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42F5A" w14:textId="4F047584" w:rsidR="00594C55" w:rsidRDefault="00BF64C2" w:rsidP="00594C55">
      <w:pPr>
        <w:snapToGrid w:val="0"/>
        <w:jc w:val="center"/>
        <w:rPr>
          <w:rFonts w:eastAsia="微軟正黑體"/>
          <w:b/>
          <w:color w:val="000000"/>
          <w:sz w:val="80"/>
          <w:szCs w:val="80"/>
          <w:lang w:val="en-HK" w:eastAsia="zh-HK"/>
        </w:rPr>
      </w:pPr>
      <w:r>
        <w:rPr>
          <w:noProof/>
          <w:lang w:eastAsia="zh-TW"/>
        </w:rPr>
        <mc:AlternateContent>
          <mc:Choice Requires="wps">
            <w:drawing>
              <wp:anchor distT="45720" distB="45720" distL="114300" distR="114300" simplePos="0" relativeHeight="251905024" behindDoc="0" locked="0" layoutInCell="1" allowOverlap="1" wp14:anchorId="67BB90FC" wp14:editId="791D2077">
                <wp:simplePos x="0" y="0"/>
                <wp:positionH relativeFrom="margin">
                  <wp:align>left</wp:align>
                </wp:positionH>
                <wp:positionV relativeFrom="paragraph">
                  <wp:posOffset>647700</wp:posOffset>
                </wp:positionV>
                <wp:extent cx="6096000" cy="2038350"/>
                <wp:effectExtent l="0" t="0" r="0" b="0"/>
                <wp:wrapNone/>
                <wp:docPr id="1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038350"/>
                        </a:xfrm>
                        <a:prstGeom prst="rect">
                          <a:avLst/>
                        </a:prstGeom>
                        <a:solidFill>
                          <a:srgbClr val="FFFFFF">
                            <a:alpha val="69804"/>
                          </a:srgbClr>
                        </a:solidFill>
                        <a:ln w="9525">
                          <a:noFill/>
                          <a:miter lim="800000"/>
                          <a:headEnd/>
                          <a:tailEnd/>
                        </a:ln>
                      </wps:spPr>
                      <wps:txbx>
                        <w:txbxContent>
                          <w:p w14:paraId="531C8905" w14:textId="7BD7DA4C" w:rsidR="005E4F86" w:rsidRDefault="005E4F86" w:rsidP="00594C55">
                            <w:pPr>
                              <w:snapToGrid w:val="0"/>
                              <w:jc w:val="center"/>
                              <w:rPr>
                                <w:rFonts w:eastAsia="微軟正黑體"/>
                                <w:b/>
                                <w:color w:val="000000"/>
                                <w:sz w:val="56"/>
                                <w:szCs w:val="56"/>
                                <w:lang w:eastAsia="zh-TW"/>
                              </w:rPr>
                            </w:pPr>
                            <w:r>
                              <w:rPr>
                                <w:rFonts w:eastAsia="微軟正黑體" w:hint="eastAsia"/>
                                <w:b/>
                                <w:color w:val="000000"/>
                                <w:sz w:val="56"/>
                                <w:szCs w:val="56"/>
                                <w:lang w:eastAsia="zh-TW"/>
                              </w:rPr>
                              <w:t>公</w:t>
                            </w:r>
                            <w:r>
                              <w:rPr>
                                <w:rFonts w:eastAsia="微軟正黑體"/>
                                <w:b/>
                                <w:color w:val="000000"/>
                                <w:sz w:val="56"/>
                                <w:szCs w:val="56"/>
                                <w:lang w:eastAsia="zh-TW"/>
                              </w:rPr>
                              <w:t>民</w:t>
                            </w:r>
                            <w:r>
                              <w:rPr>
                                <w:rFonts w:eastAsia="微軟正黑體" w:hint="eastAsia"/>
                                <w:b/>
                                <w:color w:val="000000"/>
                                <w:sz w:val="56"/>
                                <w:szCs w:val="56"/>
                                <w:lang w:eastAsia="zh-TW"/>
                              </w:rPr>
                              <w:t>、</w:t>
                            </w:r>
                            <w:r>
                              <w:rPr>
                                <w:rFonts w:eastAsia="微軟正黑體"/>
                                <w:b/>
                                <w:color w:val="000000"/>
                                <w:sz w:val="56"/>
                                <w:szCs w:val="56"/>
                                <w:lang w:eastAsia="zh-TW"/>
                              </w:rPr>
                              <w:t>經濟</w:t>
                            </w:r>
                            <w:r w:rsidRPr="00362A47">
                              <w:rPr>
                                <w:rFonts w:eastAsia="微軟正黑體"/>
                                <w:b/>
                                <w:color w:val="000000"/>
                                <w:sz w:val="56"/>
                                <w:szCs w:val="56"/>
                                <w:lang w:eastAsia="zh-TW"/>
                              </w:rPr>
                              <w:t>與社會（中</w:t>
                            </w:r>
                            <w:proofErr w:type="gramStart"/>
                            <w:r w:rsidRPr="00362A47">
                              <w:rPr>
                                <w:rFonts w:eastAsia="微軟正黑體"/>
                                <w:b/>
                                <w:color w:val="000000"/>
                                <w:sz w:val="56"/>
                                <w:szCs w:val="56"/>
                                <w:lang w:eastAsia="zh-TW"/>
                              </w:rPr>
                              <w:t>一</w:t>
                            </w:r>
                            <w:proofErr w:type="gramEnd"/>
                            <w:r w:rsidRPr="00362A47">
                              <w:rPr>
                                <w:rFonts w:eastAsia="微軟正黑體"/>
                                <w:b/>
                                <w:color w:val="000000"/>
                                <w:sz w:val="56"/>
                                <w:szCs w:val="56"/>
                                <w:lang w:eastAsia="zh-TW"/>
                              </w:rPr>
                              <w:t>至</w:t>
                            </w:r>
                            <w:r w:rsidRPr="00362A47">
                              <w:rPr>
                                <w:rFonts w:eastAsia="微軟正黑體" w:hint="eastAsia"/>
                                <w:b/>
                                <w:color w:val="000000"/>
                                <w:sz w:val="56"/>
                                <w:szCs w:val="56"/>
                                <w:lang w:eastAsia="zh-TW"/>
                              </w:rPr>
                              <w:t>中</w:t>
                            </w:r>
                            <w:r w:rsidRPr="00362A47">
                              <w:rPr>
                                <w:rFonts w:eastAsia="微軟正黑體"/>
                                <w:b/>
                                <w:color w:val="000000"/>
                                <w:sz w:val="56"/>
                                <w:szCs w:val="56"/>
                                <w:lang w:eastAsia="zh-TW"/>
                              </w:rPr>
                              <w:t>三）</w:t>
                            </w:r>
                          </w:p>
                          <w:p w14:paraId="08C15717" w14:textId="50EC8D68" w:rsidR="005E4F86" w:rsidRPr="00C5606E" w:rsidRDefault="005E4F86" w:rsidP="00594C55">
                            <w:pPr>
                              <w:snapToGrid w:val="0"/>
                              <w:jc w:val="center"/>
                              <w:rPr>
                                <w:rFonts w:eastAsia="微軟正黑體"/>
                                <w:b/>
                                <w:sz w:val="56"/>
                                <w:szCs w:val="56"/>
                                <w:lang w:eastAsia="zh-TW"/>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1FAD00E8" w14:textId="50076720" w:rsidR="005E4F86" w:rsidRPr="00A17075" w:rsidRDefault="005E4F86" w:rsidP="00BF64C2">
                            <w:pPr>
                              <w:snapToGrid w:val="0"/>
                              <w:spacing w:after="120"/>
                              <w:jc w:val="center"/>
                              <w:rPr>
                                <w:rFonts w:eastAsia="微軟正黑體"/>
                                <w:b/>
                                <w:color w:val="0033CC"/>
                                <w:sz w:val="56"/>
                                <w:szCs w:val="56"/>
                                <w:lang w:eastAsia="zh-TW"/>
                              </w:rPr>
                            </w:pPr>
                            <w:r w:rsidRPr="00A17075">
                              <w:rPr>
                                <w:rFonts w:eastAsia="微軟正黑體" w:hint="eastAsia"/>
                                <w:b/>
                                <w:color w:val="0033CC"/>
                                <w:sz w:val="56"/>
                                <w:szCs w:val="56"/>
                                <w:lang w:val="en-HK" w:eastAsia="zh-HK"/>
                              </w:rPr>
                              <w:t>中</w:t>
                            </w:r>
                            <w:r>
                              <w:rPr>
                                <w:rFonts w:eastAsia="微軟正黑體" w:hint="eastAsia"/>
                                <w:b/>
                                <w:color w:val="0033CC"/>
                                <w:sz w:val="56"/>
                                <w:szCs w:val="56"/>
                                <w:lang w:val="en-HK" w:eastAsia="zh-TW"/>
                              </w:rPr>
                              <w:t>三</w:t>
                            </w:r>
                          </w:p>
                          <w:p w14:paraId="7C36D1C3" w14:textId="51194157" w:rsidR="005E4F86" w:rsidRPr="00C5606E" w:rsidRDefault="005E4F86" w:rsidP="00594C55">
                            <w:pPr>
                              <w:snapToGrid w:val="0"/>
                              <w:jc w:val="center"/>
                              <w:rPr>
                                <w:rFonts w:eastAsia="微軟正黑體"/>
                                <w:b/>
                                <w:sz w:val="56"/>
                                <w:szCs w:val="56"/>
                              </w:rPr>
                            </w:pPr>
                          </w:p>
                          <w:p w14:paraId="5E1A1FD2" w14:textId="77777777" w:rsidR="005E4F86" w:rsidRPr="00C5606E" w:rsidRDefault="005E4F86" w:rsidP="00594C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B90FC" id="_x0000_t202" coordsize="21600,21600" o:spt="202" path="m,l,21600r21600,l21600,xe">
                <v:stroke joinstyle="miter"/>
                <v:path gradientshapeok="t" o:connecttype="rect"/>
              </v:shapetype>
              <v:shape id="文字方塊 2" o:spid="_x0000_s1026" type="#_x0000_t202" style="position:absolute;left:0;text-align:left;margin-left:0;margin-top:51pt;width:480pt;height:160.5pt;z-index:2519050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" stroked="f">
                <v:fill opacity="45746f"/>
                <v:textbox>
                  <w:txbxContent>
                    <w:p w14:paraId="531C8905" w14:textId="7BD7DA4C" w:rsidR="005E4F86" w:rsidRDefault="005E4F86" w:rsidP="00594C55">
                      <w:pPr>
                        <w:snapToGrid w:val="0"/>
                        <w:jc w:val="center"/>
                        <w:rPr>
                          <w:rFonts w:eastAsia="微軟正黑體"/>
                          <w:b/>
                          <w:color w:val="000000"/>
                          <w:sz w:val="56"/>
                          <w:szCs w:val="56"/>
                          <w:lang w:eastAsia="zh-TW"/>
                        </w:rPr>
                      </w:pPr>
                      <w:r>
                        <w:rPr>
                          <w:rFonts w:eastAsia="微軟正黑體" w:hint="eastAsia"/>
                          <w:b/>
                          <w:color w:val="000000"/>
                          <w:sz w:val="56"/>
                          <w:szCs w:val="56"/>
                          <w:lang w:eastAsia="zh-TW"/>
                        </w:rPr>
                        <w:t>公</w:t>
                      </w:r>
                      <w:r>
                        <w:rPr>
                          <w:rFonts w:eastAsia="微軟正黑體"/>
                          <w:b/>
                          <w:color w:val="000000"/>
                          <w:sz w:val="56"/>
                          <w:szCs w:val="56"/>
                          <w:lang w:eastAsia="zh-TW"/>
                        </w:rPr>
                        <w:t>民</w:t>
                      </w:r>
                      <w:r>
                        <w:rPr>
                          <w:rFonts w:eastAsia="微軟正黑體" w:hint="eastAsia"/>
                          <w:b/>
                          <w:color w:val="000000"/>
                          <w:sz w:val="56"/>
                          <w:szCs w:val="56"/>
                          <w:lang w:eastAsia="zh-TW"/>
                        </w:rPr>
                        <w:t>、</w:t>
                      </w:r>
                      <w:r>
                        <w:rPr>
                          <w:rFonts w:eastAsia="微軟正黑體"/>
                          <w:b/>
                          <w:color w:val="000000"/>
                          <w:sz w:val="56"/>
                          <w:szCs w:val="56"/>
                          <w:lang w:eastAsia="zh-TW"/>
                        </w:rPr>
                        <w:t>經濟</w:t>
                      </w:r>
                      <w:r w:rsidRPr="00362A47">
                        <w:rPr>
                          <w:rFonts w:eastAsia="微軟正黑體"/>
                          <w:b/>
                          <w:color w:val="000000"/>
                          <w:sz w:val="56"/>
                          <w:szCs w:val="56"/>
                          <w:lang w:eastAsia="zh-TW"/>
                        </w:rPr>
                        <w:t>與社會（中</w:t>
                      </w:r>
                      <w:proofErr w:type="gramStart"/>
                      <w:r w:rsidRPr="00362A47">
                        <w:rPr>
                          <w:rFonts w:eastAsia="微軟正黑體"/>
                          <w:b/>
                          <w:color w:val="000000"/>
                          <w:sz w:val="56"/>
                          <w:szCs w:val="56"/>
                          <w:lang w:eastAsia="zh-TW"/>
                        </w:rPr>
                        <w:t>一</w:t>
                      </w:r>
                      <w:proofErr w:type="gramEnd"/>
                      <w:r w:rsidRPr="00362A47">
                        <w:rPr>
                          <w:rFonts w:eastAsia="微軟正黑體"/>
                          <w:b/>
                          <w:color w:val="000000"/>
                          <w:sz w:val="56"/>
                          <w:szCs w:val="56"/>
                          <w:lang w:eastAsia="zh-TW"/>
                        </w:rPr>
                        <w:t>至</w:t>
                      </w:r>
                      <w:r w:rsidRPr="00362A47">
                        <w:rPr>
                          <w:rFonts w:eastAsia="微軟正黑體" w:hint="eastAsia"/>
                          <w:b/>
                          <w:color w:val="000000"/>
                          <w:sz w:val="56"/>
                          <w:szCs w:val="56"/>
                          <w:lang w:eastAsia="zh-TW"/>
                        </w:rPr>
                        <w:t>中</w:t>
                      </w:r>
                      <w:r w:rsidRPr="00362A47">
                        <w:rPr>
                          <w:rFonts w:eastAsia="微軟正黑體"/>
                          <w:b/>
                          <w:color w:val="000000"/>
                          <w:sz w:val="56"/>
                          <w:szCs w:val="56"/>
                          <w:lang w:eastAsia="zh-TW"/>
                        </w:rPr>
                        <w:t>三）</w:t>
                      </w:r>
                    </w:p>
                    <w:p w14:paraId="08C15717" w14:textId="50EC8D68" w:rsidR="005E4F86" w:rsidRPr="00C5606E" w:rsidRDefault="005E4F86" w:rsidP="00594C55">
                      <w:pPr>
                        <w:snapToGrid w:val="0"/>
                        <w:jc w:val="center"/>
                        <w:rPr>
                          <w:rFonts w:eastAsia="微軟正黑體"/>
                          <w:b/>
                          <w:sz w:val="56"/>
                          <w:szCs w:val="56"/>
                          <w:lang w:eastAsia="zh-TW"/>
                        </w:rPr>
                      </w:pPr>
                      <w:r w:rsidRPr="00362A47">
                        <w:rPr>
                          <w:rFonts w:eastAsia="微軟正黑體" w:hint="eastAsia"/>
                          <w:b/>
                          <w:color w:val="000000"/>
                          <w:sz w:val="56"/>
                          <w:szCs w:val="56"/>
                        </w:rPr>
                        <w:t>支援</w:t>
                      </w:r>
                      <w:r w:rsidRPr="00362A47">
                        <w:rPr>
                          <w:rFonts w:eastAsia="微軟正黑體"/>
                          <w:b/>
                          <w:color w:val="000000"/>
                          <w:sz w:val="56"/>
                          <w:szCs w:val="56"/>
                        </w:rPr>
                        <w:t>教</w:t>
                      </w:r>
                      <w:r w:rsidRPr="00362A47">
                        <w:rPr>
                          <w:rFonts w:eastAsia="微軟正黑體" w:hint="eastAsia"/>
                          <w:b/>
                          <w:color w:val="000000"/>
                          <w:sz w:val="56"/>
                          <w:szCs w:val="56"/>
                        </w:rPr>
                        <w:t>材</w:t>
                      </w:r>
                    </w:p>
                    <w:p w14:paraId="1FAD00E8" w14:textId="50076720" w:rsidR="005E4F86" w:rsidRPr="00A17075" w:rsidRDefault="005E4F86" w:rsidP="00BF64C2">
                      <w:pPr>
                        <w:snapToGrid w:val="0"/>
                        <w:spacing w:after="120"/>
                        <w:jc w:val="center"/>
                        <w:rPr>
                          <w:rFonts w:eastAsia="微軟正黑體"/>
                          <w:b/>
                          <w:color w:val="0033CC"/>
                          <w:sz w:val="56"/>
                          <w:szCs w:val="56"/>
                          <w:lang w:eastAsia="zh-TW"/>
                        </w:rPr>
                      </w:pPr>
                      <w:r w:rsidRPr="00A17075">
                        <w:rPr>
                          <w:rFonts w:eastAsia="微軟正黑體" w:hint="eastAsia"/>
                          <w:b/>
                          <w:color w:val="0033CC"/>
                          <w:sz w:val="56"/>
                          <w:szCs w:val="56"/>
                          <w:lang w:val="en-HK" w:eastAsia="zh-HK"/>
                        </w:rPr>
                        <w:t>中</w:t>
                      </w:r>
                      <w:r>
                        <w:rPr>
                          <w:rFonts w:eastAsia="微軟正黑體" w:hint="eastAsia"/>
                          <w:b/>
                          <w:color w:val="0033CC"/>
                          <w:sz w:val="56"/>
                          <w:szCs w:val="56"/>
                          <w:lang w:val="en-HK" w:eastAsia="zh-TW"/>
                        </w:rPr>
                        <w:t>三</w:t>
                      </w:r>
                    </w:p>
                    <w:p w14:paraId="7C36D1C3" w14:textId="51194157" w:rsidR="005E4F86" w:rsidRPr="00C5606E" w:rsidRDefault="005E4F86" w:rsidP="00594C55">
                      <w:pPr>
                        <w:snapToGrid w:val="0"/>
                        <w:jc w:val="center"/>
                        <w:rPr>
                          <w:rFonts w:eastAsia="微軟正黑體"/>
                          <w:b/>
                          <w:sz w:val="56"/>
                          <w:szCs w:val="56"/>
                        </w:rPr>
                      </w:pPr>
                    </w:p>
                    <w:p w14:paraId="5E1A1FD2" w14:textId="77777777" w:rsidR="005E4F86" w:rsidRPr="00C5606E" w:rsidRDefault="005E4F86" w:rsidP="00594C55"/>
                  </w:txbxContent>
                </v:textbox>
                <w10:wrap anchorx="margin"/>
              </v:shape>
            </w:pict>
          </mc:Fallback>
        </mc:AlternateContent>
      </w:r>
      <w:r>
        <w:rPr>
          <w:noProof/>
          <w:lang w:eastAsia="zh-TW"/>
        </w:rPr>
        <w:drawing>
          <wp:anchor distT="0" distB="0" distL="114300" distR="114300" simplePos="0" relativeHeight="251902976" behindDoc="1" locked="0" layoutInCell="1" allowOverlap="1" wp14:anchorId="211D55DC" wp14:editId="78EB1C23">
            <wp:simplePos x="0" y="0"/>
            <wp:positionH relativeFrom="page">
              <wp:align>left</wp:align>
            </wp:positionH>
            <wp:positionV relativeFrom="paragraph">
              <wp:posOffset>-916305</wp:posOffset>
            </wp:positionV>
            <wp:extent cx="7654925" cy="10737850"/>
            <wp:effectExtent l="0" t="0" r="3175" b="635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7850"/>
                    </a:xfrm>
                    <a:prstGeom prst="rect">
                      <a:avLst/>
                    </a:prstGeom>
                  </pic:spPr>
                </pic:pic>
              </a:graphicData>
            </a:graphic>
            <wp14:sizeRelH relativeFrom="page">
              <wp14:pctWidth>0</wp14:pctWidth>
            </wp14:sizeRelH>
            <wp14:sizeRelV relativeFrom="page">
              <wp14:pctHeight>0</wp14:pctHeight>
            </wp14:sizeRelV>
          </wp:anchor>
        </w:drawing>
      </w:r>
    </w:p>
    <w:p w14:paraId="5A4B84A3" w14:textId="53949224" w:rsidR="00594C55" w:rsidRDefault="00594C55" w:rsidP="00594C55">
      <w:pPr>
        <w:snapToGrid w:val="0"/>
        <w:jc w:val="center"/>
        <w:rPr>
          <w:rFonts w:eastAsia="微軟正黑體"/>
          <w:b/>
          <w:color w:val="000000"/>
          <w:sz w:val="80"/>
          <w:szCs w:val="80"/>
          <w:lang w:val="en-HK" w:eastAsia="zh-HK"/>
        </w:rPr>
      </w:pPr>
    </w:p>
    <w:p w14:paraId="2346C9B9" w14:textId="40232FCD" w:rsidR="00594C55" w:rsidRDefault="00594C55" w:rsidP="00594C55">
      <w:pPr>
        <w:snapToGrid w:val="0"/>
        <w:jc w:val="center"/>
        <w:rPr>
          <w:rFonts w:eastAsia="微軟正黑體"/>
          <w:b/>
          <w:color w:val="000000"/>
          <w:sz w:val="80"/>
          <w:szCs w:val="80"/>
          <w:lang w:val="en-HK" w:eastAsia="zh-HK"/>
        </w:rPr>
      </w:pPr>
    </w:p>
    <w:p w14:paraId="68AE2C04" w14:textId="4665B875" w:rsidR="00594C55" w:rsidRDefault="00594C55" w:rsidP="00594C55">
      <w:pPr>
        <w:snapToGrid w:val="0"/>
        <w:jc w:val="center"/>
        <w:rPr>
          <w:rFonts w:eastAsia="微軟正黑體"/>
          <w:b/>
          <w:color w:val="000000"/>
          <w:sz w:val="80"/>
          <w:szCs w:val="80"/>
          <w:lang w:val="en-HK" w:eastAsia="zh-HK"/>
        </w:rPr>
      </w:pPr>
    </w:p>
    <w:p w14:paraId="0765B1FF" w14:textId="6B4866DF" w:rsidR="00594C55" w:rsidRDefault="00594C55" w:rsidP="00594C55">
      <w:pPr>
        <w:snapToGrid w:val="0"/>
        <w:jc w:val="center"/>
        <w:rPr>
          <w:rFonts w:eastAsia="微軟正黑體"/>
          <w:b/>
          <w:color w:val="000000"/>
          <w:sz w:val="80"/>
          <w:szCs w:val="80"/>
          <w:lang w:val="en-HK" w:eastAsia="zh-HK"/>
        </w:rPr>
      </w:pPr>
    </w:p>
    <w:p w14:paraId="1A39F7EC" w14:textId="6D7F7C2C" w:rsidR="00594C55" w:rsidRDefault="00594C55" w:rsidP="00594C55">
      <w:pPr>
        <w:snapToGrid w:val="0"/>
        <w:jc w:val="center"/>
        <w:rPr>
          <w:rFonts w:eastAsia="微軟正黑體"/>
          <w:b/>
          <w:color w:val="0070C0"/>
          <w:sz w:val="80"/>
          <w:szCs w:val="80"/>
          <w:lang w:val="en-HK" w:eastAsia="zh-TW"/>
        </w:rPr>
      </w:pPr>
    </w:p>
    <w:p w14:paraId="2B1BBF77" w14:textId="14AB67B4" w:rsidR="00BF64C2" w:rsidRDefault="00AC5357" w:rsidP="004959B0">
      <w:pPr>
        <w:snapToGrid w:val="0"/>
        <w:ind w:left="-810" w:right="-871"/>
        <w:jc w:val="center"/>
        <w:rPr>
          <w:rFonts w:ascii="微軟正黑體" w:eastAsia="微軟正黑體" w:hAnsi="微軟正黑體" w:cs="PingFang TC"/>
          <w:b/>
          <w:bCs/>
          <w:color w:val="000000" w:themeColor="text1"/>
          <w:sz w:val="56"/>
          <w:szCs w:val="56"/>
          <w:lang w:val="en-HK" w:eastAsia="zh-TW"/>
        </w:rPr>
      </w:pPr>
      <w:r w:rsidRPr="00BF64C2">
        <w:rPr>
          <w:rFonts w:eastAsia="微軟正黑體" w:hint="eastAsia"/>
          <w:b/>
          <w:color w:val="0033CC"/>
          <w:sz w:val="56"/>
          <w:szCs w:val="56"/>
          <w:lang w:val="en-HK" w:eastAsia="zh-HK"/>
        </w:rPr>
        <w:t>單元</w:t>
      </w:r>
      <w:r w:rsidR="00594C55" w:rsidRPr="00BF64C2">
        <w:rPr>
          <w:rFonts w:ascii="微軟正黑體" w:eastAsia="微軟正黑體" w:hAnsi="微軟正黑體"/>
          <w:b/>
          <w:color w:val="0033CC"/>
          <w:sz w:val="56"/>
          <w:szCs w:val="56"/>
          <w:lang w:val="en-HK" w:eastAsia="zh-HK"/>
        </w:rPr>
        <w:t>3.</w:t>
      </w:r>
      <w:r w:rsidR="00BF64C2">
        <w:rPr>
          <w:rFonts w:ascii="微軟正黑體" w:eastAsia="微軟正黑體" w:hAnsi="微軟正黑體"/>
          <w:b/>
          <w:color w:val="0033CC"/>
          <w:sz w:val="56"/>
          <w:szCs w:val="56"/>
          <w:lang w:val="en-HK" w:eastAsia="zh-HK"/>
        </w:rPr>
        <w:t>2</w:t>
      </w:r>
      <w:r w:rsidR="00FC46D5" w:rsidRPr="00FC46D5">
        <w:rPr>
          <w:rFonts w:ascii="微軟正黑體" w:eastAsia="微軟正黑體" w:hAnsi="微軟正黑體" w:hint="eastAsia"/>
          <w:b/>
          <w:color w:val="0033CC"/>
          <w:sz w:val="56"/>
          <w:szCs w:val="56"/>
          <w:lang w:val="en-HK" w:eastAsia="zh-TW"/>
        </w:rPr>
        <w:t>國家經濟概況及世界貿易</w:t>
      </w:r>
    </w:p>
    <w:p w14:paraId="3CE8DE10" w14:textId="540A471D" w:rsidR="00594C55" w:rsidRPr="00BF64C2" w:rsidRDefault="00594C55" w:rsidP="004959B0">
      <w:pPr>
        <w:snapToGrid w:val="0"/>
        <w:ind w:left="-810" w:right="-871"/>
        <w:jc w:val="center"/>
        <w:rPr>
          <w:rFonts w:ascii="微軟正黑體" w:eastAsia="微軟正黑體" w:hAnsi="微軟正黑體" w:cs="PingFang TC"/>
          <w:b/>
          <w:bCs/>
          <w:color w:val="000000" w:themeColor="text1"/>
          <w:sz w:val="56"/>
          <w:szCs w:val="56"/>
          <w:lang w:val="en-HK" w:eastAsia="zh-TW"/>
        </w:rPr>
      </w:pPr>
      <w:r w:rsidRPr="00BF64C2">
        <w:rPr>
          <w:rFonts w:ascii="微軟正黑體" w:eastAsia="微軟正黑體" w:hAnsi="微軟正黑體" w:cs="PingFang TC" w:hint="eastAsia"/>
          <w:b/>
          <w:bCs/>
          <w:color w:val="000000" w:themeColor="text1"/>
          <w:sz w:val="56"/>
          <w:szCs w:val="56"/>
          <w:lang w:val="en-HK" w:eastAsia="zh-HK"/>
        </w:rPr>
        <w:t>第一部分</w:t>
      </w:r>
      <w:r w:rsidRPr="00BF64C2">
        <w:rPr>
          <w:rFonts w:ascii="微軟正黑體" w:eastAsia="微軟正黑體" w:hAnsi="微軟正黑體" w:cs="PingFang TC" w:hint="eastAsia"/>
          <w:b/>
          <w:bCs/>
          <w:color w:val="000000" w:themeColor="text1"/>
          <w:sz w:val="56"/>
          <w:szCs w:val="56"/>
          <w:lang w:val="en-HK" w:eastAsia="zh-TW"/>
        </w:rPr>
        <w:t>：</w:t>
      </w:r>
    </w:p>
    <w:p w14:paraId="4C9BDE7A" w14:textId="7B82B5EB" w:rsidR="00594C55" w:rsidRPr="00573F9F" w:rsidRDefault="00BF64C2" w:rsidP="00594C55">
      <w:pPr>
        <w:snapToGrid w:val="0"/>
        <w:jc w:val="center"/>
        <w:rPr>
          <w:rFonts w:ascii="微軟正黑體" w:eastAsia="微軟正黑體" w:hAnsi="微軟正黑體"/>
          <w:color w:val="000000" w:themeColor="text1"/>
          <w:sz w:val="80"/>
          <w:szCs w:val="80"/>
          <w:lang w:eastAsia="zh-TW"/>
        </w:rPr>
      </w:pPr>
      <w:r w:rsidRPr="0008326C">
        <w:rPr>
          <w:rFonts w:eastAsia="微軟正黑體"/>
          <w:b/>
          <w:noProof/>
          <w:sz w:val="48"/>
          <w:szCs w:val="48"/>
          <w:lang w:eastAsia="zh-TW"/>
        </w:rPr>
        <mc:AlternateContent>
          <mc:Choice Requires="wps">
            <w:drawing>
              <wp:anchor distT="0" distB="0" distL="114300" distR="114300" simplePos="0" relativeHeight="251907072" behindDoc="0" locked="0" layoutInCell="1" allowOverlap="1" wp14:anchorId="708A54FE" wp14:editId="746896AB">
                <wp:simplePos x="0" y="0"/>
                <wp:positionH relativeFrom="column">
                  <wp:posOffset>-246380</wp:posOffset>
                </wp:positionH>
                <wp:positionV relativeFrom="paragraph">
                  <wp:posOffset>577850</wp:posOffset>
                </wp:positionV>
                <wp:extent cx="3453619"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619" cy="1154430"/>
                        </a:xfrm>
                        <a:prstGeom prst="rect">
                          <a:avLst/>
                        </a:prstGeom>
                        <a:noFill/>
                        <a:ln w="9525">
                          <a:noFill/>
                          <a:miter lim="800000"/>
                          <a:headEnd/>
                          <a:tailEnd/>
                        </a:ln>
                      </wps:spPr>
                      <wps:txbx>
                        <w:txbxContent>
                          <w:p w14:paraId="6CD0024A"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教育局</w:t>
                            </w:r>
                          </w:p>
                          <w:p w14:paraId="02F4C3D4"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課程發展處</w:t>
                            </w:r>
                          </w:p>
                          <w:p w14:paraId="030941B5"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A54FE" id="_x0000_s1027" type="#_x0000_t202" style="position:absolute;left:0;text-align:left;margin-left:-19.4pt;margin-top:45.5pt;width:271.95pt;height:90.9pt;z-index:25190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" filled="f" stroked="f">
                <v:textbox style="mso-fit-shape-to-text:t">
                  <w:txbxContent>
                    <w:p w14:paraId="6CD0024A"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教育局</w:t>
                      </w:r>
                    </w:p>
                    <w:p w14:paraId="02F4C3D4"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課程發展處</w:t>
                      </w:r>
                    </w:p>
                    <w:p w14:paraId="030941B5" w14:textId="77777777" w:rsidR="005E4F86" w:rsidRPr="000C3EC2" w:rsidRDefault="005E4F86" w:rsidP="00BF64C2">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個人、社會及人文教育組</w:t>
                      </w:r>
                    </w:p>
                  </w:txbxContent>
                </v:textbox>
              </v:shape>
            </w:pict>
          </mc:Fallback>
        </mc:AlternateContent>
      </w:r>
      <w:r w:rsidR="003B44C4" w:rsidRPr="00BF64C2">
        <w:rPr>
          <w:rFonts w:ascii="微軟正黑體" w:eastAsia="微軟正黑體" w:hAnsi="微軟正黑體" w:hint="eastAsia"/>
          <w:b/>
          <w:color w:val="000000" w:themeColor="text1"/>
          <w:sz w:val="56"/>
          <w:szCs w:val="56"/>
          <w:lang w:val="en-GB" w:eastAsia="zh-HK"/>
        </w:rPr>
        <w:t>國家的經濟發展</w:t>
      </w:r>
    </w:p>
    <w:p w14:paraId="12B2CDB5" w14:textId="13C15912" w:rsidR="00594C55" w:rsidRDefault="00594C55" w:rsidP="00594C55">
      <w:pPr>
        <w:rPr>
          <w:lang w:eastAsia="zh-TW"/>
        </w:rPr>
        <w:sectPr w:rsidR="00594C55" w:rsidSect="00BF64C2">
          <w:footerReference w:type="default" r:id="rId9"/>
          <w:type w:val="continuous"/>
          <w:pgSz w:w="11909" w:h="16834" w:code="9"/>
          <w:pgMar w:top="1440" w:right="1080" w:bottom="1440" w:left="1080" w:header="706" w:footer="706" w:gutter="0"/>
          <w:cols w:space="708"/>
          <w:titlePg/>
          <w:docGrid w:linePitch="360"/>
        </w:sectPr>
      </w:pPr>
    </w:p>
    <w:p w14:paraId="6E720FFD" w14:textId="77777777" w:rsidR="00E30F2D" w:rsidRPr="00B94DED" w:rsidRDefault="00E30F2D" w:rsidP="00E30F2D">
      <w:pPr>
        <w:snapToGrid w:val="0"/>
        <w:spacing w:line="360" w:lineRule="auto"/>
        <w:jc w:val="center"/>
        <w:rPr>
          <w:rFonts w:ascii="新細明體" w:eastAsia="新細明體" w:hAnsi="新細明體" w:cs="微軟正黑體"/>
          <w:b/>
          <w:bCs/>
          <w:color w:val="000000" w:themeColor="text1"/>
          <w:sz w:val="28"/>
          <w:szCs w:val="28"/>
          <w:u w:val="single"/>
          <w:lang w:eastAsia="zh-HK"/>
        </w:rPr>
      </w:pPr>
      <w:r w:rsidRPr="00B94DED">
        <w:rPr>
          <w:rFonts w:ascii="新細明體" w:eastAsia="新細明體" w:hAnsi="新細明體" w:cs="微軟正黑體" w:hint="eastAsia"/>
          <w:b/>
          <w:bCs/>
          <w:color w:val="000000" w:themeColor="text1"/>
          <w:sz w:val="28"/>
          <w:szCs w:val="28"/>
          <w:u w:val="single"/>
          <w:lang w:eastAsia="zh-HK"/>
        </w:rPr>
        <w:lastRenderedPageBreak/>
        <w:t>簡介</w:t>
      </w:r>
    </w:p>
    <w:p w14:paraId="28DC5925" w14:textId="77777777" w:rsidR="00E30F2D" w:rsidRPr="00862BD7" w:rsidRDefault="00E30F2D" w:rsidP="00E30F2D">
      <w:pPr>
        <w:snapToGrid w:val="0"/>
        <w:spacing w:line="360" w:lineRule="auto"/>
        <w:jc w:val="center"/>
        <w:rPr>
          <w:rFonts w:asciiTheme="minorEastAsia" w:hAnsiTheme="minorEastAsia"/>
          <w:color w:val="000000" w:themeColor="text1"/>
          <w:sz w:val="28"/>
          <w:szCs w:val="28"/>
        </w:rPr>
      </w:pPr>
    </w:p>
    <w:p w14:paraId="28549A37" w14:textId="5F382525" w:rsidR="00E30F2D" w:rsidRPr="002632DE" w:rsidRDefault="00E30F2D" w:rsidP="00890A27">
      <w:pPr>
        <w:numPr>
          <w:ilvl w:val="0"/>
          <w:numId w:val="58"/>
        </w:numPr>
        <w:autoSpaceDE w:val="0"/>
        <w:autoSpaceDN w:val="0"/>
        <w:adjustRightInd w:val="0"/>
        <w:snapToGrid w:val="0"/>
        <w:spacing w:line="360" w:lineRule="auto"/>
        <w:jc w:val="both"/>
        <w:rPr>
          <w:rFonts w:ascii="新細明體" w:eastAsia="新細明體" w:hAnsi="新細明體" w:cs="Times New Roman"/>
          <w:color w:val="000000" w:themeColor="text1"/>
          <w:sz w:val="28"/>
          <w:szCs w:val="28"/>
          <w:lang w:eastAsia="zh-TW"/>
        </w:rPr>
      </w:pPr>
      <w:r w:rsidRPr="002632DE">
        <w:rPr>
          <w:rFonts w:ascii="新細明體" w:eastAsia="新細明體" w:hAnsi="新細明體" w:cs="Times New Roman"/>
          <w:color w:val="000000" w:themeColor="text1"/>
          <w:sz w:val="28"/>
          <w:szCs w:val="28"/>
          <w:lang w:eastAsia="zh-TW"/>
        </w:rPr>
        <w:t>「</w:t>
      </w:r>
      <w:r w:rsidRPr="002632DE">
        <w:rPr>
          <w:rFonts w:ascii="新細明體" w:eastAsia="新細明體" w:hAnsi="新細明體" w:cs="Times New Roman"/>
          <w:color w:val="000000" w:themeColor="text1"/>
          <w:kern w:val="2"/>
          <w:sz w:val="28"/>
          <w:szCs w:val="28"/>
          <w:lang w:eastAsia="zh-TW"/>
        </w:rPr>
        <w:t>公民、經濟與社會</w:t>
      </w:r>
      <w:r w:rsidRPr="002632DE">
        <w:rPr>
          <w:rFonts w:ascii="新細明體" w:eastAsia="新細明體" w:hAnsi="新細明體" w:cs="Times New Roman"/>
          <w:color w:val="000000" w:themeColor="text1"/>
          <w:sz w:val="28"/>
          <w:szCs w:val="28"/>
          <w:lang w:eastAsia="zh-TW"/>
        </w:rPr>
        <w:t>（中</w:t>
      </w:r>
      <w:proofErr w:type="gramStart"/>
      <w:r w:rsidRPr="002632DE">
        <w:rPr>
          <w:rFonts w:ascii="新細明體" w:eastAsia="新細明體" w:hAnsi="新細明體" w:cs="Times New Roman"/>
          <w:color w:val="000000" w:themeColor="text1"/>
          <w:sz w:val="28"/>
          <w:szCs w:val="28"/>
          <w:lang w:eastAsia="zh-TW"/>
        </w:rPr>
        <w:t>一</w:t>
      </w:r>
      <w:proofErr w:type="gramEnd"/>
      <w:r w:rsidRPr="002632DE">
        <w:rPr>
          <w:rFonts w:ascii="新細明體" w:eastAsia="新細明體" w:hAnsi="新細明體" w:cs="Times New Roman"/>
          <w:color w:val="000000" w:themeColor="text1"/>
          <w:sz w:val="28"/>
          <w:szCs w:val="28"/>
          <w:lang w:eastAsia="zh-TW"/>
        </w:rPr>
        <w:t>至中三）支援教材」涵蓋</w:t>
      </w:r>
      <w:r w:rsidR="009C1D24" w:rsidRPr="002632DE">
        <w:rPr>
          <w:rFonts w:ascii="新細明體" w:eastAsia="新細明體" w:hAnsi="新細明體" w:cs="Times New Roman"/>
          <w:color w:val="000000" w:themeColor="text1"/>
          <w:sz w:val="28"/>
          <w:szCs w:val="28"/>
          <w:lang w:eastAsia="zh-HK"/>
        </w:rPr>
        <w:t>個人、社會及人文教育學習領域範</w:t>
      </w:r>
      <w:r w:rsidR="009C1D24" w:rsidRPr="002632DE">
        <w:rPr>
          <w:rFonts w:ascii="新細明體" w:eastAsia="新細明體" w:hAnsi="新細明體" w:cs="Times New Roman"/>
          <w:color w:val="000000" w:themeColor="text1"/>
          <w:sz w:val="28"/>
          <w:szCs w:val="28"/>
          <w:lang w:eastAsia="zh-TW"/>
        </w:rPr>
        <w:t>疇</w:t>
      </w:r>
      <w:r w:rsidR="009C1D24" w:rsidRPr="002632DE">
        <w:rPr>
          <w:rFonts w:ascii="新細明體" w:eastAsia="新細明體" w:hAnsi="新細明體" w:cs="Times New Roman"/>
          <w:color w:val="000000" w:themeColor="text1"/>
          <w:sz w:val="28"/>
          <w:szCs w:val="28"/>
          <w:lang w:eastAsia="zh-HK"/>
        </w:rPr>
        <w:t>一、五及六的必須學習內容</w:t>
      </w:r>
      <w:r w:rsidRPr="002632DE">
        <w:rPr>
          <w:rFonts w:ascii="新細明體" w:eastAsia="新細明體" w:hAnsi="新細明體" w:cs="Times New Roman"/>
          <w:color w:val="000000" w:themeColor="text1"/>
          <w:sz w:val="28"/>
          <w:szCs w:val="28"/>
          <w:lang w:eastAsia="zh-TW"/>
        </w:rPr>
        <w:t>，</w:t>
      </w:r>
      <w:r w:rsidRPr="002632DE">
        <w:rPr>
          <w:rFonts w:ascii="新細明體" w:eastAsia="新細明體" w:hAnsi="新細明體" w:cs="Times New Roman"/>
          <w:color w:val="000000" w:themeColor="text1"/>
          <w:kern w:val="2"/>
          <w:sz w:val="28"/>
          <w:szCs w:val="28"/>
          <w:lang w:eastAsia="zh-TW"/>
        </w:rPr>
        <w:t>支援學校</w:t>
      </w:r>
      <w:r w:rsidR="00C7712F" w:rsidRPr="002632DE">
        <w:rPr>
          <w:rFonts w:ascii="新細明體" w:eastAsia="新細明體" w:hAnsi="新細明體" w:cs="Times New Roman"/>
          <w:color w:val="000000" w:themeColor="text1"/>
          <w:kern w:val="2"/>
          <w:sz w:val="28"/>
          <w:szCs w:val="28"/>
          <w:lang w:eastAsia="zh-HK"/>
        </w:rPr>
        <w:t>施教</w:t>
      </w:r>
      <w:r w:rsidRPr="002632DE">
        <w:rPr>
          <w:rFonts w:ascii="新細明體" w:eastAsia="新細明體" w:hAnsi="新細明體" w:cs="Times New Roman"/>
          <w:color w:val="000000" w:themeColor="text1"/>
          <w:kern w:val="2"/>
          <w:sz w:val="28"/>
          <w:szCs w:val="28"/>
          <w:lang w:eastAsia="zh-TW"/>
        </w:rPr>
        <w:t>公民、經濟與社會課程。</w:t>
      </w:r>
    </w:p>
    <w:p w14:paraId="50ACE52E" w14:textId="01443787" w:rsidR="00E30F2D" w:rsidRPr="002632DE" w:rsidRDefault="00BF64C2" w:rsidP="00890A27">
      <w:pPr>
        <w:numPr>
          <w:ilvl w:val="0"/>
          <w:numId w:val="58"/>
        </w:numPr>
        <w:autoSpaceDE w:val="0"/>
        <w:autoSpaceDN w:val="0"/>
        <w:adjustRightInd w:val="0"/>
        <w:snapToGrid w:val="0"/>
        <w:spacing w:line="360" w:lineRule="auto"/>
        <w:jc w:val="both"/>
        <w:rPr>
          <w:rFonts w:ascii="新細明體" w:eastAsia="新細明體" w:hAnsi="新細明體" w:cs="Times New Roman"/>
          <w:color w:val="000000" w:themeColor="text1"/>
          <w:sz w:val="28"/>
          <w:szCs w:val="28"/>
          <w:lang w:eastAsia="zh-TW"/>
        </w:rPr>
      </w:pPr>
      <w:r w:rsidRPr="002632DE">
        <w:rPr>
          <w:rFonts w:ascii="新細明體" w:eastAsia="新細明體" w:hAnsi="新細明體" w:cs="Times New Roman" w:hint="eastAsia"/>
          <w:color w:val="000000" w:themeColor="text1"/>
          <w:sz w:val="28"/>
          <w:szCs w:val="28"/>
          <w:lang w:eastAsia="zh-TW"/>
        </w:rPr>
        <w:t>教材提供多元化的學習活動，讓學生學習知識和明白概念、發展技能及培養正確的價值觀和態度，並附有教學指引及活動建議供教師參考。教材亦同時提供閱讀材料，提升學生閱讀興趣。</w:t>
      </w:r>
    </w:p>
    <w:p w14:paraId="13E0EE34" w14:textId="20C468E7" w:rsidR="00E30F2D" w:rsidRPr="00D20426" w:rsidRDefault="00E30F2D" w:rsidP="00890A27">
      <w:pPr>
        <w:numPr>
          <w:ilvl w:val="0"/>
          <w:numId w:val="58"/>
        </w:numPr>
        <w:autoSpaceDE w:val="0"/>
        <w:autoSpaceDN w:val="0"/>
        <w:adjustRightInd w:val="0"/>
        <w:snapToGrid w:val="0"/>
        <w:spacing w:line="360" w:lineRule="auto"/>
        <w:jc w:val="both"/>
        <w:rPr>
          <w:rFonts w:ascii="新細明體" w:eastAsia="新細明體" w:hAnsi="新細明體" w:cs="Times New Roman"/>
          <w:color w:val="0070C0"/>
          <w:sz w:val="28"/>
          <w:szCs w:val="28"/>
          <w:lang w:eastAsia="zh-TW"/>
        </w:rPr>
      </w:pPr>
      <w:r w:rsidRPr="002632DE">
        <w:rPr>
          <w:rFonts w:ascii="新細明體" w:eastAsia="新細明體" w:hAnsi="新細明體" w:cs="Times New Roman"/>
          <w:color w:val="000000" w:themeColor="text1"/>
          <w:sz w:val="28"/>
          <w:szCs w:val="28"/>
          <w:lang w:eastAsia="zh-TW"/>
        </w:rPr>
        <w:t>此中</w:t>
      </w:r>
      <w:r w:rsidR="005A68F8" w:rsidRPr="002632DE">
        <w:rPr>
          <w:rFonts w:ascii="新細明體" w:eastAsia="新細明體" w:hAnsi="新細明體" w:cs="Times New Roman"/>
          <w:color w:val="000000" w:themeColor="text1"/>
          <w:sz w:val="28"/>
          <w:szCs w:val="28"/>
          <w:lang w:eastAsia="zh-HK"/>
        </w:rPr>
        <w:t>三</w:t>
      </w:r>
      <w:r w:rsidRPr="002632DE">
        <w:rPr>
          <w:rFonts w:ascii="新細明體" w:eastAsia="新細明體" w:hAnsi="新細明體" w:cs="Times New Roman"/>
          <w:color w:val="000000" w:themeColor="text1"/>
          <w:sz w:val="28"/>
          <w:szCs w:val="28"/>
          <w:lang w:eastAsia="zh-HK"/>
        </w:rPr>
        <w:t>級</w:t>
      </w:r>
      <w:r w:rsidR="00463525" w:rsidRPr="002632DE">
        <w:rPr>
          <w:rFonts w:ascii="新細明體" w:eastAsia="新細明體" w:hAnsi="新細明體" w:cs="Times New Roman"/>
          <w:color w:val="000000" w:themeColor="text1"/>
          <w:sz w:val="28"/>
          <w:szCs w:val="28"/>
          <w:lang w:eastAsia="zh-TW"/>
        </w:rPr>
        <w:t>教材</w:t>
      </w:r>
      <w:r w:rsidRPr="002632DE">
        <w:rPr>
          <w:rFonts w:ascii="新細明體" w:eastAsia="新細明體" w:hAnsi="新細明體" w:cs="Times New Roman"/>
          <w:color w:val="000000" w:themeColor="text1"/>
          <w:sz w:val="28"/>
          <w:szCs w:val="28"/>
          <w:lang w:eastAsia="zh-TW"/>
        </w:rPr>
        <w:t>「</w:t>
      </w:r>
      <w:r w:rsidR="00890A27" w:rsidRPr="002632DE">
        <w:rPr>
          <w:rFonts w:ascii="新細明體" w:eastAsia="新細明體" w:hAnsi="新細明體" w:cs="Times New Roman"/>
          <w:color w:val="000000" w:themeColor="text1"/>
          <w:sz w:val="28"/>
          <w:szCs w:val="28"/>
          <w:lang w:eastAsia="zh-TW"/>
        </w:rPr>
        <w:t>單元</w:t>
      </w:r>
      <w:r w:rsidR="00890A27" w:rsidRPr="002632DE">
        <w:rPr>
          <w:rFonts w:ascii="新細明體" w:eastAsia="新細明體" w:hAnsi="新細明體" w:cs="Times New Roman" w:hint="eastAsia"/>
          <w:color w:val="000000" w:themeColor="text1"/>
          <w:kern w:val="2"/>
          <w:sz w:val="28"/>
          <w:szCs w:val="28"/>
          <w:lang w:eastAsia="zh-TW"/>
        </w:rPr>
        <w:t>3.2</w:t>
      </w:r>
      <w:r w:rsidR="00FC46D5" w:rsidRPr="002632DE">
        <w:rPr>
          <w:rFonts w:ascii="新細明體" w:eastAsia="新細明體" w:hAnsi="新細明體" w:cs="Times New Roman" w:hint="eastAsia"/>
          <w:color w:val="000000" w:themeColor="text1"/>
          <w:kern w:val="2"/>
          <w:sz w:val="28"/>
          <w:szCs w:val="28"/>
          <w:lang w:eastAsia="zh-TW"/>
        </w:rPr>
        <w:t>國家經濟概況及世界貿易</w:t>
      </w:r>
      <w:r w:rsidR="00FC46D5" w:rsidRPr="002632DE">
        <w:rPr>
          <w:rFonts w:ascii="新細明體" w:eastAsia="新細明體" w:hAnsi="新細明體" w:cs="Times New Roman"/>
          <w:color w:val="000000" w:themeColor="text1"/>
          <w:kern w:val="2"/>
          <w:sz w:val="28"/>
          <w:szCs w:val="28"/>
          <w:lang w:eastAsia="zh-TW"/>
        </w:rPr>
        <w:t xml:space="preserve"> </w:t>
      </w:r>
      <w:r w:rsidRPr="002632DE">
        <w:rPr>
          <w:rFonts w:ascii="新細明體" w:eastAsia="新細明體" w:hAnsi="新細明體" w:cs="Times New Roman"/>
          <w:color w:val="000000" w:themeColor="text1"/>
          <w:kern w:val="2"/>
          <w:sz w:val="28"/>
          <w:szCs w:val="28"/>
          <w:lang w:eastAsia="zh-HK"/>
        </w:rPr>
        <w:t>第一部分</w:t>
      </w:r>
      <w:r w:rsidRPr="002632DE">
        <w:rPr>
          <w:rFonts w:ascii="新細明體" w:eastAsia="新細明體" w:hAnsi="新細明體" w:cs="Times New Roman"/>
          <w:color w:val="000000" w:themeColor="text1"/>
          <w:sz w:val="28"/>
          <w:szCs w:val="28"/>
          <w:lang w:eastAsia="zh-TW"/>
        </w:rPr>
        <w:t>：</w:t>
      </w:r>
      <w:r w:rsidRPr="002632DE">
        <w:rPr>
          <w:rFonts w:ascii="新細明體" w:eastAsia="新細明體" w:hAnsi="新細明體" w:cs="Times New Roman"/>
          <w:color w:val="000000" w:themeColor="text1"/>
          <w:sz w:val="28"/>
          <w:szCs w:val="28"/>
          <w:lang w:eastAsia="zh-HK"/>
        </w:rPr>
        <w:t>國家的經濟發展</w:t>
      </w:r>
      <w:r w:rsidRPr="002632DE">
        <w:rPr>
          <w:rFonts w:ascii="新細明體" w:eastAsia="新細明體" w:hAnsi="新細明體" w:cs="Times New Roman"/>
          <w:color w:val="000000" w:themeColor="text1"/>
          <w:sz w:val="28"/>
          <w:szCs w:val="28"/>
          <w:lang w:eastAsia="zh-TW"/>
        </w:rPr>
        <w:t>」是</w:t>
      </w:r>
      <w:r w:rsidRPr="002632DE">
        <w:rPr>
          <w:rFonts w:ascii="新細明體" w:eastAsia="新細明體" w:hAnsi="新細明體" w:cs="Times New Roman"/>
          <w:color w:val="000000" w:themeColor="text1"/>
          <w:sz w:val="28"/>
          <w:szCs w:val="28"/>
          <w:lang w:eastAsia="zh-HK"/>
        </w:rPr>
        <w:t>教育局課</w:t>
      </w:r>
      <w:r w:rsidRPr="002632DE">
        <w:rPr>
          <w:rFonts w:ascii="新細明體" w:eastAsia="新細明體" w:hAnsi="新細明體" w:cs="Times New Roman"/>
          <w:color w:val="000000" w:themeColor="text1"/>
          <w:sz w:val="28"/>
          <w:szCs w:val="28"/>
          <w:lang w:eastAsia="zh-TW"/>
        </w:rPr>
        <w:t>程</w:t>
      </w:r>
      <w:r w:rsidRPr="002632DE">
        <w:rPr>
          <w:rFonts w:ascii="新細明體" w:eastAsia="新細明體" w:hAnsi="新細明體" w:cs="Times New Roman"/>
          <w:color w:val="000000" w:themeColor="text1"/>
          <w:sz w:val="28"/>
          <w:szCs w:val="28"/>
          <w:lang w:eastAsia="zh-HK"/>
        </w:rPr>
        <w:t>發展處個人</w:t>
      </w:r>
      <w:r w:rsidRPr="002632DE">
        <w:rPr>
          <w:rFonts w:ascii="新細明體" w:eastAsia="新細明體" w:hAnsi="新細明體" w:cs="Times New Roman"/>
          <w:color w:val="000000" w:themeColor="text1"/>
          <w:sz w:val="28"/>
          <w:szCs w:val="28"/>
          <w:lang w:eastAsia="zh-TW"/>
        </w:rPr>
        <w:t>、</w:t>
      </w:r>
      <w:r w:rsidRPr="002632DE">
        <w:rPr>
          <w:rFonts w:ascii="新細明體" w:eastAsia="新細明體" w:hAnsi="新細明體" w:cs="Times New Roman"/>
          <w:color w:val="000000" w:themeColor="text1"/>
          <w:sz w:val="28"/>
          <w:szCs w:val="28"/>
          <w:lang w:eastAsia="zh-HK"/>
        </w:rPr>
        <w:t>社會及人文教育組</w:t>
      </w:r>
      <w:r w:rsidRPr="002632DE">
        <w:rPr>
          <w:rFonts w:ascii="新細明體" w:eastAsia="新細明體" w:hAnsi="新細明體" w:cs="Times New Roman"/>
          <w:color w:val="000000" w:themeColor="text1"/>
          <w:kern w:val="2"/>
          <w:sz w:val="28"/>
          <w:szCs w:val="28"/>
          <w:lang w:eastAsia="zh-TW"/>
        </w:rPr>
        <w:t>發展的學與教材料</w:t>
      </w:r>
      <w:r w:rsidRPr="002632DE">
        <w:rPr>
          <w:rFonts w:ascii="新細明體" w:eastAsia="新細明體" w:hAnsi="新細明體" w:cs="Times New Roman"/>
          <w:color w:val="000000" w:themeColor="text1"/>
          <w:sz w:val="28"/>
          <w:szCs w:val="28"/>
          <w:lang w:eastAsia="zh-HK"/>
        </w:rPr>
        <w:t>，部分內容來自本組分別於</w:t>
      </w:r>
      <w:r w:rsidRPr="002632DE">
        <w:rPr>
          <w:rFonts w:ascii="新細明體" w:eastAsia="新細明體" w:hAnsi="新細明體" w:cs="Times New Roman"/>
          <w:color w:val="000000" w:themeColor="text1"/>
          <w:sz w:val="28"/>
          <w:szCs w:val="28"/>
          <w:lang w:eastAsia="zh-TW"/>
        </w:rPr>
        <w:t>2019</w:t>
      </w:r>
      <w:r w:rsidRPr="002632DE">
        <w:rPr>
          <w:rFonts w:ascii="新細明體" w:eastAsia="新細明體" w:hAnsi="新細明體" w:cs="Times New Roman"/>
          <w:color w:val="000000" w:themeColor="text1"/>
          <w:sz w:val="28"/>
          <w:szCs w:val="28"/>
          <w:lang w:eastAsia="zh-HK"/>
        </w:rPr>
        <w:t>年和</w:t>
      </w:r>
      <w:r w:rsidRPr="002632DE">
        <w:rPr>
          <w:rFonts w:ascii="新細明體" w:eastAsia="新細明體" w:hAnsi="新細明體" w:cs="Times New Roman"/>
          <w:color w:val="000000" w:themeColor="text1"/>
          <w:sz w:val="28"/>
          <w:szCs w:val="28"/>
          <w:lang w:eastAsia="zh-TW"/>
        </w:rPr>
        <w:t>2014</w:t>
      </w:r>
      <w:r w:rsidRPr="002632DE">
        <w:rPr>
          <w:rFonts w:ascii="新細明體" w:eastAsia="新細明體" w:hAnsi="新細明體" w:cs="Times New Roman"/>
          <w:color w:val="000000" w:themeColor="text1"/>
          <w:sz w:val="28"/>
          <w:szCs w:val="28"/>
          <w:lang w:eastAsia="zh-HK"/>
        </w:rPr>
        <w:t>年</w:t>
      </w:r>
      <w:r w:rsidRPr="002632DE">
        <w:rPr>
          <w:rFonts w:ascii="新細明體" w:eastAsia="新細明體" w:hAnsi="新細明體" w:cs="Times New Roman"/>
          <w:color w:val="000000" w:themeColor="text1"/>
          <w:sz w:val="28"/>
          <w:szCs w:val="28"/>
          <w:lang w:eastAsia="zh-TW"/>
        </w:rPr>
        <w:t>委託香港中文大學商學院</w:t>
      </w:r>
      <w:r w:rsidRPr="002632DE">
        <w:rPr>
          <w:rFonts w:ascii="新細明體" w:eastAsia="新細明體" w:hAnsi="新細明體" w:cs="Times New Roman"/>
          <w:color w:val="000000" w:themeColor="text1"/>
          <w:sz w:val="28"/>
          <w:szCs w:val="28"/>
          <w:lang w:eastAsia="zh-HK"/>
        </w:rPr>
        <w:t>和</w:t>
      </w:r>
      <w:r w:rsidRPr="002632DE">
        <w:rPr>
          <w:rFonts w:ascii="新細明體" w:eastAsia="新細明體" w:hAnsi="新細明體" w:cs="Times New Roman"/>
          <w:color w:val="000000" w:themeColor="text1"/>
          <w:sz w:val="28"/>
          <w:szCs w:val="28"/>
          <w:lang w:eastAsia="zh-TW"/>
        </w:rPr>
        <w:t>香港有效教學協會製作的教材。</w:t>
      </w:r>
    </w:p>
    <w:p w14:paraId="32D1A94A" w14:textId="77777777" w:rsidR="00E30F2D" w:rsidRDefault="00E30F2D">
      <w:pPr>
        <w:spacing w:after="200"/>
        <w:rPr>
          <w:rFonts w:ascii="微軟正黑體" w:eastAsia="微軟正黑體" w:hAnsi="微軟正黑體" w:cstheme="minorBidi"/>
          <w:b/>
          <w:bCs/>
          <w:sz w:val="36"/>
          <w:szCs w:val="36"/>
          <w:lang w:eastAsia="zh-HK"/>
        </w:rPr>
      </w:pPr>
      <w:r>
        <w:rPr>
          <w:rFonts w:ascii="微軟正黑體" w:eastAsia="微軟正黑體" w:hAnsi="微軟正黑體"/>
          <w:b/>
          <w:bCs/>
          <w:sz w:val="36"/>
          <w:szCs w:val="36"/>
          <w:lang w:eastAsia="zh-HK"/>
        </w:rPr>
        <w:br w:type="page"/>
      </w:r>
    </w:p>
    <w:p w14:paraId="00AF4DE2" w14:textId="162DE201" w:rsidR="00BF64C2" w:rsidRPr="00FC46D5" w:rsidRDefault="00EA7AB8" w:rsidP="004D164D">
      <w:pPr>
        <w:snapToGrid w:val="0"/>
        <w:jc w:val="center"/>
        <w:rPr>
          <w:rFonts w:ascii="微軟正黑體" w:eastAsia="微軟正黑體" w:hAnsi="微軟正黑體"/>
          <w:b/>
          <w:bCs/>
          <w:color w:val="000000" w:themeColor="text1"/>
          <w:sz w:val="34"/>
          <w:szCs w:val="34"/>
          <w:lang w:eastAsia="zh-TW"/>
        </w:rPr>
      </w:pPr>
      <w:r w:rsidRPr="00BF64C2">
        <w:rPr>
          <w:rFonts w:ascii="微軟正黑體" w:eastAsia="微軟正黑體" w:hAnsi="微軟正黑體" w:hint="eastAsia"/>
          <w:b/>
          <w:bCs/>
          <w:sz w:val="34"/>
          <w:szCs w:val="34"/>
          <w:lang w:eastAsia="zh-HK"/>
        </w:rPr>
        <w:lastRenderedPageBreak/>
        <w:t>單元</w:t>
      </w:r>
      <w:r w:rsidR="004D164D" w:rsidRPr="00BF64C2">
        <w:rPr>
          <w:rFonts w:ascii="微軟正黑體" w:eastAsia="微軟正黑體" w:hAnsi="微軟正黑體"/>
          <w:b/>
          <w:bCs/>
          <w:sz w:val="34"/>
          <w:szCs w:val="34"/>
          <w:lang w:eastAsia="zh-TW"/>
        </w:rPr>
        <w:t>3.2</w:t>
      </w:r>
      <w:r w:rsidR="00FC46D5" w:rsidRPr="00FC46D5">
        <w:rPr>
          <w:rFonts w:ascii="微軟正黑體" w:eastAsia="微軟正黑體" w:hAnsi="微軟正黑體" w:hint="eastAsia"/>
          <w:b/>
          <w:bCs/>
          <w:color w:val="000000" w:themeColor="text1"/>
          <w:sz w:val="34"/>
          <w:szCs w:val="34"/>
          <w:lang w:eastAsia="zh-TW"/>
        </w:rPr>
        <w:t>國家經濟概況及世界貿易</w:t>
      </w:r>
    </w:p>
    <w:p w14:paraId="3CF08A12" w14:textId="259F8E5D" w:rsidR="004D164D" w:rsidRPr="00BF64C2" w:rsidRDefault="004D164D" w:rsidP="004D164D">
      <w:pPr>
        <w:snapToGrid w:val="0"/>
        <w:jc w:val="center"/>
        <w:rPr>
          <w:rFonts w:ascii="微軟正黑體" w:eastAsia="微軟正黑體" w:hAnsi="微軟正黑體"/>
          <w:b/>
          <w:bCs/>
          <w:sz w:val="34"/>
          <w:szCs w:val="34"/>
          <w:lang w:eastAsia="zh-HK"/>
        </w:rPr>
      </w:pPr>
      <w:r w:rsidRPr="00BF64C2">
        <w:rPr>
          <w:rFonts w:ascii="微軟正黑體" w:eastAsia="微軟正黑體" w:hAnsi="微軟正黑體" w:hint="eastAsia"/>
          <w:b/>
          <w:bCs/>
          <w:sz w:val="34"/>
          <w:szCs w:val="34"/>
          <w:lang w:eastAsia="zh-HK"/>
        </w:rPr>
        <w:t>第一部分：國家的經濟發展</w:t>
      </w:r>
    </w:p>
    <w:p w14:paraId="72EDB5DE" w14:textId="77777777" w:rsidR="004D164D" w:rsidRPr="00BF64C2" w:rsidRDefault="004D164D" w:rsidP="004D164D">
      <w:pPr>
        <w:snapToGrid w:val="0"/>
        <w:jc w:val="center"/>
        <w:rPr>
          <w:rFonts w:ascii="微軟正黑體" w:eastAsia="微軟正黑體" w:hAnsi="微軟正黑體"/>
          <w:b/>
          <w:bCs/>
          <w:sz w:val="34"/>
          <w:szCs w:val="34"/>
          <w:lang w:eastAsia="zh-HK"/>
        </w:rPr>
      </w:pPr>
    </w:p>
    <w:p w14:paraId="246703FB" w14:textId="77777777" w:rsidR="004D164D" w:rsidRDefault="004D164D" w:rsidP="004D164D">
      <w:pPr>
        <w:pStyle w:val="a8"/>
        <w:autoSpaceDE w:val="0"/>
        <w:autoSpaceDN w:val="0"/>
        <w:adjustRightInd w:val="0"/>
        <w:snapToGrid w:val="0"/>
        <w:ind w:left="440"/>
        <w:jc w:val="center"/>
        <w:rPr>
          <w:rFonts w:asciiTheme="minorEastAsia" w:hAnsiTheme="minorEastAsia"/>
          <w:b/>
          <w:bCs/>
          <w:szCs w:val="24"/>
        </w:rPr>
      </w:pPr>
      <w:r w:rsidRPr="00BF64C2">
        <w:rPr>
          <w:rFonts w:ascii="微軟正黑體" w:eastAsia="微軟正黑體" w:hAnsi="微軟正黑體" w:hint="eastAsia"/>
          <w:b/>
          <w:bCs/>
          <w:sz w:val="34"/>
          <w:szCs w:val="34"/>
          <w:lang w:eastAsia="zh-HK"/>
        </w:rPr>
        <w:t>目</w:t>
      </w:r>
      <w:r w:rsidRPr="00BF64C2">
        <w:rPr>
          <w:rFonts w:ascii="微軟正黑體" w:eastAsia="微軟正黑體" w:hAnsi="微軟正黑體" w:hint="eastAsia"/>
          <w:b/>
          <w:bCs/>
          <w:sz w:val="34"/>
          <w:szCs w:val="34"/>
        </w:rPr>
        <w:t>錄</w:t>
      </w:r>
    </w:p>
    <w:p w14:paraId="334486A5" w14:textId="77777777" w:rsidR="009E6E82" w:rsidRDefault="009E6E82" w:rsidP="009E6E82">
      <w:pPr>
        <w:pStyle w:val="a8"/>
        <w:widowControl w:val="0"/>
        <w:autoSpaceDE w:val="0"/>
        <w:autoSpaceDN w:val="0"/>
        <w:adjustRightInd w:val="0"/>
        <w:ind w:left="440"/>
        <w:jc w:val="center"/>
        <w:rPr>
          <w:rFonts w:ascii="新細明體" w:hAnsi="新細明體"/>
        </w:rPr>
      </w:pPr>
    </w:p>
    <w:tbl>
      <w:tblPr>
        <w:tblStyle w:val="a7"/>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9E6E82" w:rsidRPr="001F3329" w14:paraId="19DEE446" w14:textId="77777777" w:rsidTr="00F666B2">
        <w:tc>
          <w:tcPr>
            <w:tcW w:w="6803" w:type="dxa"/>
          </w:tcPr>
          <w:p w14:paraId="66EE3065" w14:textId="77777777" w:rsidR="009E6E82" w:rsidRPr="004959B0" w:rsidRDefault="009E6E82" w:rsidP="00F666B2">
            <w:pPr>
              <w:spacing w:line="360" w:lineRule="auto"/>
              <w:rPr>
                <w:rFonts w:ascii="Times New Roman" w:eastAsia="新細明體" w:hAnsi="Times New Roman" w:cs="Times New Roman"/>
                <w:b/>
                <w:color w:val="000000" w:themeColor="text1"/>
                <w:sz w:val="28"/>
                <w:szCs w:val="28"/>
                <w:lang w:val="en-HK"/>
              </w:rPr>
            </w:pPr>
            <w:r w:rsidRPr="004959B0">
              <w:rPr>
                <w:rFonts w:ascii="Times New Roman" w:eastAsia="新細明體" w:hAnsi="Times New Roman" w:cs="Times New Roman" w:hint="eastAsia"/>
                <w:b/>
                <w:color w:val="000000" w:themeColor="text1"/>
                <w:sz w:val="28"/>
                <w:szCs w:val="28"/>
                <w:lang w:val="en-HK"/>
              </w:rPr>
              <w:t>資源簡介</w:t>
            </w:r>
          </w:p>
        </w:tc>
        <w:tc>
          <w:tcPr>
            <w:tcW w:w="1587" w:type="dxa"/>
          </w:tcPr>
          <w:p w14:paraId="5AC38555" w14:textId="6CA3D443" w:rsidR="009E6E82" w:rsidRPr="00F87487" w:rsidRDefault="009E6E82" w:rsidP="00F666B2">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lang w:val="en-GB" w:eastAsia="zh-HK"/>
              </w:rPr>
              <w:t>頁</w:t>
            </w:r>
            <w:r w:rsidR="00ED1183" w:rsidRPr="00F87487">
              <w:rPr>
                <w:rFonts w:ascii="Times New Roman" w:eastAsia="新細明體" w:hAnsi="Times New Roman" w:cs="Times New Roman"/>
                <w:color w:val="000000" w:themeColor="text1"/>
                <w:lang w:val="en-GB" w:eastAsia="zh-HK"/>
              </w:rPr>
              <w:t>4</w:t>
            </w:r>
          </w:p>
        </w:tc>
      </w:tr>
      <w:tr w:rsidR="009E6E82" w:rsidRPr="001F3329" w14:paraId="018118DF" w14:textId="77777777" w:rsidTr="00F666B2">
        <w:tc>
          <w:tcPr>
            <w:tcW w:w="6803" w:type="dxa"/>
          </w:tcPr>
          <w:p w14:paraId="16E81578" w14:textId="77777777" w:rsidR="009E6E82" w:rsidRPr="004959B0" w:rsidRDefault="009E6E82" w:rsidP="00F666B2">
            <w:pPr>
              <w:spacing w:line="360" w:lineRule="auto"/>
              <w:rPr>
                <w:rFonts w:ascii="Times New Roman" w:eastAsia="新細明體" w:hAnsi="Times New Roman" w:cs="Times New Roman"/>
                <w:b/>
                <w:color w:val="000000" w:themeColor="text1"/>
                <w:sz w:val="28"/>
                <w:szCs w:val="28"/>
                <w:lang w:val="en-HK"/>
              </w:rPr>
            </w:pPr>
          </w:p>
        </w:tc>
        <w:tc>
          <w:tcPr>
            <w:tcW w:w="1587" w:type="dxa"/>
          </w:tcPr>
          <w:p w14:paraId="608C4D5F"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9E6E82" w:rsidRPr="001F3329" w14:paraId="33BAAD93" w14:textId="77777777" w:rsidTr="00F666B2">
        <w:tc>
          <w:tcPr>
            <w:tcW w:w="6803" w:type="dxa"/>
          </w:tcPr>
          <w:p w14:paraId="50A3D0F1" w14:textId="77777777" w:rsidR="009E6E82" w:rsidRPr="004959B0" w:rsidRDefault="009E6E82" w:rsidP="00F666B2">
            <w:pPr>
              <w:spacing w:line="360" w:lineRule="auto"/>
              <w:rPr>
                <w:rFonts w:ascii="Times New Roman" w:eastAsia="新細明體" w:hAnsi="Times New Roman" w:cs="Times New Roman"/>
                <w:b/>
                <w:color w:val="000000" w:themeColor="text1"/>
                <w:sz w:val="28"/>
                <w:szCs w:val="28"/>
                <w:lang w:val="en-HK"/>
              </w:rPr>
            </w:pPr>
            <w:r w:rsidRPr="004959B0">
              <w:rPr>
                <w:rFonts w:ascii="Times New Roman" w:eastAsia="新細明體" w:hAnsi="Times New Roman" w:cs="Times New Roman" w:hint="eastAsia"/>
                <w:b/>
                <w:color w:val="000000" w:themeColor="text1"/>
                <w:sz w:val="28"/>
                <w:szCs w:val="28"/>
                <w:lang w:val="en-HK"/>
              </w:rPr>
              <w:t>教學設計</w:t>
            </w:r>
          </w:p>
        </w:tc>
        <w:tc>
          <w:tcPr>
            <w:tcW w:w="1587" w:type="dxa"/>
          </w:tcPr>
          <w:p w14:paraId="379394A7"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9E6E82" w:rsidRPr="001F3329" w14:paraId="678FEAAC" w14:textId="77777777" w:rsidTr="00F666B2">
        <w:tc>
          <w:tcPr>
            <w:tcW w:w="6803" w:type="dxa"/>
            <w:vAlign w:val="center"/>
          </w:tcPr>
          <w:p w14:paraId="1BA1B141" w14:textId="7BC31BA5" w:rsidR="009E6E82" w:rsidRPr="004959B0" w:rsidRDefault="009E6E82" w:rsidP="00F666B2">
            <w:pPr>
              <w:spacing w:line="360" w:lineRule="auto"/>
              <w:rPr>
                <w:rFonts w:ascii="Times New Roman" w:eastAsia="新細明體" w:hAnsi="Times New Roman" w:cs="Times New Roman"/>
                <w:color w:val="000000" w:themeColor="text1"/>
                <w:lang w:val="en-HK"/>
              </w:rPr>
            </w:pPr>
            <w:r w:rsidRPr="004959B0">
              <w:rPr>
                <w:rFonts w:ascii="Times New Roman" w:eastAsia="新細明體" w:hAnsi="Times New Roman" w:cs="Times New Roman" w:hint="eastAsia"/>
                <w:color w:val="000000" w:themeColor="text1"/>
              </w:rPr>
              <w:t>第一</w:t>
            </w:r>
            <w:r w:rsidRPr="004959B0">
              <w:rPr>
                <w:rFonts w:ascii="Times New Roman" w:eastAsia="新細明體" w:hAnsi="Times New Roman" w:cs="Times New Roman" w:hint="eastAsia"/>
                <w:color w:val="000000" w:themeColor="text1"/>
                <w:lang w:eastAsia="zh-HK"/>
              </w:rPr>
              <w:t>至</w:t>
            </w:r>
            <w:r w:rsidR="00212860" w:rsidRPr="004959B0">
              <w:rPr>
                <w:rFonts w:ascii="Times New Roman" w:eastAsia="新細明體" w:hAnsi="Times New Roman" w:cs="Times New Roman" w:hint="eastAsia"/>
                <w:color w:val="000000" w:themeColor="text1"/>
                <w:lang w:eastAsia="zh-HK"/>
              </w:rPr>
              <w:t>四</w:t>
            </w:r>
            <w:proofErr w:type="gramStart"/>
            <w:r w:rsidRPr="004959B0">
              <w:rPr>
                <w:rFonts w:ascii="Times New Roman" w:eastAsia="新細明體" w:hAnsi="Times New Roman" w:cs="Times New Roman" w:hint="eastAsia"/>
                <w:color w:val="000000" w:themeColor="text1"/>
              </w:rPr>
              <w:t>課節</w:t>
            </w:r>
            <w:proofErr w:type="gramEnd"/>
            <w:r w:rsidRPr="004959B0">
              <w:rPr>
                <w:rFonts w:ascii="Times New Roman" w:eastAsia="新細明體" w:hAnsi="Times New Roman" w:cs="Times New Roman" w:hint="eastAsia"/>
                <w:color w:val="000000" w:themeColor="text1"/>
              </w:rPr>
              <w:t>：</w:t>
            </w:r>
            <w:r w:rsidR="00212860" w:rsidRPr="004959B0">
              <w:rPr>
                <w:rFonts w:ascii="Times New Roman" w:eastAsia="新細明體" w:hAnsi="Times New Roman" w:cs="Times New Roman"/>
                <w:szCs w:val="24"/>
              </w:rPr>
              <w:t>國家的經濟表現</w:t>
            </w:r>
            <w:r w:rsidR="00910C2A" w:rsidRPr="004959B0">
              <w:rPr>
                <w:rFonts w:ascii="Times New Roman" w:eastAsia="新細明體" w:hAnsi="Times New Roman" w:cs="Times New Roman" w:hint="eastAsia"/>
                <w:szCs w:val="24"/>
              </w:rPr>
              <w:t>和成就</w:t>
            </w:r>
          </w:p>
        </w:tc>
        <w:tc>
          <w:tcPr>
            <w:tcW w:w="1587" w:type="dxa"/>
            <w:vAlign w:val="center"/>
          </w:tcPr>
          <w:p w14:paraId="2519BDB7" w14:textId="61C2FD68" w:rsidR="009E6E82" w:rsidRPr="00F87487" w:rsidRDefault="009E6E82" w:rsidP="00F666B2">
            <w:pPr>
              <w:spacing w:line="360" w:lineRule="auto"/>
              <w:rPr>
                <w:rFonts w:ascii="Times New Roman" w:eastAsia="新細明體" w:hAnsi="Times New Roman" w:cs="Times New Roman"/>
                <w:color w:val="000000" w:themeColor="text1"/>
                <w:lang w:val="en-HK"/>
              </w:rPr>
            </w:pPr>
            <w:r w:rsidRPr="00F87487">
              <w:rPr>
                <w:rFonts w:ascii="Times New Roman" w:eastAsia="新細明體" w:hAnsi="Times New Roman" w:cs="Times New Roman" w:hint="eastAsia"/>
                <w:color w:val="000000" w:themeColor="text1"/>
                <w:lang w:val="en-GB" w:eastAsia="zh-HK"/>
              </w:rPr>
              <w:t>頁</w:t>
            </w:r>
            <w:r w:rsidR="00ED1183" w:rsidRPr="00F87487">
              <w:rPr>
                <w:rFonts w:ascii="Times New Roman" w:eastAsia="新細明體" w:hAnsi="Times New Roman" w:cs="Times New Roman"/>
                <w:color w:val="000000" w:themeColor="text1"/>
                <w:lang w:val="en-GB" w:eastAsia="zh-HK"/>
              </w:rPr>
              <w:t>5</w:t>
            </w:r>
          </w:p>
        </w:tc>
      </w:tr>
      <w:tr w:rsidR="009E6E82" w:rsidRPr="001F3329" w14:paraId="1B0F8BA2" w14:textId="77777777" w:rsidTr="00F666B2">
        <w:tc>
          <w:tcPr>
            <w:tcW w:w="6803" w:type="dxa"/>
            <w:vAlign w:val="center"/>
          </w:tcPr>
          <w:p w14:paraId="172AB67B" w14:textId="77777777" w:rsidR="009E6E82" w:rsidRPr="004959B0" w:rsidRDefault="009E6E82" w:rsidP="00F666B2">
            <w:pPr>
              <w:spacing w:line="360" w:lineRule="auto"/>
              <w:rPr>
                <w:rFonts w:ascii="Times New Roman" w:eastAsia="新細明體" w:hAnsi="Times New Roman" w:cs="Times New Roman"/>
                <w:color w:val="000000" w:themeColor="text1"/>
                <w:lang w:val="en-HK"/>
              </w:rPr>
            </w:pPr>
            <w:r w:rsidRPr="004959B0">
              <w:rPr>
                <w:rFonts w:ascii="Times New Roman" w:eastAsia="新細明體" w:hAnsi="Times New Roman" w:cs="Times New Roman" w:hint="eastAsia"/>
                <w:color w:val="000000" w:themeColor="text1"/>
              </w:rPr>
              <w:t>第</w:t>
            </w:r>
            <w:r w:rsidR="00212860" w:rsidRPr="004959B0">
              <w:rPr>
                <w:rFonts w:ascii="Times New Roman" w:eastAsia="新細明體" w:hAnsi="Times New Roman" w:cs="Times New Roman" w:hint="eastAsia"/>
                <w:color w:val="000000" w:themeColor="text1"/>
                <w:lang w:eastAsia="zh-HK"/>
              </w:rPr>
              <w:t>五至七</w:t>
            </w:r>
            <w:proofErr w:type="gramStart"/>
            <w:r w:rsidRPr="004959B0">
              <w:rPr>
                <w:rFonts w:ascii="Times New Roman" w:eastAsia="新細明體" w:hAnsi="Times New Roman" w:cs="Times New Roman" w:hint="eastAsia"/>
                <w:color w:val="000000" w:themeColor="text1"/>
              </w:rPr>
              <w:t>課節</w:t>
            </w:r>
            <w:proofErr w:type="gramEnd"/>
            <w:r w:rsidRPr="004959B0">
              <w:rPr>
                <w:rFonts w:ascii="Times New Roman" w:eastAsia="新細明體" w:hAnsi="Times New Roman" w:cs="Times New Roman" w:hint="eastAsia"/>
                <w:color w:val="000000" w:themeColor="text1"/>
              </w:rPr>
              <w:t>：</w:t>
            </w:r>
            <w:r w:rsidR="00212860" w:rsidRPr="004959B0">
              <w:rPr>
                <w:rFonts w:ascii="Times New Roman" w:eastAsia="新細明體" w:hAnsi="Times New Roman" w:cs="Times New Roman" w:hint="eastAsia"/>
                <w:szCs w:val="24"/>
                <w:lang w:eastAsia="zh-HK"/>
              </w:rPr>
              <w:t>國家的經濟發展對內地居民的</w:t>
            </w:r>
            <w:r w:rsidR="00212860" w:rsidRPr="004959B0">
              <w:rPr>
                <w:rFonts w:ascii="Times New Roman" w:eastAsia="新細明體" w:hAnsi="Times New Roman" w:cs="Times New Roman"/>
                <w:szCs w:val="24"/>
              </w:rPr>
              <w:t>生活面貌</w:t>
            </w:r>
            <w:r w:rsidR="00212860" w:rsidRPr="004959B0">
              <w:rPr>
                <w:rFonts w:ascii="Times New Roman" w:eastAsia="新細明體" w:hAnsi="Times New Roman" w:cs="Times New Roman" w:hint="eastAsia"/>
                <w:szCs w:val="24"/>
                <w:lang w:eastAsia="zh-HK"/>
              </w:rPr>
              <w:t>的影響</w:t>
            </w:r>
          </w:p>
        </w:tc>
        <w:tc>
          <w:tcPr>
            <w:tcW w:w="1587" w:type="dxa"/>
            <w:vAlign w:val="center"/>
          </w:tcPr>
          <w:p w14:paraId="5CA75909" w14:textId="45155983" w:rsidR="009E6E82" w:rsidRPr="00F87487" w:rsidRDefault="009E6E82" w:rsidP="00F666B2">
            <w:pPr>
              <w:spacing w:line="360" w:lineRule="auto"/>
              <w:rPr>
                <w:rFonts w:ascii="Times New Roman" w:eastAsia="新細明體" w:hAnsi="Times New Roman" w:cs="Times New Roman"/>
                <w:color w:val="000000" w:themeColor="text1"/>
                <w:lang w:val="en-HK"/>
              </w:rPr>
            </w:pPr>
            <w:r w:rsidRPr="00F87487">
              <w:rPr>
                <w:rFonts w:ascii="Times New Roman" w:eastAsia="新細明體" w:hAnsi="Times New Roman" w:cs="Times New Roman" w:hint="eastAsia"/>
                <w:color w:val="000000" w:themeColor="text1"/>
                <w:lang w:val="en-GB" w:eastAsia="zh-HK"/>
              </w:rPr>
              <w:t>頁</w:t>
            </w:r>
            <w:r w:rsidR="007000F1" w:rsidRPr="00F87487">
              <w:rPr>
                <w:rFonts w:ascii="Times New Roman" w:eastAsia="新細明體" w:hAnsi="Times New Roman" w:cs="Times New Roman"/>
                <w:color w:val="000000" w:themeColor="text1"/>
                <w:lang w:val="en-GB" w:eastAsia="zh-HK"/>
              </w:rPr>
              <w:t>7</w:t>
            </w:r>
          </w:p>
        </w:tc>
      </w:tr>
      <w:tr w:rsidR="009E6E82" w:rsidRPr="001F3329" w14:paraId="19E77DAE" w14:textId="77777777" w:rsidTr="00F666B2">
        <w:tc>
          <w:tcPr>
            <w:tcW w:w="6803" w:type="dxa"/>
          </w:tcPr>
          <w:p w14:paraId="3E6C85C4" w14:textId="77777777" w:rsidR="009E6E82" w:rsidRPr="004959B0" w:rsidRDefault="009E6E82" w:rsidP="00F666B2">
            <w:pPr>
              <w:spacing w:line="360" w:lineRule="auto"/>
              <w:rPr>
                <w:rFonts w:ascii="Times New Roman" w:eastAsia="新細明體" w:hAnsi="Times New Roman" w:cs="Times New Roman"/>
                <w:b/>
                <w:color w:val="000000" w:themeColor="text1"/>
                <w:lang w:val="en-HK"/>
              </w:rPr>
            </w:pPr>
          </w:p>
        </w:tc>
        <w:tc>
          <w:tcPr>
            <w:tcW w:w="1587" w:type="dxa"/>
          </w:tcPr>
          <w:p w14:paraId="645487B8"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9E6E82" w:rsidRPr="001F3329" w14:paraId="0E495A3E" w14:textId="77777777" w:rsidTr="00F666B2">
        <w:tc>
          <w:tcPr>
            <w:tcW w:w="6803" w:type="dxa"/>
          </w:tcPr>
          <w:p w14:paraId="60CD3BE6" w14:textId="77777777" w:rsidR="009E6E82" w:rsidRPr="004959B0" w:rsidRDefault="009E6E82" w:rsidP="00F666B2">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b/>
                <w:color w:val="000000" w:themeColor="text1"/>
                <w:sz w:val="28"/>
                <w:szCs w:val="28"/>
                <w:lang w:eastAsia="zh-HK"/>
              </w:rPr>
              <w:t>學習活動</w:t>
            </w:r>
          </w:p>
        </w:tc>
        <w:tc>
          <w:tcPr>
            <w:tcW w:w="1587" w:type="dxa"/>
          </w:tcPr>
          <w:p w14:paraId="3C7FCF88" w14:textId="77777777" w:rsidR="009E6E82" w:rsidRPr="00F87487" w:rsidRDefault="009E6E82" w:rsidP="00F666B2">
            <w:pPr>
              <w:spacing w:line="360" w:lineRule="auto"/>
              <w:rPr>
                <w:rFonts w:ascii="Times New Roman" w:eastAsia="新細明體" w:hAnsi="Times New Roman" w:cs="Times New Roman"/>
                <w:b/>
                <w:color w:val="000000" w:themeColor="text1"/>
                <w:lang w:val="en-HK"/>
              </w:rPr>
            </w:pPr>
          </w:p>
        </w:tc>
      </w:tr>
      <w:tr w:rsidR="00284048" w:rsidRPr="001F3329" w14:paraId="3DAFA6FC" w14:textId="77777777" w:rsidTr="00F666B2">
        <w:tc>
          <w:tcPr>
            <w:tcW w:w="6803" w:type="dxa"/>
          </w:tcPr>
          <w:p w14:paraId="584EB598" w14:textId="276B6336" w:rsidR="00284048" w:rsidRPr="004959B0" w:rsidRDefault="00284048" w:rsidP="00F666B2">
            <w:pPr>
              <w:spacing w:line="360" w:lineRule="auto"/>
              <w:rPr>
                <w:rFonts w:ascii="Times New Roman" w:eastAsia="新細明體" w:hAnsi="Times New Roman" w:cs="Times New Roman"/>
                <w:b/>
                <w:color w:val="000000" w:themeColor="text1"/>
                <w:sz w:val="28"/>
                <w:szCs w:val="28"/>
                <w:lang w:eastAsia="zh-HK"/>
              </w:rPr>
            </w:pPr>
            <w:r w:rsidRPr="00284048">
              <w:rPr>
                <w:rFonts w:ascii="Times New Roman" w:eastAsia="新細明體" w:hAnsi="Times New Roman" w:cs="Times New Roman" w:hint="eastAsia"/>
                <w:color w:val="000000" w:themeColor="text1"/>
                <w:lang w:val="en-HK"/>
              </w:rPr>
              <w:t>導入活動：我們為甚麼要認識國家的經濟？</w:t>
            </w:r>
          </w:p>
        </w:tc>
        <w:tc>
          <w:tcPr>
            <w:tcW w:w="1587" w:type="dxa"/>
          </w:tcPr>
          <w:p w14:paraId="5E996474" w14:textId="51DE6492" w:rsidR="00284048" w:rsidRPr="00284048" w:rsidRDefault="00284048" w:rsidP="00291D85">
            <w:pPr>
              <w:spacing w:line="360" w:lineRule="auto"/>
              <w:rPr>
                <w:rFonts w:ascii="Times New Roman" w:eastAsia="新細明體" w:hAnsi="Times New Roman" w:cs="Times New Roman"/>
                <w:color w:val="000000" w:themeColor="text1"/>
                <w:lang w:val="en-HK"/>
              </w:rPr>
            </w:pPr>
            <w:r w:rsidRPr="00284048">
              <w:rPr>
                <w:rFonts w:ascii="Times New Roman" w:eastAsia="新細明體" w:hAnsi="Times New Roman" w:cs="Times New Roman" w:hint="eastAsia"/>
                <w:color w:val="000000" w:themeColor="text1"/>
                <w:lang w:val="en-HK" w:eastAsia="zh-HK"/>
              </w:rPr>
              <w:t>頁</w:t>
            </w:r>
            <w:r w:rsidR="00291D85">
              <w:rPr>
                <w:rFonts w:ascii="Times New Roman" w:eastAsia="新細明體" w:hAnsi="Times New Roman" w:cs="Times New Roman" w:hint="eastAsia"/>
                <w:color w:val="000000" w:themeColor="text1"/>
                <w:lang w:val="en-HK"/>
              </w:rPr>
              <w:t>9</w:t>
            </w:r>
          </w:p>
        </w:tc>
      </w:tr>
      <w:tr w:rsidR="009E6E82" w:rsidRPr="001F3329" w14:paraId="5D12F4B1" w14:textId="77777777" w:rsidTr="00F666B2">
        <w:tc>
          <w:tcPr>
            <w:tcW w:w="6803" w:type="dxa"/>
          </w:tcPr>
          <w:p w14:paraId="2F17BB17" w14:textId="66EF6F90" w:rsidR="009E6E82" w:rsidRPr="004959B0" w:rsidRDefault="009E6E82" w:rsidP="00393077">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color w:val="000000" w:themeColor="text1"/>
                <w:lang w:val="en-HK"/>
              </w:rPr>
              <w:t>工作紙</w:t>
            </w:r>
            <w:proofErr w:type="gramStart"/>
            <w:r w:rsidRPr="004959B0">
              <w:rPr>
                <w:rFonts w:ascii="Times New Roman" w:eastAsia="新細明體" w:hAnsi="Times New Roman" w:cs="Times New Roman" w:hint="eastAsia"/>
                <w:color w:val="000000" w:themeColor="text1"/>
                <w:lang w:val="en-HK"/>
              </w:rPr>
              <w:t>一</w:t>
            </w:r>
            <w:proofErr w:type="gramEnd"/>
            <w:r w:rsidRPr="004959B0">
              <w:rPr>
                <w:rFonts w:ascii="Times New Roman" w:eastAsia="新細明體" w:hAnsi="Times New Roman" w:cs="Times New Roman" w:hint="eastAsia"/>
                <w:color w:val="000000" w:themeColor="text1"/>
                <w:lang w:val="en-HK"/>
              </w:rPr>
              <w:t>：</w:t>
            </w:r>
            <w:r w:rsidR="00910C2A" w:rsidRPr="004959B0">
              <w:rPr>
                <w:rFonts w:ascii="Times New Roman" w:eastAsia="新細明體" w:hAnsi="Times New Roman" w:cs="Times New Roman" w:hint="eastAsia"/>
                <w:color w:val="000000" w:themeColor="text1"/>
                <w:lang w:val="en-HK"/>
              </w:rPr>
              <w:t>國家的經濟表現</w:t>
            </w:r>
          </w:p>
        </w:tc>
        <w:tc>
          <w:tcPr>
            <w:tcW w:w="1587" w:type="dxa"/>
          </w:tcPr>
          <w:p w14:paraId="3C712E88" w14:textId="64F38542" w:rsidR="009E6E82" w:rsidRPr="00F87487" w:rsidRDefault="009E6E82" w:rsidP="00F87487">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lang w:val="en-HK"/>
              </w:rPr>
              <w:t>頁</w:t>
            </w:r>
            <w:r w:rsidR="00F87487" w:rsidRPr="00F87487">
              <w:rPr>
                <w:rFonts w:ascii="Times New Roman" w:eastAsia="新細明體" w:hAnsi="Times New Roman" w:cs="Times New Roman" w:hint="eastAsia"/>
                <w:color w:val="000000" w:themeColor="text1"/>
                <w:lang w:val="en-HK"/>
              </w:rPr>
              <w:t>12</w:t>
            </w:r>
          </w:p>
        </w:tc>
      </w:tr>
      <w:tr w:rsidR="009E6E82" w:rsidRPr="001F3329" w14:paraId="56A89328" w14:textId="77777777" w:rsidTr="00F666B2">
        <w:tc>
          <w:tcPr>
            <w:tcW w:w="6803" w:type="dxa"/>
          </w:tcPr>
          <w:p w14:paraId="3B42099C" w14:textId="2FE03AEB" w:rsidR="009E6E82" w:rsidRPr="004959B0" w:rsidRDefault="009E6E82" w:rsidP="00393077">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color w:val="000000" w:themeColor="text1"/>
                <w:lang w:val="en-HK"/>
              </w:rPr>
              <w:t>工作紙二：</w:t>
            </w:r>
            <w:r w:rsidR="00910C2A" w:rsidRPr="004959B0">
              <w:rPr>
                <w:rFonts w:ascii="Times New Roman" w:eastAsia="新細明體" w:hAnsi="Times New Roman" w:cs="Times New Roman" w:hint="eastAsia"/>
                <w:bCs/>
                <w:color w:val="000000" w:themeColor="text1"/>
                <w:lang w:val="en-HK"/>
              </w:rPr>
              <w:t>國家的失業率和消費物價指數</w:t>
            </w:r>
          </w:p>
        </w:tc>
        <w:tc>
          <w:tcPr>
            <w:tcW w:w="1587" w:type="dxa"/>
          </w:tcPr>
          <w:p w14:paraId="6F77814E" w14:textId="10E14A6B" w:rsidR="009E6E82" w:rsidRPr="00F87487" w:rsidRDefault="009E6E82" w:rsidP="00F87487">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lang w:eastAsia="zh-HK"/>
              </w:rPr>
              <w:t>頁</w:t>
            </w:r>
            <w:r w:rsidR="00ED1183" w:rsidRPr="00F87487">
              <w:rPr>
                <w:rFonts w:ascii="Times New Roman" w:eastAsia="新細明體" w:hAnsi="Times New Roman" w:cs="Times New Roman"/>
                <w:color w:val="000000" w:themeColor="text1"/>
                <w:lang w:eastAsia="zh-HK"/>
              </w:rPr>
              <w:t>1</w:t>
            </w:r>
            <w:r w:rsidR="00F87487" w:rsidRPr="00F87487">
              <w:rPr>
                <w:rFonts w:ascii="Times New Roman" w:eastAsia="新細明體" w:hAnsi="Times New Roman" w:cs="Times New Roman" w:hint="eastAsia"/>
                <w:color w:val="000000" w:themeColor="text1"/>
              </w:rPr>
              <w:t>6</w:t>
            </w:r>
          </w:p>
        </w:tc>
      </w:tr>
      <w:tr w:rsidR="009E6E82" w:rsidRPr="001F3329" w14:paraId="2AB22249" w14:textId="77777777" w:rsidTr="00F666B2">
        <w:tc>
          <w:tcPr>
            <w:tcW w:w="6803" w:type="dxa"/>
          </w:tcPr>
          <w:p w14:paraId="1C224F42" w14:textId="43A70D1A" w:rsidR="009E6E82" w:rsidRPr="004959B0" w:rsidRDefault="009E6E82" w:rsidP="00393077">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color w:val="000000" w:themeColor="text1"/>
                <w:lang w:val="en-HK"/>
              </w:rPr>
              <w:t>工作紙</w:t>
            </w:r>
            <w:proofErr w:type="gramStart"/>
            <w:r w:rsidRPr="004959B0">
              <w:rPr>
                <w:rFonts w:ascii="Times New Roman" w:eastAsia="新細明體" w:hAnsi="Times New Roman" w:cs="Times New Roman" w:hint="eastAsia"/>
                <w:color w:val="000000" w:themeColor="text1"/>
                <w:lang w:val="en-HK"/>
              </w:rPr>
              <w:t>三</w:t>
            </w:r>
            <w:proofErr w:type="gramEnd"/>
            <w:r w:rsidRPr="004959B0">
              <w:rPr>
                <w:rFonts w:ascii="Times New Roman" w:eastAsia="新細明體" w:hAnsi="Times New Roman" w:cs="Times New Roman" w:hint="eastAsia"/>
                <w:color w:val="000000" w:themeColor="text1"/>
                <w:lang w:val="en-HK"/>
              </w:rPr>
              <w:t>：</w:t>
            </w:r>
            <w:r w:rsidR="00910C2A" w:rsidRPr="004959B0">
              <w:rPr>
                <w:rFonts w:ascii="Times New Roman" w:eastAsia="新細明體" w:hAnsi="Times New Roman" w:cs="Times New Roman" w:hint="eastAsia"/>
                <w:color w:val="000000" w:themeColor="text1"/>
                <w:lang w:val="en-HK"/>
              </w:rPr>
              <w:t>國家的</w:t>
            </w:r>
            <w:r w:rsidR="00AD2905">
              <w:rPr>
                <w:rFonts w:ascii="Times New Roman" w:eastAsia="新細明體" w:hAnsi="Times New Roman" w:cs="Times New Roman" w:hint="eastAsia"/>
                <w:color w:val="000000" w:themeColor="text1"/>
                <w:lang w:val="en-HK"/>
              </w:rPr>
              <w:t>產業結構</w:t>
            </w:r>
          </w:p>
        </w:tc>
        <w:tc>
          <w:tcPr>
            <w:tcW w:w="1587" w:type="dxa"/>
          </w:tcPr>
          <w:p w14:paraId="6B4755C4" w14:textId="3D3E6ABA" w:rsidR="009E6E82" w:rsidRPr="00F87487" w:rsidRDefault="009E6E82" w:rsidP="00F87487">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rPr>
              <w:t>頁</w:t>
            </w:r>
            <w:r w:rsidR="00ED1183" w:rsidRPr="00F87487">
              <w:rPr>
                <w:rFonts w:ascii="Times New Roman" w:eastAsia="新細明體" w:hAnsi="Times New Roman" w:cs="Times New Roman"/>
                <w:color w:val="000000" w:themeColor="text1"/>
              </w:rPr>
              <w:t>1</w:t>
            </w:r>
            <w:r w:rsidR="00F87487" w:rsidRPr="00F87487">
              <w:rPr>
                <w:rFonts w:ascii="Times New Roman" w:eastAsia="新細明體" w:hAnsi="Times New Roman" w:cs="Times New Roman" w:hint="eastAsia"/>
                <w:color w:val="000000" w:themeColor="text1"/>
              </w:rPr>
              <w:t>9</w:t>
            </w:r>
          </w:p>
        </w:tc>
      </w:tr>
      <w:tr w:rsidR="009E6E82" w:rsidRPr="001F3329" w14:paraId="24223603" w14:textId="77777777" w:rsidTr="00F666B2">
        <w:tc>
          <w:tcPr>
            <w:tcW w:w="6803" w:type="dxa"/>
          </w:tcPr>
          <w:p w14:paraId="0EDA1B85" w14:textId="1601F716" w:rsidR="009E6E82" w:rsidRPr="004959B0" w:rsidRDefault="009E6E82" w:rsidP="00393077">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color w:val="000000" w:themeColor="text1"/>
                <w:lang w:eastAsia="zh-HK"/>
              </w:rPr>
              <w:t>工作紙四：</w:t>
            </w:r>
            <w:r w:rsidR="00910C2A" w:rsidRPr="004959B0">
              <w:rPr>
                <w:rFonts w:ascii="Times New Roman" w:eastAsia="新細明體" w:hAnsi="Times New Roman" w:cs="Times New Roman" w:hint="eastAsia"/>
                <w:color w:val="000000" w:themeColor="text1"/>
                <w:lang w:eastAsia="zh-HK"/>
              </w:rPr>
              <w:t>內地居民的生活模式</w:t>
            </w:r>
          </w:p>
        </w:tc>
        <w:tc>
          <w:tcPr>
            <w:tcW w:w="1587" w:type="dxa"/>
          </w:tcPr>
          <w:p w14:paraId="605E7E5A" w14:textId="66C1CC0C" w:rsidR="009E6E82" w:rsidRPr="00F87487" w:rsidRDefault="009E6E82" w:rsidP="00F87487">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lang w:eastAsia="zh-HK"/>
              </w:rPr>
              <w:t>頁</w:t>
            </w:r>
            <w:r w:rsidR="00ED1183" w:rsidRPr="00F87487">
              <w:rPr>
                <w:rFonts w:ascii="Times New Roman" w:eastAsia="新細明體" w:hAnsi="Times New Roman" w:cs="Times New Roman"/>
                <w:color w:val="000000" w:themeColor="text1"/>
                <w:lang w:eastAsia="zh-HK"/>
              </w:rPr>
              <w:t>2</w:t>
            </w:r>
            <w:r w:rsidR="00F87487" w:rsidRPr="00F87487">
              <w:rPr>
                <w:rFonts w:ascii="Times New Roman" w:eastAsia="新細明體" w:hAnsi="Times New Roman" w:cs="Times New Roman" w:hint="eastAsia"/>
                <w:color w:val="000000" w:themeColor="text1"/>
              </w:rPr>
              <w:t>5</w:t>
            </w:r>
          </w:p>
        </w:tc>
      </w:tr>
      <w:tr w:rsidR="005A48BF" w:rsidRPr="001F3329" w14:paraId="2FF91BDB" w14:textId="77777777" w:rsidTr="00F666B2">
        <w:tc>
          <w:tcPr>
            <w:tcW w:w="6803" w:type="dxa"/>
          </w:tcPr>
          <w:p w14:paraId="7EB392D8" w14:textId="593A0F8A" w:rsidR="005A48BF" w:rsidRPr="004959B0" w:rsidRDefault="005A48BF" w:rsidP="00393077">
            <w:pPr>
              <w:spacing w:line="360" w:lineRule="auto"/>
              <w:rPr>
                <w:rFonts w:ascii="Times New Roman" w:eastAsia="新細明體" w:hAnsi="Times New Roman" w:cs="Times New Roman"/>
                <w:color w:val="000000" w:themeColor="text1"/>
                <w:lang w:eastAsia="zh-HK"/>
              </w:rPr>
            </w:pPr>
            <w:r w:rsidRPr="004959B0">
              <w:rPr>
                <w:rFonts w:ascii="Times New Roman" w:eastAsia="新細明體" w:hAnsi="Times New Roman" w:cs="Times New Roman" w:hint="eastAsia"/>
                <w:color w:val="000000" w:themeColor="text1"/>
                <w:lang w:eastAsia="zh-HK"/>
              </w:rPr>
              <w:t>個案研究</w:t>
            </w:r>
            <w:r w:rsidR="00284048" w:rsidRPr="00284048">
              <w:rPr>
                <w:rFonts w:ascii="Times New Roman" w:eastAsia="新細明體" w:hAnsi="Times New Roman" w:cs="Times New Roman" w:hint="eastAsia"/>
                <w:color w:val="000000" w:themeColor="text1"/>
                <w:lang w:eastAsia="zh-HK"/>
              </w:rPr>
              <w:t>—</w:t>
            </w:r>
            <w:r w:rsidRPr="004959B0">
              <w:rPr>
                <w:rFonts w:ascii="Times New Roman" w:eastAsia="新細明體" w:hAnsi="Times New Roman" w:cs="Times New Roman" w:hint="eastAsia"/>
                <w:color w:val="000000" w:themeColor="text1"/>
                <w:lang w:eastAsia="zh-HK"/>
              </w:rPr>
              <w:t>貴</w:t>
            </w:r>
            <w:r w:rsidRPr="004959B0">
              <w:rPr>
                <w:rFonts w:ascii="Times New Roman" w:eastAsia="新細明體" w:hAnsi="Times New Roman" w:cs="Times New Roman" w:hint="eastAsia"/>
                <w:color w:val="000000" w:themeColor="text1"/>
              </w:rPr>
              <w:t>州</w:t>
            </w:r>
            <w:r w:rsidRPr="004959B0">
              <w:rPr>
                <w:rFonts w:ascii="Times New Roman" w:eastAsia="新細明體" w:hAnsi="Times New Roman" w:cs="Times New Roman" w:hint="eastAsia"/>
                <w:color w:val="000000" w:themeColor="text1"/>
                <w:lang w:eastAsia="zh-HK"/>
              </w:rPr>
              <w:t>省</w:t>
            </w:r>
          </w:p>
        </w:tc>
        <w:tc>
          <w:tcPr>
            <w:tcW w:w="1587" w:type="dxa"/>
          </w:tcPr>
          <w:p w14:paraId="4A1558B6" w14:textId="0C516859" w:rsidR="005A48BF" w:rsidRPr="00F87487" w:rsidRDefault="005A48BF" w:rsidP="00F87487">
            <w:pPr>
              <w:spacing w:line="360" w:lineRule="auto"/>
              <w:rPr>
                <w:rFonts w:ascii="Times New Roman" w:eastAsia="新細明體" w:hAnsi="Times New Roman" w:cs="Times New Roman"/>
                <w:color w:val="000000" w:themeColor="text1"/>
                <w:lang w:eastAsia="zh-HK"/>
              </w:rPr>
            </w:pPr>
            <w:r w:rsidRPr="00F87487">
              <w:rPr>
                <w:rFonts w:ascii="Times New Roman" w:eastAsia="新細明體" w:hAnsi="Times New Roman" w:cs="Times New Roman" w:hint="eastAsia"/>
                <w:color w:val="000000" w:themeColor="text1"/>
                <w:lang w:eastAsia="zh-HK"/>
              </w:rPr>
              <w:t>頁</w:t>
            </w:r>
            <w:r w:rsidRPr="00F87487">
              <w:rPr>
                <w:rFonts w:ascii="Times New Roman" w:eastAsia="新細明體" w:hAnsi="Times New Roman" w:cs="Times New Roman"/>
                <w:color w:val="000000" w:themeColor="text1"/>
              </w:rPr>
              <w:t>3</w:t>
            </w:r>
            <w:r w:rsidR="00D33435">
              <w:rPr>
                <w:rFonts w:ascii="Times New Roman" w:eastAsia="新細明體" w:hAnsi="Times New Roman" w:cs="Times New Roman" w:hint="eastAsia"/>
                <w:color w:val="000000" w:themeColor="text1"/>
              </w:rPr>
              <w:t>2</w:t>
            </w:r>
          </w:p>
        </w:tc>
      </w:tr>
      <w:tr w:rsidR="005A48BF" w:rsidRPr="001F3329" w14:paraId="577A1965" w14:textId="77777777" w:rsidTr="00F666B2">
        <w:tc>
          <w:tcPr>
            <w:tcW w:w="6803" w:type="dxa"/>
          </w:tcPr>
          <w:p w14:paraId="4C0440DB" w14:textId="77777777" w:rsidR="005A48BF" w:rsidRPr="004959B0" w:rsidRDefault="005A48BF" w:rsidP="00393077">
            <w:pPr>
              <w:spacing w:line="360" w:lineRule="auto"/>
              <w:rPr>
                <w:rFonts w:ascii="Times New Roman" w:eastAsia="新細明體" w:hAnsi="Times New Roman" w:cs="Times New Roman"/>
                <w:color w:val="000000" w:themeColor="text1"/>
                <w:lang w:eastAsia="zh-HK"/>
              </w:rPr>
            </w:pPr>
          </w:p>
        </w:tc>
        <w:tc>
          <w:tcPr>
            <w:tcW w:w="1587" w:type="dxa"/>
          </w:tcPr>
          <w:p w14:paraId="5A38FE21" w14:textId="77777777" w:rsidR="005A48BF" w:rsidRPr="00F87487" w:rsidRDefault="005A48BF" w:rsidP="00F666B2">
            <w:pPr>
              <w:spacing w:line="360" w:lineRule="auto"/>
              <w:rPr>
                <w:rFonts w:ascii="Times New Roman" w:eastAsia="新細明體" w:hAnsi="Times New Roman" w:cs="Times New Roman"/>
                <w:color w:val="000000" w:themeColor="text1"/>
                <w:lang w:eastAsia="zh-HK"/>
              </w:rPr>
            </w:pPr>
          </w:p>
        </w:tc>
      </w:tr>
      <w:tr w:rsidR="005A48BF" w:rsidRPr="001F3329" w14:paraId="113BCB00" w14:textId="77777777" w:rsidTr="0053564F">
        <w:tc>
          <w:tcPr>
            <w:tcW w:w="6803" w:type="dxa"/>
          </w:tcPr>
          <w:p w14:paraId="628B58C0" w14:textId="58CA37B3" w:rsidR="005A48BF" w:rsidRPr="004959B0" w:rsidRDefault="005A48BF" w:rsidP="0053564F">
            <w:pPr>
              <w:spacing w:line="360" w:lineRule="auto"/>
              <w:rPr>
                <w:rFonts w:ascii="Times New Roman" w:eastAsia="新細明體" w:hAnsi="Times New Roman" w:cs="Times New Roman"/>
                <w:b/>
                <w:color w:val="000000" w:themeColor="text1"/>
                <w:lang w:val="en-HK"/>
              </w:rPr>
            </w:pPr>
            <w:r w:rsidRPr="004959B0">
              <w:rPr>
                <w:rFonts w:ascii="Times New Roman" w:eastAsia="新細明體" w:hAnsi="Times New Roman" w:cs="Times New Roman" w:hint="eastAsia"/>
                <w:b/>
                <w:color w:val="000000" w:themeColor="text1"/>
                <w:sz w:val="28"/>
                <w:szCs w:val="28"/>
                <w:lang w:val="en-HK" w:eastAsia="zh-HK"/>
              </w:rPr>
              <w:t>自學材料</w:t>
            </w:r>
          </w:p>
        </w:tc>
        <w:tc>
          <w:tcPr>
            <w:tcW w:w="1587" w:type="dxa"/>
          </w:tcPr>
          <w:p w14:paraId="16D8AB99" w14:textId="77777777" w:rsidR="005A48BF" w:rsidRPr="00F87487" w:rsidRDefault="005A48BF" w:rsidP="0053564F">
            <w:pPr>
              <w:spacing w:line="360" w:lineRule="auto"/>
              <w:rPr>
                <w:rFonts w:ascii="Times New Roman" w:eastAsia="新細明體" w:hAnsi="Times New Roman" w:cs="Times New Roman"/>
                <w:b/>
                <w:color w:val="000000" w:themeColor="text1"/>
                <w:lang w:val="en-HK"/>
              </w:rPr>
            </w:pPr>
          </w:p>
        </w:tc>
      </w:tr>
      <w:tr w:rsidR="005A48BF" w:rsidRPr="001F3329" w14:paraId="3C46717F" w14:textId="77777777" w:rsidTr="0053564F">
        <w:tc>
          <w:tcPr>
            <w:tcW w:w="6803" w:type="dxa"/>
          </w:tcPr>
          <w:p w14:paraId="3DE77E3D" w14:textId="0CD2AB75" w:rsidR="005A48BF" w:rsidRPr="004959B0" w:rsidRDefault="005A48BF" w:rsidP="0053564F">
            <w:pPr>
              <w:spacing w:line="360" w:lineRule="auto"/>
              <w:rPr>
                <w:rFonts w:ascii="Times New Roman" w:eastAsia="新細明體" w:hAnsi="Times New Roman" w:cs="Times New Roman"/>
                <w:color w:val="000000" w:themeColor="text1"/>
                <w:lang w:val="en-HK"/>
              </w:rPr>
            </w:pPr>
            <w:r w:rsidRPr="004959B0">
              <w:rPr>
                <w:rFonts w:ascii="Times New Roman" w:eastAsia="新細明體" w:hAnsi="Times New Roman" w:cs="Times New Roman" w:hint="eastAsia"/>
                <w:color w:val="000000" w:themeColor="text1"/>
                <w:lang w:val="en-HK" w:eastAsia="zh-HK"/>
              </w:rPr>
              <w:t>自學網上資源</w:t>
            </w:r>
          </w:p>
        </w:tc>
        <w:tc>
          <w:tcPr>
            <w:tcW w:w="1587" w:type="dxa"/>
          </w:tcPr>
          <w:p w14:paraId="74E2CFAF" w14:textId="51A4330F" w:rsidR="005A48BF" w:rsidRPr="00F87487" w:rsidRDefault="005A48BF" w:rsidP="00F87487">
            <w:pPr>
              <w:spacing w:line="360" w:lineRule="auto"/>
              <w:rPr>
                <w:rFonts w:ascii="Times New Roman" w:eastAsia="新細明體" w:hAnsi="Times New Roman" w:cs="Times New Roman"/>
                <w:b/>
                <w:color w:val="000000" w:themeColor="text1"/>
                <w:lang w:val="en-HK"/>
              </w:rPr>
            </w:pPr>
            <w:r w:rsidRPr="00F87487">
              <w:rPr>
                <w:rFonts w:ascii="Times New Roman" w:eastAsia="新細明體" w:hAnsi="Times New Roman" w:cs="Times New Roman" w:hint="eastAsia"/>
                <w:color w:val="000000" w:themeColor="text1"/>
                <w:lang w:val="en-HK"/>
              </w:rPr>
              <w:t>頁</w:t>
            </w:r>
            <w:r w:rsidR="00F87487" w:rsidRPr="00F87487">
              <w:rPr>
                <w:rFonts w:ascii="Times New Roman" w:eastAsia="新細明體" w:hAnsi="Times New Roman" w:cs="Times New Roman" w:hint="eastAsia"/>
                <w:color w:val="000000" w:themeColor="text1"/>
                <w:lang w:val="en-HK"/>
              </w:rPr>
              <w:t>30</w:t>
            </w:r>
          </w:p>
        </w:tc>
      </w:tr>
      <w:tr w:rsidR="005A48BF" w:rsidRPr="001F3329" w14:paraId="5CF5CA23" w14:textId="77777777" w:rsidTr="00F666B2">
        <w:tc>
          <w:tcPr>
            <w:tcW w:w="6803" w:type="dxa"/>
          </w:tcPr>
          <w:p w14:paraId="27447AA1" w14:textId="77777777" w:rsidR="005A48BF" w:rsidRPr="004959B0" w:rsidRDefault="005A48BF" w:rsidP="00393077">
            <w:pPr>
              <w:spacing w:line="360" w:lineRule="auto"/>
              <w:rPr>
                <w:rFonts w:ascii="Times New Roman" w:eastAsia="新細明體" w:hAnsi="Times New Roman" w:cs="Times New Roman"/>
                <w:color w:val="000000" w:themeColor="text1"/>
                <w:lang w:eastAsia="zh-HK"/>
              </w:rPr>
            </w:pPr>
          </w:p>
        </w:tc>
        <w:tc>
          <w:tcPr>
            <w:tcW w:w="1587" w:type="dxa"/>
          </w:tcPr>
          <w:p w14:paraId="092148E2" w14:textId="77777777" w:rsidR="005A48BF" w:rsidRPr="00F87487" w:rsidRDefault="005A48BF" w:rsidP="00F666B2">
            <w:pPr>
              <w:spacing w:line="360" w:lineRule="auto"/>
              <w:rPr>
                <w:rFonts w:ascii="Times New Roman" w:eastAsia="新細明體" w:hAnsi="Times New Roman" w:cs="Times New Roman"/>
                <w:color w:val="000000" w:themeColor="text1"/>
                <w:lang w:eastAsia="zh-HK"/>
              </w:rPr>
            </w:pPr>
          </w:p>
        </w:tc>
      </w:tr>
      <w:tr w:rsidR="00DC577A" w:rsidRPr="001F3329" w14:paraId="1D10539A" w14:textId="77777777" w:rsidTr="00F666B2">
        <w:tc>
          <w:tcPr>
            <w:tcW w:w="6803" w:type="dxa"/>
          </w:tcPr>
          <w:p w14:paraId="2CAEF17A" w14:textId="08BD3A12" w:rsidR="00DC577A" w:rsidRPr="004959B0" w:rsidRDefault="00DC577A" w:rsidP="00DC577A">
            <w:pPr>
              <w:spacing w:line="360" w:lineRule="auto"/>
              <w:rPr>
                <w:rFonts w:ascii="Times New Roman" w:eastAsia="新細明體" w:hAnsi="Times New Roman" w:cs="Times New Roman"/>
                <w:color w:val="000000" w:themeColor="text1"/>
                <w:lang w:eastAsia="zh-HK"/>
              </w:rPr>
            </w:pPr>
            <w:r w:rsidRPr="004959B0">
              <w:rPr>
                <w:rFonts w:ascii="Times New Roman" w:eastAsia="新細明體" w:hAnsi="Times New Roman" w:cs="Times New Roman" w:hint="eastAsia"/>
                <w:b/>
                <w:color w:val="000000" w:themeColor="text1"/>
                <w:sz w:val="28"/>
                <w:szCs w:val="28"/>
                <w:lang w:eastAsia="zh-HK"/>
              </w:rPr>
              <w:t>參考資料</w:t>
            </w:r>
          </w:p>
        </w:tc>
        <w:tc>
          <w:tcPr>
            <w:tcW w:w="1587" w:type="dxa"/>
          </w:tcPr>
          <w:p w14:paraId="4E7296CF" w14:textId="6DCC0722" w:rsidR="00DC577A" w:rsidRPr="00F87487" w:rsidRDefault="00DC577A" w:rsidP="00DC577A">
            <w:pPr>
              <w:spacing w:line="360" w:lineRule="auto"/>
              <w:rPr>
                <w:rFonts w:ascii="Times New Roman" w:eastAsia="新細明體" w:hAnsi="Times New Roman" w:cs="Times New Roman"/>
                <w:color w:val="000000" w:themeColor="text1"/>
                <w:lang w:eastAsia="zh-HK"/>
              </w:rPr>
            </w:pPr>
            <w:r w:rsidRPr="00F87487">
              <w:rPr>
                <w:rFonts w:ascii="Times New Roman" w:eastAsia="新細明體" w:hAnsi="Times New Roman" w:cs="Times New Roman" w:hint="eastAsia"/>
                <w:color w:val="000000" w:themeColor="text1"/>
                <w:szCs w:val="24"/>
                <w:lang w:val="en-HK"/>
              </w:rPr>
              <w:t>頁</w:t>
            </w:r>
            <w:r w:rsidRPr="00F87487">
              <w:rPr>
                <w:rFonts w:ascii="Times New Roman" w:eastAsia="新細明體" w:hAnsi="Times New Roman" w:cs="Times New Roman"/>
                <w:color w:val="000000" w:themeColor="text1"/>
                <w:szCs w:val="24"/>
                <w:lang w:val="en-HK"/>
              </w:rPr>
              <w:t>3</w:t>
            </w:r>
            <w:r w:rsidR="00F87487" w:rsidRPr="00F87487">
              <w:rPr>
                <w:rFonts w:ascii="Times New Roman" w:eastAsia="新細明體" w:hAnsi="Times New Roman" w:cs="Times New Roman" w:hint="eastAsia"/>
                <w:color w:val="000000" w:themeColor="text1"/>
                <w:szCs w:val="24"/>
                <w:lang w:val="en-HK"/>
              </w:rPr>
              <w:t>6</w:t>
            </w:r>
          </w:p>
        </w:tc>
      </w:tr>
      <w:tr w:rsidR="00DC577A" w:rsidRPr="001F3329" w14:paraId="553D1D01" w14:textId="77777777" w:rsidTr="00F666B2">
        <w:tc>
          <w:tcPr>
            <w:tcW w:w="6803" w:type="dxa"/>
          </w:tcPr>
          <w:p w14:paraId="39DC5142" w14:textId="26537BEE" w:rsidR="00DC577A" w:rsidRDefault="00DC577A" w:rsidP="00DC577A">
            <w:pPr>
              <w:spacing w:line="360" w:lineRule="auto"/>
              <w:rPr>
                <w:rFonts w:ascii="新細明體" w:eastAsia="新細明體" w:hAnsi="新細明體"/>
                <w:color w:val="000000" w:themeColor="text1"/>
                <w:lang w:eastAsia="zh-HK"/>
              </w:rPr>
            </w:pPr>
          </w:p>
        </w:tc>
        <w:tc>
          <w:tcPr>
            <w:tcW w:w="1587" w:type="dxa"/>
          </w:tcPr>
          <w:p w14:paraId="54261D41" w14:textId="77777777" w:rsidR="00DC577A" w:rsidRPr="00F87487" w:rsidRDefault="00DC577A" w:rsidP="00DC577A">
            <w:pPr>
              <w:spacing w:line="360" w:lineRule="auto"/>
              <w:rPr>
                <w:rFonts w:ascii="Times New Roman" w:eastAsiaTheme="minorEastAsia" w:hAnsi="Times New Roman" w:cs="Times New Roman"/>
                <w:color w:val="000000" w:themeColor="text1"/>
                <w:lang w:eastAsia="zh-HK"/>
              </w:rPr>
            </w:pPr>
          </w:p>
        </w:tc>
      </w:tr>
    </w:tbl>
    <w:p w14:paraId="54E6C301" w14:textId="77777777" w:rsidR="00716047" w:rsidRPr="002B3060" w:rsidRDefault="00716047" w:rsidP="002B3060">
      <w:pPr>
        <w:spacing w:line="360" w:lineRule="auto"/>
        <w:rPr>
          <w:rFonts w:ascii="新細明體" w:eastAsia="新細明體" w:hAnsi="新細明體" w:cstheme="minorHAnsi"/>
          <w:sz w:val="24"/>
          <w:szCs w:val="24"/>
          <w:highlight w:val="yellow"/>
        </w:rPr>
      </w:pPr>
    </w:p>
    <w:p w14:paraId="33D3D807" w14:textId="77777777" w:rsidR="00716047" w:rsidRPr="002B3060" w:rsidRDefault="00716047" w:rsidP="002B3060">
      <w:pPr>
        <w:spacing w:line="360" w:lineRule="auto"/>
        <w:rPr>
          <w:rFonts w:ascii="新細明體" w:eastAsia="新細明體" w:hAnsi="新細明體" w:cstheme="minorHAnsi"/>
          <w:sz w:val="24"/>
          <w:szCs w:val="24"/>
          <w:highlight w:val="yellow"/>
        </w:rPr>
      </w:pPr>
      <w:r w:rsidRPr="002B3060">
        <w:rPr>
          <w:rFonts w:ascii="新細明體" w:eastAsia="新細明體" w:hAnsi="新細明體" w:cstheme="minorHAnsi"/>
          <w:sz w:val="24"/>
          <w:szCs w:val="24"/>
          <w:highlight w:val="yellow"/>
        </w:rPr>
        <w:br w:type="page"/>
      </w:r>
    </w:p>
    <w:p w14:paraId="0F7EBB91" w14:textId="77777777" w:rsidR="00CD56D7" w:rsidRPr="00862BD7" w:rsidRDefault="00CD56D7" w:rsidP="00BF64C2">
      <w:pPr>
        <w:rPr>
          <w:rFonts w:asciiTheme="minorEastAsia" w:hAnsiTheme="minorEastAsia"/>
          <w:b/>
          <w:sz w:val="28"/>
          <w:szCs w:val="28"/>
          <w:lang w:eastAsia="zh-HK"/>
        </w:rPr>
      </w:pPr>
      <w:r w:rsidRPr="00862BD7">
        <w:rPr>
          <w:rFonts w:asciiTheme="minorEastAsia" w:hAnsiTheme="minorEastAsia" w:hint="eastAsia"/>
          <w:b/>
          <w:sz w:val="28"/>
          <w:szCs w:val="28"/>
          <w:lang w:eastAsia="zh-HK"/>
        </w:rPr>
        <w:lastRenderedPageBreak/>
        <w:t>資源簡介：</w:t>
      </w:r>
    </w:p>
    <w:p w14:paraId="2AEFBC79" w14:textId="20334B8E" w:rsidR="00CD56D7" w:rsidRPr="00584E04" w:rsidRDefault="00CD56D7" w:rsidP="00BF64C2">
      <w:pPr>
        <w:jc w:val="both"/>
        <w:rPr>
          <w:rFonts w:ascii="Times New Roman" w:eastAsia="新細明體" w:hAnsi="Times New Roman" w:cs="Times New Roman"/>
          <w:kern w:val="2"/>
          <w:sz w:val="24"/>
          <w:szCs w:val="24"/>
          <w:lang w:eastAsia="zh-HK"/>
        </w:rPr>
      </w:pPr>
      <w:r w:rsidRPr="0011089D">
        <w:rPr>
          <w:rFonts w:ascii="Times New Roman" w:eastAsia="新細明體" w:hAnsi="Times New Roman" w:cs="Times New Roman" w:hint="eastAsia"/>
          <w:kern w:val="2"/>
          <w:sz w:val="24"/>
          <w:szCs w:val="24"/>
          <w:lang w:eastAsia="zh-TW"/>
        </w:rPr>
        <w:t>本</w:t>
      </w:r>
      <w:r w:rsidRPr="0011089D">
        <w:rPr>
          <w:rFonts w:ascii="Times New Roman" w:eastAsia="新細明體" w:hAnsi="Times New Roman" w:cs="Times New Roman" w:hint="eastAsia"/>
          <w:kern w:val="2"/>
          <w:sz w:val="24"/>
          <w:szCs w:val="24"/>
          <w:lang w:eastAsia="zh-HK"/>
        </w:rPr>
        <w:t>學習資源旨在讓</w:t>
      </w:r>
      <w:r w:rsidRPr="0011089D">
        <w:rPr>
          <w:rFonts w:ascii="Times New Roman" w:eastAsia="新細明體" w:hAnsi="Times New Roman" w:cs="Times New Roman"/>
          <w:kern w:val="2"/>
          <w:sz w:val="24"/>
          <w:szCs w:val="24"/>
          <w:lang w:eastAsia="zh-HK"/>
        </w:rPr>
        <w:t>學生</w:t>
      </w:r>
      <w:r w:rsidRPr="004959B0">
        <w:rPr>
          <w:rFonts w:ascii="Times New Roman" w:eastAsia="新細明體" w:hAnsi="Times New Roman" w:cs="Times New Roman" w:hint="eastAsia"/>
          <w:kern w:val="2"/>
          <w:sz w:val="24"/>
          <w:szCs w:val="24"/>
          <w:lang w:eastAsia="zh-HK"/>
        </w:rPr>
        <w:t>從宏觀角度概略地認識國家經濟。在本課程單元</w:t>
      </w:r>
      <w:r w:rsidRPr="004959B0">
        <w:rPr>
          <w:rFonts w:ascii="Times New Roman" w:eastAsia="新細明體" w:hAnsi="Times New Roman" w:cs="Times New Roman"/>
          <w:kern w:val="2"/>
          <w:sz w:val="24"/>
          <w:szCs w:val="24"/>
          <w:lang w:eastAsia="zh-HK"/>
        </w:rPr>
        <w:t>2.4</w:t>
      </w:r>
      <w:r w:rsidRPr="004959B0">
        <w:rPr>
          <w:rFonts w:ascii="Times New Roman" w:eastAsia="新細明體" w:hAnsi="Times New Roman" w:cs="Times New Roman" w:hint="eastAsia"/>
          <w:kern w:val="2"/>
          <w:sz w:val="24"/>
          <w:szCs w:val="24"/>
          <w:lang w:eastAsia="zh-HK"/>
        </w:rPr>
        <w:t>「香港的經濟表現及人力資源」已掌握的學習基礎上，他們會應用數據和圖表分析技巧，比較內地和其他國家的數據，從而了解國家的經濟發展水平現處於世界的位置，並且認識自國家改革開放以來，國家產業結構與勞動人口結構的變化和趨勢。</w:t>
      </w:r>
      <w:r>
        <w:rPr>
          <w:rFonts w:ascii="Times New Roman" w:eastAsia="新細明體" w:hAnsi="Times New Roman" w:cs="Times New Roman" w:hint="eastAsia"/>
          <w:kern w:val="2"/>
          <w:sz w:val="24"/>
          <w:szCs w:val="24"/>
          <w:lang w:eastAsia="zh-HK"/>
        </w:rPr>
        <w:t>此外，</w:t>
      </w:r>
      <w:r w:rsidRPr="004959B0">
        <w:rPr>
          <w:rFonts w:ascii="Times New Roman" w:eastAsia="新細明體" w:hAnsi="Times New Roman" w:cs="Times New Roman" w:hint="eastAsia"/>
          <w:kern w:val="2"/>
          <w:sz w:val="24"/>
          <w:szCs w:val="24"/>
          <w:lang w:eastAsia="zh-HK"/>
        </w:rPr>
        <w:t>學生會簡單了解內地城市和農村居民的生活如何受惠於國家的經濟發展而得以大幅改善，以及國家改善民生政策（例如扶貧政策）所取得的成就，並為國家日漸富強而感到自豪。</w:t>
      </w:r>
    </w:p>
    <w:p w14:paraId="51E8B94E" w14:textId="77777777" w:rsidR="00CD56D7" w:rsidRDefault="00CD56D7" w:rsidP="00BF64C2">
      <w:pPr>
        <w:rPr>
          <w:rFonts w:ascii="新細明體" w:hAnsi="新細明體"/>
          <w:b/>
          <w:sz w:val="24"/>
          <w:szCs w:val="24"/>
          <w:lang w:eastAsia="zh-TW"/>
        </w:rPr>
      </w:pPr>
    </w:p>
    <w:p w14:paraId="6819CCF6" w14:textId="77777777" w:rsidR="00CD56D7" w:rsidRPr="006D7C25" w:rsidRDefault="00CD56D7" w:rsidP="00BF64C2">
      <w:pPr>
        <w:rPr>
          <w:rFonts w:asciiTheme="minorEastAsia" w:eastAsiaTheme="minorEastAsia" w:hAnsiTheme="minorEastAsia" w:cstheme="minorBidi"/>
          <w:b/>
          <w:sz w:val="28"/>
          <w:szCs w:val="28"/>
          <w:lang w:eastAsia="zh-HK"/>
        </w:rPr>
      </w:pPr>
      <w:r w:rsidRPr="006D7C25">
        <w:rPr>
          <w:rFonts w:asciiTheme="minorEastAsia" w:hAnsiTheme="minorEastAsia" w:hint="eastAsia"/>
          <w:b/>
          <w:sz w:val="28"/>
          <w:szCs w:val="28"/>
          <w:lang w:eastAsia="zh-HK"/>
        </w:rPr>
        <w:t>前備知識：</w:t>
      </w:r>
    </w:p>
    <w:p w14:paraId="4A6A545A" w14:textId="6B78E8BD" w:rsidR="000D0BC8" w:rsidRPr="006D7C25" w:rsidRDefault="0005533D" w:rsidP="005C25F7">
      <w:pPr>
        <w:jc w:val="both"/>
        <w:rPr>
          <w:rFonts w:ascii="Times New Roman" w:eastAsia="新細明體" w:hAnsi="Times New Roman" w:cs="Times New Roman"/>
          <w:kern w:val="2"/>
          <w:sz w:val="24"/>
          <w:szCs w:val="24"/>
          <w:lang w:eastAsia="zh-TW"/>
        </w:rPr>
      </w:pPr>
      <w:r w:rsidRPr="004959B0">
        <w:rPr>
          <w:rFonts w:ascii="Times New Roman" w:eastAsia="新細明體" w:hAnsi="Times New Roman" w:cs="Times New Roman" w:hint="eastAsia"/>
          <w:kern w:val="2"/>
          <w:sz w:val="24"/>
          <w:szCs w:val="24"/>
          <w:lang w:eastAsia="zh-HK"/>
        </w:rPr>
        <w:t>學生在小學階段已學習有關國家經濟概況的基礎知識，當中高小常識科相關的學習內容包括「國家近期的發展（例如經濟和科技方面）」、「中國與世界其他地方的連繫」、</w:t>
      </w:r>
      <w:r>
        <w:rPr>
          <w:rFonts w:ascii="Times New Roman" w:eastAsia="新細明體" w:hAnsi="Times New Roman" w:cs="Times New Roman" w:hint="eastAsia"/>
          <w:kern w:val="2"/>
          <w:sz w:val="24"/>
          <w:szCs w:val="24"/>
          <w:lang w:eastAsia="zh-HK"/>
        </w:rPr>
        <w:t>香港與內地和世界各地的貿易</w:t>
      </w:r>
      <w:r w:rsidRPr="004959B0">
        <w:rPr>
          <w:rFonts w:ascii="Times New Roman" w:eastAsia="新細明體" w:hAnsi="Times New Roman" w:cs="Times New Roman" w:hint="eastAsia"/>
          <w:kern w:val="2"/>
          <w:sz w:val="24"/>
          <w:szCs w:val="24"/>
          <w:lang w:eastAsia="zh-HK"/>
        </w:rPr>
        <w:t>。</w:t>
      </w:r>
      <w:r w:rsidR="000D0BC8">
        <w:rPr>
          <w:rFonts w:ascii="Times New Roman" w:eastAsia="新細明體" w:hAnsi="Times New Roman" w:cs="Times New Roman" w:hint="eastAsia"/>
          <w:kern w:val="2"/>
          <w:sz w:val="24"/>
          <w:szCs w:val="24"/>
          <w:lang w:eastAsia="zh-HK"/>
        </w:rPr>
        <w:t>此外，學生</w:t>
      </w:r>
      <w:r w:rsidR="004A46D8">
        <w:rPr>
          <w:rFonts w:ascii="Times New Roman" w:eastAsia="新細明體" w:hAnsi="Times New Roman" w:cs="Times New Roman" w:hint="eastAsia"/>
          <w:kern w:val="2"/>
          <w:sz w:val="24"/>
          <w:szCs w:val="24"/>
          <w:lang w:eastAsia="zh-HK"/>
        </w:rPr>
        <w:t>亦</w:t>
      </w:r>
      <w:r w:rsidR="007C345C">
        <w:rPr>
          <w:rFonts w:ascii="Times New Roman" w:eastAsia="新細明體" w:hAnsi="Times New Roman" w:cs="Times New Roman" w:hint="eastAsia"/>
          <w:kern w:val="2"/>
          <w:sz w:val="24"/>
          <w:szCs w:val="24"/>
          <w:lang w:eastAsia="zh-HK"/>
        </w:rPr>
        <w:t>已認識一些常見的量度經濟表現的指標和</w:t>
      </w:r>
      <w:r w:rsidR="000D0BC8" w:rsidRPr="004959B0">
        <w:rPr>
          <w:rFonts w:ascii="Times New Roman" w:eastAsia="新細明體" w:hAnsi="Times New Roman" w:cs="Times New Roman" w:hint="eastAsia"/>
          <w:kern w:val="2"/>
          <w:sz w:val="24"/>
          <w:szCs w:val="24"/>
          <w:lang w:eastAsia="zh-HK"/>
        </w:rPr>
        <w:t>產業結構的分類（包括第一、第二和第三產業的定義）</w:t>
      </w:r>
      <w:r w:rsidR="007C345C">
        <w:rPr>
          <w:rFonts w:ascii="Times New Roman" w:eastAsia="新細明體" w:hAnsi="Times New Roman" w:cs="Times New Roman" w:hint="eastAsia"/>
          <w:kern w:val="2"/>
          <w:sz w:val="24"/>
          <w:szCs w:val="24"/>
          <w:lang w:eastAsia="zh-HK"/>
        </w:rPr>
        <w:t>。</w:t>
      </w:r>
    </w:p>
    <w:p w14:paraId="5A5EFC16" w14:textId="77777777" w:rsidR="00CD56D7" w:rsidRPr="00584E04" w:rsidRDefault="00CD56D7" w:rsidP="00BF64C2">
      <w:pPr>
        <w:rPr>
          <w:rFonts w:ascii="新細明體" w:hAnsi="新細明體"/>
          <w:b/>
          <w:sz w:val="24"/>
          <w:szCs w:val="24"/>
          <w:lang w:eastAsia="zh-TW"/>
        </w:rPr>
      </w:pPr>
    </w:p>
    <w:p w14:paraId="08F9C4CB" w14:textId="77777777" w:rsidR="00CD56D7" w:rsidRPr="00862BD7" w:rsidRDefault="00CD56D7" w:rsidP="00BF64C2">
      <w:pPr>
        <w:rPr>
          <w:rFonts w:asciiTheme="minorEastAsia" w:hAnsiTheme="minorEastAsia"/>
          <w:b/>
          <w:sz w:val="28"/>
          <w:szCs w:val="28"/>
          <w:lang w:eastAsia="zh-HK"/>
        </w:rPr>
      </w:pPr>
      <w:r w:rsidRPr="00862BD7">
        <w:rPr>
          <w:rFonts w:asciiTheme="minorEastAsia" w:hAnsiTheme="minorEastAsia" w:hint="eastAsia"/>
          <w:b/>
          <w:sz w:val="28"/>
          <w:szCs w:val="28"/>
          <w:lang w:eastAsia="zh-HK"/>
        </w:rPr>
        <w:t>教學目的：</w:t>
      </w:r>
    </w:p>
    <w:p w14:paraId="4B2EEF40" w14:textId="2C9DC70A" w:rsidR="00D600CC" w:rsidRPr="000E68C8" w:rsidRDefault="00D600CC"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0E68C8">
        <w:rPr>
          <w:rFonts w:ascii="Times New Roman" w:eastAsia="新細明體" w:hAnsi="Times New Roman" w:cs="Times New Roman" w:hint="eastAsia"/>
          <w:kern w:val="2"/>
          <w:sz w:val="24"/>
          <w:szCs w:val="24"/>
          <w:lang w:eastAsia="zh-HK"/>
        </w:rPr>
        <w:t>認識</w:t>
      </w:r>
      <w:r>
        <w:rPr>
          <w:rFonts w:ascii="Times New Roman" w:eastAsia="新細明體" w:hAnsi="Times New Roman" w:cs="Times New Roman" w:hint="eastAsia"/>
          <w:kern w:val="2"/>
          <w:sz w:val="24"/>
          <w:szCs w:val="24"/>
          <w:lang w:eastAsia="zh-HK"/>
        </w:rPr>
        <w:t>與國家經濟發展相關的知識</w:t>
      </w:r>
    </w:p>
    <w:p w14:paraId="1F773A56" w14:textId="653CCE3B" w:rsidR="00D600CC" w:rsidRPr="00D600CC" w:rsidRDefault="00CD56D7"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D600CC">
        <w:rPr>
          <w:rFonts w:ascii="Times New Roman" w:eastAsia="新細明體" w:hAnsi="Times New Roman" w:cs="Times New Roman" w:hint="eastAsia"/>
          <w:kern w:val="2"/>
          <w:sz w:val="24"/>
          <w:szCs w:val="24"/>
          <w:lang w:eastAsia="zh-HK"/>
        </w:rPr>
        <w:t>發展和培養相關的共通能力、價值觀和態度</w:t>
      </w:r>
    </w:p>
    <w:p w14:paraId="66F66035" w14:textId="77777777" w:rsidR="00CD56D7" w:rsidRPr="00662187" w:rsidRDefault="00CD56D7" w:rsidP="00BF64C2">
      <w:pPr>
        <w:rPr>
          <w:rFonts w:ascii="Times New Roman" w:eastAsia="新細明體" w:hAnsi="Times New Roman" w:cs="Times New Roman"/>
          <w:kern w:val="2"/>
          <w:sz w:val="24"/>
          <w:szCs w:val="24"/>
          <w:lang w:eastAsia="zh-HK"/>
        </w:rPr>
      </w:pPr>
    </w:p>
    <w:p w14:paraId="14D5C8B1" w14:textId="77777777" w:rsidR="00CD56D7" w:rsidRPr="00862BD7" w:rsidRDefault="00CD56D7" w:rsidP="00BF64C2">
      <w:pPr>
        <w:rPr>
          <w:rFonts w:asciiTheme="minorEastAsia" w:hAnsiTheme="minorEastAsia"/>
          <w:b/>
          <w:sz w:val="28"/>
          <w:szCs w:val="28"/>
          <w:lang w:eastAsia="zh-HK"/>
        </w:rPr>
      </w:pPr>
      <w:r w:rsidRPr="00862BD7">
        <w:rPr>
          <w:rFonts w:asciiTheme="minorEastAsia" w:hAnsiTheme="minorEastAsia" w:hint="eastAsia"/>
          <w:b/>
          <w:sz w:val="28"/>
          <w:szCs w:val="28"/>
          <w:lang w:eastAsia="zh-HK"/>
        </w:rPr>
        <w:t>學習要點：</w:t>
      </w:r>
      <w:r w:rsidRPr="00862BD7">
        <w:rPr>
          <w:rFonts w:asciiTheme="minorEastAsia" w:hAnsiTheme="minorEastAsia" w:hint="eastAsia"/>
          <w:b/>
          <w:sz w:val="28"/>
          <w:szCs w:val="28"/>
          <w:lang w:eastAsia="zh-HK"/>
        </w:rPr>
        <w:tab/>
      </w:r>
    </w:p>
    <w:p w14:paraId="58B5AE34" w14:textId="77777777" w:rsidR="00D600CC" w:rsidRDefault="00D600CC"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6D7C25">
        <w:rPr>
          <w:rFonts w:ascii="Times New Roman" w:eastAsia="新細明體" w:hAnsi="Times New Roman" w:cs="Times New Roman"/>
          <w:kern w:val="2"/>
          <w:sz w:val="24"/>
          <w:szCs w:val="24"/>
          <w:lang w:eastAsia="zh-HK"/>
        </w:rPr>
        <w:t>了解國家的經濟發展水平</w:t>
      </w:r>
    </w:p>
    <w:p w14:paraId="4CE8E392" w14:textId="77777777" w:rsidR="00D600CC" w:rsidRDefault="00D600CC"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6D7C25">
        <w:rPr>
          <w:rFonts w:ascii="Times New Roman" w:eastAsia="新細明體" w:hAnsi="Times New Roman" w:cs="Times New Roman"/>
          <w:kern w:val="2"/>
          <w:sz w:val="24"/>
          <w:szCs w:val="24"/>
          <w:lang w:eastAsia="zh-HK"/>
        </w:rPr>
        <w:t>認識國家改革開放以來，產業結構和勞動人口結構的變化和趨勢</w:t>
      </w:r>
    </w:p>
    <w:p w14:paraId="1D6F3A59" w14:textId="77777777" w:rsidR="00D600CC" w:rsidRPr="006D7C25" w:rsidRDefault="00D600CC"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6D7C25">
        <w:rPr>
          <w:rFonts w:ascii="Times New Roman" w:eastAsia="新細明體" w:hAnsi="Times New Roman" w:cs="Times New Roman"/>
          <w:kern w:val="2"/>
          <w:sz w:val="24"/>
          <w:szCs w:val="24"/>
          <w:lang w:eastAsia="zh-HK"/>
        </w:rPr>
        <w:t>了解國家的經濟發展如何讓內地居民的生活得以大幅改善，以及國家改善民生政策（例如扶貧政策）所取得的成就</w:t>
      </w:r>
    </w:p>
    <w:p w14:paraId="28EA3645" w14:textId="77777777" w:rsidR="00CD56D7" w:rsidRPr="000E68C8" w:rsidRDefault="00CD56D7" w:rsidP="00BF64C2">
      <w:pPr>
        <w:widowControl w:val="0"/>
        <w:rPr>
          <w:rFonts w:ascii="Times New Roman" w:eastAsia="新細明體" w:hAnsi="Times New Roman" w:cs="Times New Roman"/>
          <w:kern w:val="2"/>
          <w:sz w:val="24"/>
          <w:szCs w:val="24"/>
          <w:lang w:eastAsia="zh-HK"/>
        </w:rPr>
      </w:pPr>
    </w:p>
    <w:p w14:paraId="3C30BA9A" w14:textId="77777777" w:rsidR="00CD56D7" w:rsidRPr="00862BD7" w:rsidRDefault="00CD56D7" w:rsidP="00BF64C2">
      <w:pPr>
        <w:rPr>
          <w:rFonts w:asciiTheme="minorEastAsia" w:hAnsiTheme="minorEastAsia"/>
          <w:b/>
          <w:sz w:val="28"/>
          <w:szCs w:val="28"/>
          <w:lang w:eastAsia="zh-HK"/>
        </w:rPr>
      </w:pPr>
      <w:r w:rsidRPr="00862BD7">
        <w:rPr>
          <w:rFonts w:asciiTheme="minorEastAsia" w:hAnsiTheme="minorEastAsia" w:hint="eastAsia"/>
          <w:b/>
          <w:sz w:val="28"/>
          <w:szCs w:val="28"/>
          <w:lang w:eastAsia="zh-HK"/>
        </w:rPr>
        <w:t>建議課節：</w:t>
      </w:r>
    </w:p>
    <w:p w14:paraId="16596071" w14:textId="3F4AD00F" w:rsidR="00CD56D7" w:rsidRPr="004959B0" w:rsidRDefault="00CD56D7" w:rsidP="00BF64C2">
      <w:pPr>
        <w:pStyle w:val="a8"/>
        <w:widowControl w:val="0"/>
        <w:numPr>
          <w:ilvl w:val="0"/>
          <w:numId w:val="59"/>
        </w:numPr>
        <w:spacing w:after="0" w:line="276" w:lineRule="auto"/>
        <w:ind w:leftChars="0" w:left="482" w:hanging="482"/>
        <w:rPr>
          <w:rFonts w:ascii="Times New Roman" w:eastAsia="新細明體" w:hAnsi="Times New Roman" w:cs="Times New Roman"/>
          <w:kern w:val="2"/>
          <w:sz w:val="24"/>
          <w:szCs w:val="24"/>
          <w:lang w:eastAsia="zh-HK"/>
        </w:rPr>
      </w:pPr>
      <w:r w:rsidRPr="004959B0">
        <w:rPr>
          <w:rFonts w:ascii="Times New Roman" w:eastAsia="新細明體" w:hAnsi="Times New Roman" w:cs="Times New Roman"/>
          <w:kern w:val="2"/>
          <w:sz w:val="24"/>
          <w:szCs w:val="24"/>
          <w:lang w:eastAsia="zh-HK"/>
        </w:rPr>
        <w:t>7</w:t>
      </w:r>
      <w:r w:rsidRPr="004959B0">
        <w:rPr>
          <w:rFonts w:ascii="Times New Roman" w:eastAsia="新細明體" w:hAnsi="Times New Roman" w:cs="Times New Roman" w:hint="eastAsia"/>
          <w:kern w:val="2"/>
          <w:sz w:val="24"/>
          <w:szCs w:val="24"/>
          <w:lang w:eastAsia="zh-HK"/>
        </w:rPr>
        <w:t>課節（</w:t>
      </w:r>
      <w:r w:rsidRPr="004959B0">
        <w:rPr>
          <w:rFonts w:ascii="Times New Roman" w:eastAsia="新細明體" w:hAnsi="Times New Roman" w:cs="Times New Roman"/>
          <w:kern w:val="2"/>
          <w:sz w:val="24"/>
          <w:szCs w:val="24"/>
          <w:lang w:eastAsia="zh-HK"/>
        </w:rPr>
        <w:t>40</w:t>
      </w:r>
      <w:r w:rsidRPr="004959B0">
        <w:rPr>
          <w:rFonts w:ascii="Times New Roman" w:eastAsia="新細明體" w:hAnsi="Times New Roman" w:cs="Times New Roman" w:hint="eastAsia"/>
          <w:kern w:val="2"/>
          <w:sz w:val="24"/>
          <w:szCs w:val="24"/>
          <w:lang w:eastAsia="zh-HK"/>
        </w:rPr>
        <w:t>分鐘一課節）</w:t>
      </w:r>
    </w:p>
    <w:p w14:paraId="7004AD01" w14:textId="77777777" w:rsidR="00CD56D7" w:rsidRDefault="00CD56D7">
      <w:pPr>
        <w:spacing w:after="200"/>
        <w:rPr>
          <w:rFonts w:ascii="新細明體" w:eastAsia="新細明體" w:hAnsi="新細明體" w:cs="微軟正黑體"/>
          <w:b/>
          <w:sz w:val="24"/>
          <w:szCs w:val="24"/>
          <w:lang w:eastAsia="zh-HK"/>
        </w:rPr>
      </w:pPr>
      <w:r>
        <w:rPr>
          <w:rFonts w:ascii="新細明體" w:eastAsia="新細明體" w:hAnsi="新細明體" w:cs="微軟正黑體"/>
          <w:b/>
          <w:sz w:val="24"/>
          <w:szCs w:val="24"/>
          <w:lang w:eastAsia="zh-HK"/>
        </w:rPr>
        <w:br w:type="page"/>
      </w:r>
    </w:p>
    <w:p w14:paraId="75168CCC" w14:textId="77777777" w:rsidR="003209B8" w:rsidRPr="00E02E3B" w:rsidRDefault="003209B8" w:rsidP="003209B8">
      <w:pPr>
        <w:snapToGrid w:val="0"/>
        <w:rPr>
          <w:rFonts w:eastAsia="微軟正黑體"/>
          <w:b/>
          <w:sz w:val="28"/>
          <w:szCs w:val="28"/>
        </w:rPr>
      </w:pPr>
      <w:r w:rsidRPr="00E02E3B">
        <w:rPr>
          <w:rFonts w:ascii="新細明體" w:hAnsi="新細明體" w:hint="eastAsia"/>
          <w:b/>
          <w:sz w:val="28"/>
          <w:szCs w:val="28"/>
        </w:rPr>
        <w:lastRenderedPageBreak/>
        <w:t>教學設計：</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6"/>
      </w:tblGrid>
      <w:tr w:rsidR="003209B8" w:rsidRPr="00322C2D" w14:paraId="701D57BD" w14:textId="77777777" w:rsidTr="00FC46D5">
        <w:tc>
          <w:tcPr>
            <w:tcW w:w="1587" w:type="dxa"/>
            <w:shd w:val="clear" w:color="auto" w:fill="auto"/>
          </w:tcPr>
          <w:p w14:paraId="7D2473A1" w14:textId="77777777" w:rsidR="003209B8" w:rsidRPr="00BF64C2" w:rsidRDefault="003209B8" w:rsidP="002B5AC6">
            <w:pPr>
              <w:snapToGrid w:val="0"/>
              <w:rPr>
                <w:color w:val="000000"/>
                <w:sz w:val="24"/>
                <w:szCs w:val="24"/>
              </w:rPr>
            </w:pPr>
            <w:r w:rsidRPr="00BF64C2">
              <w:rPr>
                <w:rFonts w:hint="eastAsia"/>
                <w:b/>
                <w:bCs/>
                <w:color w:val="000000"/>
                <w:sz w:val="24"/>
                <w:szCs w:val="24"/>
              </w:rPr>
              <w:t>課題：</w:t>
            </w:r>
          </w:p>
        </w:tc>
        <w:tc>
          <w:tcPr>
            <w:tcW w:w="6804" w:type="dxa"/>
            <w:gridSpan w:val="3"/>
            <w:shd w:val="clear" w:color="auto" w:fill="auto"/>
          </w:tcPr>
          <w:p w14:paraId="7A74DBB3" w14:textId="3A355724" w:rsidR="003209B8" w:rsidRPr="001C302D" w:rsidRDefault="00346125" w:rsidP="004959B0">
            <w:pPr>
              <w:widowControl w:val="0"/>
              <w:jc w:val="both"/>
              <w:rPr>
                <w:rFonts w:ascii="Times New Roman" w:eastAsia="新細明體" w:hAnsi="Times New Roman" w:cs="Times New Roman"/>
                <w:color w:val="000000"/>
                <w:sz w:val="24"/>
                <w:szCs w:val="24"/>
                <w:lang w:eastAsia="zh-TW"/>
              </w:rPr>
            </w:pPr>
            <w:r w:rsidRPr="001C302D">
              <w:rPr>
                <w:rFonts w:ascii="Times New Roman" w:eastAsia="新細明體" w:hAnsi="Times New Roman" w:cs="Times New Roman" w:hint="eastAsia"/>
                <w:color w:val="000000"/>
                <w:sz w:val="24"/>
                <w:szCs w:val="24"/>
                <w:lang w:eastAsia="zh-TW"/>
              </w:rPr>
              <w:t>國家的經濟</w:t>
            </w:r>
            <w:r w:rsidR="004A3B53" w:rsidRPr="001C302D">
              <w:rPr>
                <w:rFonts w:ascii="Times New Roman" w:eastAsia="新細明體" w:hAnsi="Times New Roman" w:cs="Times New Roman" w:hint="eastAsia"/>
                <w:color w:val="000000"/>
                <w:sz w:val="24"/>
                <w:szCs w:val="24"/>
                <w:lang w:eastAsia="zh-TW"/>
              </w:rPr>
              <w:t>發展</w:t>
            </w:r>
          </w:p>
        </w:tc>
      </w:tr>
      <w:tr w:rsidR="003209B8" w:rsidRPr="00322C2D" w14:paraId="56ACAC20" w14:textId="77777777" w:rsidTr="00FC46D5">
        <w:tc>
          <w:tcPr>
            <w:tcW w:w="1587" w:type="dxa"/>
            <w:shd w:val="clear" w:color="auto" w:fill="auto"/>
          </w:tcPr>
          <w:p w14:paraId="30BBD54A" w14:textId="77777777" w:rsidR="003209B8" w:rsidRPr="00BF64C2" w:rsidRDefault="003209B8" w:rsidP="002B5AC6">
            <w:pPr>
              <w:snapToGrid w:val="0"/>
              <w:rPr>
                <w:rFonts w:ascii="Times New Roman" w:hAnsi="Times New Roman" w:cs="Times New Roman"/>
                <w:color w:val="000000"/>
                <w:sz w:val="24"/>
                <w:szCs w:val="24"/>
              </w:rPr>
            </w:pPr>
            <w:r w:rsidRPr="00BF64C2">
              <w:rPr>
                <w:rFonts w:ascii="Times New Roman" w:hAnsi="Times New Roman" w:cs="Times New Roman" w:hint="eastAsia"/>
                <w:b/>
                <w:bCs/>
                <w:color w:val="000000"/>
                <w:sz w:val="24"/>
                <w:szCs w:val="24"/>
              </w:rPr>
              <w:t>課節：</w:t>
            </w:r>
          </w:p>
        </w:tc>
        <w:tc>
          <w:tcPr>
            <w:tcW w:w="6804" w:type="dxa"/>
            <w:gridSpan w:val="3"/>
            <w:shd w:val="clear" w:color="auto" w:fill="auto"/>
          </w:tcPr>
          <w:p w14:paraId="30F23374" w14:textId="170F1368" w:rsidR="003209B8" w:rsidRPr="001C302D" w:rsidDel="00DE7BD4" w:rsidRDefault="00247A6E" w:rsidP="004959B0">
            <w:pPr>
              <w:widowControl w:val="0"/>
              <w:jc w:val="both"/>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color w:val="000000"/>
                <w:sz w:val="24"/>
                <w:szCs w:val="24"/>
                <w:lang w:eastAsia="zh-TW"/>
              </w:rPr>
              <w:t>7</w:t>
            </w:r>
            <w:r w:rsidR="003209B8" w:rsidRPr="001C302D">
              <w:rPr>
                <w:rFonts w:ascii="Times New Roman" w:eastAsia="新細明體" w:hAnsi="Times New Roman" w:cs="Times New Roman" w:hint="eastAsia"/>
                <w:color w:val="000000"/>
                <w:sz w:val="24"/>
                <w:szCs w:val="24"/>
                <w:lang w:eastAsia="zh-TW"/>
              </w:rPr>
              <w:t>節</w:t>
            </w:r>
          </w:p>
        </w:tc>
      </w:tr>
      <w:tr w:rsidR="003209B8" w:rsidRPr="00322C2D" w14:paraId="0C66EBBB" w14:textId="77777777" w:rsidTr="00FC46D5">
        <w:tc>
          <w:tcPr>
            <w:tcW w:w="1587" w:type="dxa"/>
            <w:shd w:val="clear" w:color="auto" w:fill="auto"/>
          </w:tcPr>
          <w:p w14:paraId="3954304D" w14:textId="77777777" w:rsidR="003209B8" w:rsidRPr="00BF64C2" w:rsidRDefault="003209B8" w:rsidP="002B5AC6">
            <w:pPr>
              <w:snapToGrid w:val="0"/>
              <w:rPr>
                <w:color w:val="000000"/>
                <w:sz w:val="24"/>
                <w:szCs w:val="24"/>
              </w:rPr>
            </w:pPr>
            <w:r w:rsidRPr="00BF64C2">
              <w:rPr>
                <w:rFonts w:hint="eastAsia"/>
                <w:b/>
                <w:bCs/>
                <w:color w:val="000000"/>
                <w:sz w:val="24"/>
                <w:szCs w:val="24"/>
              </w:rPr>
              <w:t>學習目</w:t>
            </w:r>
            <w:proofErr w:type="gramStart"/>
            <w:r w:rsidRPr="00BF64C2">
              <w:rPr>
                <w:rFonts w:hint="eastAsia"/>
                <w:b/>
                <w:bCs/>
                <w:color w:val="000000"/>
                <w:sz w:val="24"/>
                <w:szCs w:val="24"/>
              </w:rPr>
              <w:t>標</w:t>
            </w:r>
            <w:proofErr w:type="gramEnd"/>
            <w:r w:rsidRPr="00BF64C2">
              <w:rPr>
                <w:rFonts w:hint="eastAsia"/>
                <w:b/>
                <w:bCs/>
                <w:color w:val="000000"/>
                <w:sz w:val="24"/>
                <w:szCs w:val="24"/>
              </w:rPr>
              <w:t>：</w:t>
            </w:r>
          </w:p>
        </w:tc>
        <w:tc>
          <w:tcPr>
            <w:tcW w:w="6804" w:type="dxa"/>
            <w:gridSpan w:val="3"/>
            <w:shd w:val="clear" w:color="auto" w:fill="auto"/>
          </w:tcPr>
          <w:p w14:paraId="0915D86A" w14:textId="6E176F11" w:rsidR="00346125" w:rsidRPr="001C302D" w:rsidRDefault="00346125" w:rsidP="00FC46D5">
            <w:pPr>
              <w:pStyle w:val="a8"/>
              <w:widowControl w:val="0"/>
              <w:numPr>
                <w:ilvl w:val="0"/>
                <w:numId w:val="62"/>
              </w:numPr>
              <w:spacing w:after="0" w:line="276" w:lineRule="auto"/>
              <w:ind w:leftChars="0"/>
              <w:jc w:val="both"/>
              <w:rPr>
                <w:rFonts w:ascii="Times New Roman" w:eastAsia="新細明體" w:hAnsi="Times New Roman" w:cs="Times New Roman"/>
                <w:color w:val="000000"/>
                <w:sz w:val="24"/>
                <w:szCs w:val="24"/>
              </w:rPr>
            </w:pPr>
            <w:r w:rsidRPr="001C302D">
              <w:rPr>
                <w:rFonts w:ascii="Times New Roman" w:eastAsia="新細明體" w:hAnsi="Times New Roman" w:cs="Times New Roman" w:hint="eastAsia"/>
                <w:color w:val="000000"/>
                <w:sz w:val="24"/>
                <w:szCs w:val="24"/>
              </w:rPr>
              <w:t>了解國家的經濟發展水平</w:t>
            </w:r>
          </w:p>
          <w:p w14:paraId="5E97AE38" w14:textId="77777777" w:rsidR="00346125" w:rsidRPr="001C302D" w:rsidRDefault="00346125" w:rsidP="00FC46D5">
            <w:pPr>
              <w:pStyle w:val="a8"/>
              <w:widowControl w:val="0"/>
              <w:numPr>
                <w:ilvl w:val="0"/>
                <w:numId w:val="62"/>
              </w:numPr>
              <w:spacing w:after="0" w:line="276" w:lineRule="auto"/>
              <w:ind w:leftChars="0"/>
              <w:jc w:val="both"/>
              <w:rPr>
                <w:rFonts w:ascii="Times New Roman" w:eastAsia="新細明體" w:hAnsi="Times New Roman" w:cs="Times New Roman"/>
                <w:color w:val="000000"/>
                <w:sz w:val="24"/>
                <w:szCs w:val="24"/>
              </w:rPr>
            </w:pPr>
            <w:r w:rsidRPr="001C302D">
              <w:rPr>
                <w:rFonts w:ascii="Times New Roman" w:eastAsia="新細明體" w:hAnsi="Times New Roman" w:cs="Times New Roman" w:hint="eastAsia"/>
                <w:color w:val="000000"/>
                <w:sz w:val="24"/>
                <w:szCs w:val="24"/>
              </w:rPr>
              <w:t>認識國家改革開放以來，產業結構和勞動人口結構的變化和趨勢</w:t>
            </w:r>
          </w:p>
          <w:p w14:paraId="1C127D8B" w14:textId="04EE99A9" w:rsidR="00247A6E" w:rsidRPr="001C302D" w:rsidRDefault="00247A6E" w:rsidP="00FC46D5">
            <w:pPr>
              <w:pStyle w:val="a8"/>
              <w:widowControl w:val="0"/>
              <w:numPr>
                <w:ilvl w:val="0"/>
                <w:numId w:val="62"/>
              </w:numPr>
              <w:spacing w:after="0" w:line="276" w:lineRule="auto"/>
              <w:ind w:leftChars="0"/>
              <w:jc w:val="both"/>
              <w:rPr>
                <w:rFonts w:ascii="Times New Roman" w:eastAsia="新細明體" w:hAnsi="Times New Roman" w:cs="Times New Roman"/>
                <w:color w:val="000000"/>
                <w:sz w:val="24"/>
                <w:szCs w:val="24"/>
              </w:rPr>
            </w:pPr>
            <w:r w:rsidRPr="001C302D">
              <w:rPr>
                <w:rFonts w:ascii="Times New Roman" w:eastAsia="新細明體" w:hAnsi="Times New Roman" w:cs="Times New Roman" w:hint="eastAsia"/>
                <w:color w:val="000000"/>
                <w:sz w:val="24"/>
                <w:szCs w:val="24"/>
              </w:rPr>
              <w:t>了解國家的經濟發展如何讓內地居民的生活得以大幅改善，以及國家改善民生政策（例如扶貧政策）所取得的成就</w:t>
            </w:r>
          </w:p>
        </w:tc>
      </w:tr>
      <w:tr w:rsidR="003209B8" w:rsidRPr="00322C2D" w14:paraId="1215A109" w14:textId="77777777" w:rsidTr="00FC46D5">
        <w:tc>
          <w:tcPr>
            <w:tcW w:w="8391" w:type="dxa"/>
            <w:gridSpan w:val="4"/>
            <w:tcBorders>
              <w:bottom w:val="single" w:sz="4" w:space="0" w:color="auto"/>
            </w:tcBorders>
            <w:shd w:val="clear" w:color="auto" w:fill="D9E2F3"/>
          </w:tcPr>
          <w:p w14:paraId="636E1B2E" w14:textId="0A39FA36" w:rsidR="003209B8" w:rsidRPr="00FC46D5" w:rsidRDefault="003209B8">
            <w:pPr>
              <w:snapToGrid w:val="0"/>
              <w:jc w:val="center"/>
              <w:rPr>
                <w:rFonts w:ascii="微軟正黑體" w:eastAsiaTheme="minorEastAsia" w:hAnsi="微軟正黑體"/>
                <w:b/>
                <w:bCs/>
                <w:color w:val="000000"/>
                <w:sz w:val="24"/>
                <w:szCs w:val="24"/>
                <w:lang w:eastAsia="zh-TW"/>
              </w:rPr>
            </w:pPr>
            <w:bookmarkStart w:id="0" w:name="_Hlk47712466"/>
            <w:r w:rsidRPr="00FC46D5">
              <w:rPr>
                <w:rFonts w:ascii="微軟正黑體" w:eastAsia="微軟正黑體" w:hAnsi="微軟正黑體"/>
                <w:b/>
                <w:bCs/>
                <w:color w:val="000000"/>
                <w:sz w:val="24"/>
                <w:szCs w:val="24"/>
                <w:lang w:eastAsia="zh-TW"/>
              </w:rPr>
              <w:t>第一</w:t>
            </w:r>
            <w:r w:rsidR="00247A6E" w:rsidRPr="00FC46D5">
              <w:rPr>
                <w:rFonts w:ascii="微軟正黑體" w:eastAsia="微軟正黑體" w:hAnsi="微軟正黑體" w:hint="eastAsia"/>
                <w:b/>
                <w:bCs/>
                <w:color w:val="000000"/>
                <w:sz w:val="24"/>
                <w:szCs w:val="24"/>
                <w:lang w:eastAsia="zh-HK"/>
              </w:rPr>
              <w:t>至</w:t>
            </w:r>
            <w:proofErr w:type="gramStart"/>
            <w:r w:rsidRPr="00FC46D5">
              <w:rPr>
                <w:rFonts w:ascii="微軟正黑體" w:eastAsia="微軟正黑體" w:hAnsi="微軟正黑體" w:hint="eastAsia"/>
                <w:b/>
                <w:bCs/>
                <w:color w:val="000000"/>
                <w:sz w:val="24"/>
                <w:szCs w:val="24"/>
                <w:lang w:eastAsia="zh-HK"/>
              </w:rPr>
              <w:t>第</w:t>
            </w:r>
            <w:r w:rsidR="00247A6E" w:rsidRPr="00FC46D5">
              <w:rPr>
                <w:rFonts w:ascii="微軟正黑體" w:eastAsia="微軟正黑體" w:hAnsi="微軟正黑體" w:hint="eastAsia"/>
                <w:b/>
                <w:bCs/>
                <w:color w:val="000000"/>
                <w:sz w:val="24"/>
                <w:szCs w:val="24"/>
                <w:lang w:eastAsia="zh-HK"/>
              </w:rPr>
              <w:t>四</w:t>
            </w:r>
            <w:r w:rsidRPr="00FC46D5">
              <w:rPr>
                <w:rFonts w:ascii="微軟正黑體" w:eastAsia="微軟正黑體" w:hAnsi="微軟正黑體"/>
                <w:b/>
                <w:bCs/>
                <w:color w:val="000000"/>
                <w:sz w:val="24"/>
                <w:szCs w:val="24"/>
                <w:lang w:eastAsia="zh-TW"/>
              </w:rPr>
              <w:t>課節</w:t>
            </w:r>
            <w:proofErr w:type="gramEnd"/>
            <w:r w:rsidR="004A3B53" w:rsidRPr="00FC46D5">
              <w:rPr>
                <w:rFonts w:ascii="微軟正黑體" w:eastAsia="微軟正黑體" w:hAnsi="微軟正黑體" w:hint="eastAsia"/>
                <w:b/>
                <w:bCs/>
                <w:color w:val="000000"/>
                <w:sz w:val="24"/>
                <w:szCs w:val="24"/>
                <w:lang w:eastAsia="zh-TW"/>
              </w:rPr>
              <w:t>（國家的經濟表現和成就）</w:t>
            </w:r>
          </w:p>
        </w:tc>
      </w:tr>
      <w:tr w:rsidR="00247A6E" w:rsidRPr="00322C2D" w14:paraId="348EDC68" w14:textId="77777777" w:rsidTr="00FC46D5">
        <w:tc>
          <w:tcPr>
            <w:tcW w:w="8391" w:type="dxa"/>
            <w:gridSpan w:val="4"/>
            <w:tcBorders>
              <w:bottom w:val="single" w:sz="4" w:space="0" w:color="auto"/>
            </w:tcBorders>
            <w:shd w:val="clear" w:color="auto" w:fill="D9E2F3"/>
          </w:tcPr>
          <w:p w14:paraId="091638D4" w14:textId="334E3214" w:rsidR="00247A6E" w:rsidRPr="00FC46D5" w:rsidRDefault="00247A6E" w:rsidP="004A46D8">
            <w:pPr>
              <w:snapToGrid w:val="0"/>
              <w:jc w:val="center"/>
              <w:rPr>
                <w:rFonts w:ascii="微軟正黑體" w:eastAsia="微軟正黑體" w:hAnsi="微軟正黑體"/>
                <w:b/>
                <w:bCs/>
                <w:color w:val="000000"/>
                <w:sz w:val="24"/>
                <w:szCs w:val="24"/>
              </w:rPr>
            </w:pPr>
            <w:r w:rsidRPr="00FC46D5">
              <w:rPr>
                <w:rFonts w:ascii="微軟正黑體" w:eastAsia="微軟正黑體" w:hAnsi="微軟正黑體"/>
                <w:b/>
                <w:bCs/>
                <w:color w:val="000000"/>
                <w:sz w:val="24"/>
                <w:szCs w:val="24"/>
              </w:rPr>
              <w:t>第一</w:t>
            </w:r>
            <w:r w:rsidRPr="00FC46D5">
              <w:rPr>
                <w:rFonts w:ascii="微軟正黑體" w:eastAsia="微軟正黑體" w:hAnsi="微軟正黑體" w:hint="eastAsia"/>
                <w:b/>
                <w:bCs/>
                <w:color w:val="000000"/>
                <w:sz w:val="24"/>
                <w:szCs w:val="24"/>
                <w:lang w:eastAsia="zh-HK"/>
              </w:rPr>
              <w:t>和第二</w:t>
            </w:r>
            <w:r w:rsidRPr="00FC46D5">
              <w:rPr>
                <w:rFonts w:ascii="微軟正黑體" w:eastAsia="微軟正黑體" w:hAnsi="微軟正黑體"/>
                <w:b/>
                <w:bCs/>
                <w:color w:val="000000"/>
                <w:sz w:val="24"/>
                <w:szCs w:val="24"/>
              </w:rPr>
              <w:t>課節</w:t>
            </w:r>
          </w:p>
        </w:tc>
      </w:tr>
      <w:bookmarkEnd w:id="0"/>
      <w:tr w:rsidR="003209B8" w:rsidRPr="00322C2D" w14:paraId="13D4ACCC" w14:textId="77777777" w:rsidTr="00FC46D5">
        <w:tc>
          <w:tcPr>
            <w:tcW w:w="1587" w:type="dxa"/>
            <w:tcBorders>
              <w:right w:val="nil"/>
            </w:tcBorders>
            <w:shd w:val="clear" w:color="auto" w:fill="auto"/>
          </w:tcPr>
          <w:p w14:paraId="7B5B55BF" w14:textId="77777777" w:rsidR="003209B8" w:rsidRPr="0023267D" w:rsidRDefault="003209B8" w:rsidP="002B5AC6">
            <w:pPr>
              <w:snapToGrid w:val="0"/>
              <w:rPr>
                <w:color w:val="000000"/>
                <w:szCs w:val="24"/>
              </w:rPr>
            </w:pPr>
          </w:p>
        </w:tc>
        <w:tc>
          <w:tcPr>
            <w:tcW w:w="5386" w:type="dxa"/>
            <w:tcBorders>
              <w:left w:val="nil"/>
            </w:tcBorders>
            <w:shd w:val="clear" w:color="auto" w:fill="auto"/>
          </w:tcPr>
          <w:p w14:paraId="79F58036" w14:textId="77777777" w:rsidR="003209B8" w:rsidRPr="0023267D" w:rsidRDefault="003209B8" w:rsidP="002B5AC6">
            <w:pPr>
              <w:snapToGrid w:val="0"/>
              <w:rPr>
                <w:color w:val="000000"/>
                <w:szCs w:val="24"/>
              </w:rPr>
            </w:pPr>
          </w:p>
        </w:tc>
        <w:tc>
          <w:tcPr>
            <w:tcW w:w="1418" w:type="dxa"/>
            <w:gridSpan w:val="2"/>
            <w:shd w:val="clear" w:color="auto" w:fill="auto"/>
          </w:tcPr>
          <w:p w14:paraId="5A449353" w14:textId="77777777" w:rsidR="003209B8" w:rsidRPr="00843C4B" w:rsidRDefault="003209B8" w:rsidP="002B5AC6">
            <w:pPr>
              <w:snapToGrid w:val="0"/>
              <w:ind w:rightChars="-32" w:right="-70"/>
              <w:rPr>
                <w:rFonts w:ascii="新細明體" w:eastAsia="新細明體" w:hAnsi="新細明體"/>
                <w:b/>
                <w:color w:val="000000"/>
                <w:sz w:val="24"/>
                <w:szCs w:val="24"/>
              </w:rPr>
            </w:pPr>
            <w:r w:rsidRPr="00843C4B">
              <w:rPr>
                <w:rFonts w:ascii="新細明體" w:eastAsia="新細明體" w:hAnsi="新細明體" w:hint="eastAsia"/>
                <w:b/>
                <w:color w:val="000000"/>
                <w:sz w:val="24"/>
                <w:szCs w:val="24"/>
              </w:rPr>
              <w:t>建議課時</w:t>
            </w:r>
          </w:p>
        </w:tc>
      </w:tr>
      <w:tr w:rsidR="003209B8" w:rsidRPr="00322C2D" w14:paraId="5F83B577" w14:textId="77777777" w:rsidTr="00FC46D5">
        <w:trPr>
          <w:trHeight w:val="1522"/>
        </w:trPr>
        <w:tc>
          <w:tcPr>
            <w:tcW w:w="1587" w:type="dxa"/>
            <w:vMerge w:val="restart"/>
            <w:shd w:val="clear" w:color="auto" w:fill="auto"/>
          </w:tcPr>
          <w:p w14:paraId="60F5D930" w14:textId="77777777" w:rsidR="003209B8" w:rsidRPr="004959B0" w:rsidRDefault="003209B8" w:rsidP="002B5AC6">
            <w:pPr>
              <w:snapToGrid w:val="0"/>
              <w:rPr>
                <w:rFonts w:ascii="新細明體" w:eastAsia="新細明體" w:hAnsi="新細明體"/>
                <w:b/>
                <w:bCs/>
                <w:color w:val="000000"/>
                <w:sz w:val="24"/>
                <w:szCs w:val="24"/>
              </w:rPr>
            </w:pPr>
            <w:r w:rsidRPr="004959B0">
              <w:rPr>
                <w:rFonts w:ascii="新細明體" w:eastAsia="新細明體" w:hAnsi="新細明體" w:hint="eastAsia"/>
                <w:b/>
                <w:bCs/>
                <w:color w:val="000000"/>
                <w:sz w:val="24"/>
                <w:szCs w:val="24"/>
              </w:rPr>
              <w:t>探究步驟：</w:t>
            </w:r>
          </w:p>
        </w:tc>
        <w:tc>
          <w:tcPr>
            <w:tcW w:w="5386" w:type="dxa"/>
            <w:shd w:val="clear" w:color="auto" w:fill="auto"/>
          </w:tcPr>
          <w:p w14:paraId="5299E06D" w14:textId="77777777" w:rsidR="003209B8" w:rsidRPr="004959B0" w:rsidRDefault="003209B8" w:rsidP="003209B8">
            <w:pPr>
              <w:pStyle w:val="a8"/>
              <w:widowControl w:val="0"/>
              <w:numPr>
                <w:ilvl w:val="0"/>
                <w:numId w:val="63"/>
              </w:numPr>
              <w:snapToGrid w:val="0"/>
              <w:spacing w:after="0" w:line="276" w:lineRule="auto"/>
              <w:ind w:leftChars="0" w:left="482" w:hanging="482"/>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課堂導入：</w:t>
            </w:r>
          </w:p>
          <w:p w14:paraId="74439534" w14:textId="6854EA9D" w:rsidR="002B5AC6" w:rsidRPr="004959B0" w:rsidRDefault="003209B8">
            <w:pPr>
              <w:pStyle w:val="a8"/>
              <w:widowControl w:val="0"/>
              <w:numPr>
                <w:ilvl w:val="0"/>
                <w:numId w:val="44"/>
              </w:numPr>
              <w:tabs>
                <w:tab w:val="left" w:pos="994"/>
              </w:tabs>
              <w:snapToGrid w:val="0"/>
              <w:spacing w:after="0" w:line="276" w:lineRule="auto"/>
              <w:ind w:leftChars="0" w:left="964" w:hanging="482"/>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color w:val="000000"/>
                <w:sz w:val="24"/>
                <w:szCs w:val="24"/>
              </w:rPr>
              <w:t>教師簡介這</w:t>
            </w:r>
            <w:r w:rsidR="00263A1A" w:rsidRPr="004959B0">
              <w:rPr>
                <w:rFonts w:ascii="Times New Roman" w:eastAsia="新細明體" w:hAnsi="Times New Roman" w:cs="Times New Roman" w:hint="eastAsia"/>
                <w:color w:val="000000"/>
                <w:sz w:val="24"/>
                <w:szCs w:val="24"/>
              </w:rPr>
              <w:t>七</w:t>
            </w:r>
            <w:r w:rsidRPr="004959B0">
              <w:rPr>
                <w:rFonts w:ascii="Times New Roman" w:eastAsia="新細明體" w:hAnsi="Times New Roman" w:cs="Times New Roman" w:hint="eastAsia"/>
                <w:color w:val="000000"/>
                <w:sz w:val="24"/>
                <w:szCs w:val="24"/>
              </w:rPr>
              <w:t>節課的內容，</w:t>
            </w:r>
            <w:r w:rsidR="002B5AC6" w:rsidRPr="004959B0">
              <w:rPr>
                <w:rFonts w:ascii="Times New Roman" w:eastAsia="新細明體" w:hAnsi="Times New Roman" w:cs="Times New Roman" w:hint="eastAsia"/>
                <w:color w:val="000000"/>
                <w:sz w:val="24"/>
                <w:szCs w:val="24"/>
                <w:lang w:eastAsia="zh-HK"/>
              </w:rPr>
              <w:t>並</w:t>
            </w:r>
            <w:r w:rsidR="002B5AC6" w:rsidRPr="004959B0">
              <w:rPr>
                <w:rFonts w:ascii="Times New Roman" w:eastAsia="新細明體" w:hAnsi="Times New Roman" w:cs="Times New Roman" w:hint="eastAsia"/>
                <w:color w:val="000000"/>
                <w:sz w:val="24"/>
                <w:szCs w:val="24"/>
              </w:rPr>
              <w:t>透過「導入活動</w:t>
            </w:r>
            <w:proofErr w:type="gramStart"/>
            <w:r w:rsidR="002B5AC6" w:rsidRPr="004959B0">
              <w:rPr>
                <w:rFonts w:ascii="Times New Roman" w:eastAsia="新細明體" w:hAnsi="Times New Roman" w:cs="Times New Roman" w:hint="eastAsia"/>
                <w:color w:val="000000"/>
                <w:sz w:val="24"/>
                <w:szCs w:val="24"/>
              </w:rPr>
              <w:t>︰</w:t>
            </w:r>
            <w:proofErr w:type="gramEnd"/>
            <w:r w:rsidR="002B5AC6" w:rsidRPr="004959B0">
              <w:rPr>
                <w:rFonts w:ascii="Times New Roman" w:eastAsia="新細明體" w:hAnsi="Times New Roman" w:cs="Times New Roman" w:hint="eastAsia"/>
                <w:color w:val="000000"/>
                <w:sz w:val="24"/>
                <w:szCs w:val="24"/>
              </w:rPr>
              <w:t>我們為甚麼要認識國</w:t>
            </w:r>
            <w:r w:rsidR="002B5AC6" w:rsidRPr="004959B0">
              <w:rPr>
                <w:rFonts w:ascii="Times New Roman" w:eastAsia="新細明體" w:hAnsi="Times New Roman" w:cs="Times New Roman" w:hint="eastAsia"/>
                <w:color w:val="000000"/>
                <w:sz w:val="24"/>
                <w:szCs w:val="24"/>
                <w:lang w:eastAsia="zh-HK"/>
              </w:rPr>
              <w:t>家</w:t>
            </w:r>
            <w:r w:rsidR="002B5AC6" w:rsidRPr="004959B0">
              <w:rPr>
                <w:rFonts w:ascii="Times New Roman" w:eastAsia="新細明體" w:hAnsi="Times New Roman" w:cs="Times New Roman" w:hint="eastAsia"/>
                <w:color w:val="000000"/>
                <w:sz w:val="24"/>
                <w:szCs w:val="24"/>
              </w:rPr>
              <w:t>的經濟？」，讓學生了解國家近年的經濟發展及思考其與香港的關係。</w:t>
            </w:r>
          </w:p>
        </w:tc>
        <w:tc>
          <w:tcPr>
            <w:tcW w:w="1418" w:type="dxa"/>
            <w:gridSpan w:val="2"/>
            <w:shd w:val="clear" w:color="auto" w:fill="auto"/>
          </w:tcPr>
          <w:p w14:paraId="5FBFE366" w14:textId="77777777" w:rsidR="003209B8" w:rsidRPr="0023267D" w:rsidRDefault="003209B8" w:rsidP="002B5AC6">
            <w:pPr>
              <w:snapToGrid w:val="0"/>
              <w:rPr>
                <w:rFonts w:ascii="Times New Roman" w:hAnsi="Times New Roman" w:cs="Times New Roman"/>
                <w:color w:val="000000"/>
                <w:szCs w:val="24"/>
              </w:rPr>
            </w:pPr>
            <w:r w:rsidRPr="0023267D">
              <w:rPr>
                <w:rFonts w:ascii="Times New Roman" w:hAnsi="Times New Roman" w:cs="Times New Roman"/>
                <w:color w:val="000000"/>
                <w:szCs w:val="24"/>
              </w:rPr>
              <w:t>10</w:t>
            </w:r>
            <w:r w:rsidRPr="0023267D">
              <w:rPr>
                <w:rFonts w:ascii="Times New Roman" w:hAnsi="Times New Roman" w:cs="Times New Roman" w:hint="eastAsia"/>
                <w:color w:val="000000"/>
                <w:szCs w:val="24"/>
              </w:rPr>
              <w:t>分鐘</w:t>
            </w:r>
          </w:p>
        </w:tc>
      </w:tr>
      <w:tr w:rsidR="003209B8" w:rsidRPr="00322C2D" w14:paraId="40DBC794" w14:textId="77777777" w:rsidTr="00FC46D5">
        <w:tc>
          <w:tcPr>
            <w:tcW w:w="1587" w:type="dxa"/>
            <w:vMerge/>
            <w:shd w:val="clear" w:color="auto" w:fill="auto"/>
          </w:tcPr>
          <w:p w14:paraId="5AD58845" w14:textId="77777777" w:rsidR="003209B8" w:rsidRPr="004959B0" w:rsidRDefault="003209B8" w:rsidP="002B5AC6">
            <w:pPr>
              <w:snapToGrid w:val="0"/>
              <w:rPr>
                <w:rFonts w:ascii="新細明體" w:eastAsia="新細明體" w:hAnsi="新細明體"/>
                <w:color w:val="000000"/>
                <w:sz w:val="24"/>
                <w:szCs w:val="24"/>
              </w:rPr>
            </w:pPr>
          </w:p>
        </w:tc>
        <w:tc>
          <w:tcPr>
            <w:tcW w:w="5386" w:type="dxa"/>
            <w:shd w:val="clear" w:color="auto" w:fill="auto"/>
          </w:tcPr>
          <w:p w14:paraId="4CD9AA70" w14:textId="77777777" w:rsidR="003209B8" w:rsidRPr="004959B0" w:rsidRDefault="003209B8" w:rsidP="003209B8">
            <w:pPr>
              <w:pStyle w:val="a8"/>
              <w:widowControl w:val="0"/>
              <w:numPr>
                <w:ilvl w:val="0"/>
                <w:numId w:val="63"/>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77803D8D" w14:textId="77777777" w:rsidR="002B5AC6" w:rsidRPr="004959B0" w:rsidRDefault="002B5AC6" w:rsidP="002B5AC6">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sz w:val="24"/>
                <w:szCs w:val="24"/>
                <w:lang w:val="en-HK"/>
              </w:rPr>
              <w:t>教師</w:t>
            </w:r>
            <w:r w:rsidRPr="004959B0">
              <w:rPr>
                <w:rFonts w:ascii="Times New Roman" w:eastAsia="新細明體" w:hAnsi="Times New Roman" w:cs="Times New Roman" w:hint="eastAsia"/>
                <w:sz w:val="24"/>
                <w:szCs w:val="24"/>
                <w:lang w:val="en-HK" w:eastAsia="zh-HK"/>
              </w:rPr>
              <w:t>與學生重溫各項量度經濟表現的指標的定義</w:t>
            </w:r>
            <w:r w:rsidRPr="004959B0">
              <w:rPr>
                <w:rFonts w:ascii="Times New Roman" w:eastAsia="新細明體" w:hAnsi="Times New Roman" w:cs="Times New Roman" w:hint="eastAsia"/>
                <w:color w:val="333333"/>
                <w:sz w:val="24"/>
                <w:szCs w:val="24"/>
                <w:lang w:eastAsia="zh-HK"/>
              </w:rPr>
              <w:t>。</w:t>
            </w:r>
          </w:p>
          <w:p w14:paraId="556C6FB1" w14:textId="24ABE7AC" w:rsidR="003209B8" w:rsidRPr="004959B0" w:rsidRDefault="003209B8">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sz w:val="24"/>
                <w:szCs w:val="24"/>
                <w:lang w:val="en-HK" w:eastAsia="zh-HK"/>
              </w:rPr>
              <w:t>教師着學生完成「工作紙一︰</w:t>
            </w:r>
            <w:r w:rsidR="00FC5075" w:rsidRPr="004959B0">
              <w:rPr>
                <w:rFonts w:ascii="Times New Roman" w:eastAsia="新細明體" w:hAnsi="Times New Roman" w:cs="Times New Roman" w:hint="eastAsia"/>
                <w:sz w:val="24"/>
                <w:szCs w:val="24"/>
                <w:lang w:val="en-HK" w:eastAsia="zh-HK"/>
              </w:rPr>
              <w:t>國家的經濟表現</w:t>
            </w:r>
            <w:r w:rsidRPr="004959B0">
              <w:rPr>
                <w:rFonts w:ascii="Times New Roman" w:eastAsia="新細明體" w:hAnsi="Times New Roman" w:cs="Times New Roman" w:hint="eastAsia"/>
                <w:sz w:val="24"/>
                <w:szCs w:val="24"/>
                <w:lang w:val="en-HK" w:eastAsia="zh-HK"/>
              </w:rPr>
              <w:t>」問題</w:t>
            </w:r>
            <w:r w:rsidR="00FC5075" w:rsidRPr="004959B0">
              <w:rPr>
                <w:rFonts w:ascii="Times New Roman" w:eastAsia="新細明體" w:hAnsi="Times New Roman" w:cs="Times New Roman" w:hint="eastAsia"/>
                <w:sz w:val="24"/>
                <w:szCs w:val="24"/>
                <w:lang w:val="en-HK" w:eastAsia="zh-HK"/>
              </w:rPr>
              <w:t>，</w:t>
            </w:r>
            <w:r w:rsidRPr="004959B0">
              <w:rPr>
                <w:rFonts w:ascii="Times New Roman" w:eastAsia="新細明體" w:hAnsi="Times New Roman" w:cs="Times New Roman" w:hint="eastAsia"/>
                <w:sz w:val="24"/>
                <w:szCs w:val="24"/>
                <w:lang w:val="en-HK" w:eastAsia="zh-HK"/>
              </w:rPr>
              <w:t>再按學生的答案進行講解。</w:t>
            </w:r>
          </w:p>
        </w:tc>
        <w:tc>
          <w:tcPr>
            <w:tcW w:w="1418" w:type="dxa"/>
            <w:gridSpan w:val="2"/>
            <w:shd w:val="clear" w:color="auto" w:fill="auto"/>
          </w:tcPr>
          <w:p w14:paraId="3C05AD72" w14:textId="5051F5B3" w:rsidR="003209B8" w:rsidRPr="0023267D" w:rsidRDefault="00CE5F35" w:rsidP="002B5AC6">
            <w:pPr>
              <w:snapToGrid w:val="0"/>
              <w:rPr>
                <w:rFonts w:ascii="Times New Roman" w:hAnsi="Times New Roman" w:cs="Times New Roman"/>
                <w:color w:val="000000"/>
                <w:szCs w:val="24"/>
              </w:rPr>
            </w:pPr>
            <w:r>
              <w:rPr>
                <w:rFonts w:ascii="Times New Roman" w:hAnsi="Times New Roman" w:cs="Times New Roman"/>
                <w:color w:val="000000"/>
                <w:szCs w:val="24"/>
              </w:rPr>
              <w:t>35</w:t>
            </w:r>
            <w:r w:rsidR="003209B8" w:rsidRPr="0023267D">
              <w:rPr>
                <w:rFonts w:ascii="Times New Roman" w:hAnsi="Times New Roman" w:cs="Times New Roman" w:hint="eastAsia"/>
                <w:color w:val="000000"/>
                <w:szCs w:val="24"/>
              </w:rPr>
              <w:t>分鐘</w:t>
            </w:r>
          </w:p>
        </w:tc>
      </w:tr>
      <w:tr w:rsidR="003209B8" w:rsidRPr="00322C2D" w14:paraId="51FF6BE4" w14:textId="77777777" w:rsidTr="00FC46D5">
        <w:trPr>
          <w:gridAfter w:val="1"/>
          <w:wAfter w:w="26" w:type="dxa"/>
        </w:trPr>
        <w:tc>
          <w:tcPr>
            <w:tcW w:w="1587" w:type="dxa"/>
            <w:vMerge/>
            <w:shd w:val="clear" w:color="auto" w:fill="auto"/>
          </w:tcPr>
          <w:p w14:paraId="1608A535" w14:textId="77777777" w:rsidR="003209B8" w:rsidRPr="004959B0" w:rsidRDefault="003209B8" w:rsidP="002B5AC6">
            <w:pPr>
              <w:snapToGrid w:val="0"/>
              <w:rPr>
                <w:rFonts w:ascii="新細明體" w:eastAsia="新細明體" w:hAnsi="新細明體"/>
                <w:color w:val="000000"/>
                <w:sz w:val="24"/>
                <w:szCs w:val="24"/>
              </w:rPr>
            </w:pPr>
          </w:p>
        </w:tc>
        <w:tc>
          <w:tcPr>
            <w:tcW w:w="5386" w:type="dxa"/>
            <w:shd w:val="clear" w:color="auto" w:fill="auto"/>
          </w:tcPr>
          <w:p w14:paraId="64B6956E" w14:textId="77777777" w:rsidR="003209B8" w:rsidRPr="004959B0" w:rsidRDefault="003209B8" w:rsidP="003209B8">
            <w:pPr>
              <w:pStyle w:val="a8"/>
              <w:widowControl w:val="0"/>
              <w:numPr>
                <w:ilvl w:val="0"/>
                <w:numId w:val="63"/>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424A41D1" w14:textId="77777777" w:rsidR="003209B8" w:rsidRPr="004959B0" w:rsidRDefault="00CE5F35">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sz w:val="24"/>
                <w:szCs w:val="24"/>
                <w:lang w:val="en-HK" w:eastAsia="zh-HK"/>
              </w:rPr>
            </w:pPr>
            <w:r w:rsidRPr="004959B0">
              <w:rPr>
                <w:rFonts w:ascii="Times New Roman" w:eastAsia="新細明體" w:hAnsi="Times New Roman" w:cs="Times New Roman" w:hint="eastAsia"/>
                <w:sz w:val="24"/>
                <w:szCs w:val="24"/>
                <w:lang w:val="en-HK" w:eastAsia="zh-HK"/>
              </w:rPr>
              <w:t>教師着學生</w:t>
            </w:r>
            <w:r w:rsidR="00865D08" w:rsidRPr="004959B0">
              <w:rPr>
                <w:rFonts w:ascii="Times New Roman" w:eastAsia="新細明體" w:hAnsi="Times New Roman" w:cs="Times New Roman" w:hint="eastAsia"/>
                <w:sz w:val="24"/>
                <w:szCs w:val="24"/>
                <w:lang w:val="en-HK" w:eastAsia="zh-HK"/>
              </w:rPr>
              <w:t>完成「工作紙二</w:t>
            </w:r>
            <w:r w:rsidRPr="004959B0">
              <w:rPr>
                <w:rFonts w:ascii="Times New Roman" w:eastAsia="新細明體" w:hAnsi="Times New Roman" w:cs="Times New Roman" w:hint="eastAsia"/>
                <w:sz w:val="24"/>
                <w:szCs w:val="24"/>
                <w:lang w:val="en-HK" w:eastAsia="zh-HK"/>
              </w:rPr>
              <w:t>︰國家的</w:t>
            </w:r>
            <w:r w:rsidR="00865D08" w:rsidRPr="004959B0">
              <w:rPr>
                <w:rFonts w:ascii="Times New Roman" w:eastAsia="新細明體" w:hAnsi="Times New Roman" w:cs="Times New Roman" w:hint="eastAsia"/>
                <w:sz w:val="24"/>
                <w:szCs w:val="24"/>
                <w:lang w:val="en-HK" w:eastAsia="zh-HK"/>
              </w:rPr>
              <w:t>失業率和消費物價指數</w:t>
            </w:r>
            <w:r w:rsidRPr="004959B0">
              <w:rPr>
                <w:rFonts w:ascii="Times New Roman" w:eastAsia="新細明體" w:hAnsi="Times New Roman" w:cs="Times New Roman" w:hint="eastAsia"/>
                <w:sz w:val="24"/>
                <w:szCs w:val="24"/>
                <w:lang w:val="en-HK" w:eastAsia="zh-HK"/>
              </w:rPr>
              <w:t>」問題，再按學生的答案進行講解。</w:t>
            </w:r>
          </w:p>
          <w:p w14:paraId="5A268422" w14:textId="52E688B5" w:rsidR="00865D08" w:rsidRPr="004959B0" w:rsidRDefault="00865D08" w:rsidP="004959B0">
            <w:pPr>
              <w:pStyle w:val="a8"/>
              <w:widowControl w:val="0"/>
              <w:tabs>
                <w:tab w:val="left" w:pos="994"/>
              </w:tabs>
              <w:snapToGrid w:val="0"/>
              <w:spacing w:after="0" w:line="276" w:lineRule="auto"/>
              <w:ind w:leftChars="0" w:left="96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i/>
                <w:color w:val="000000"/>
                <w:sz w:val="24"/>
                <w:szCs w:val="24"/>
                <w:lang w:eastAsia="zh-HK"/>
              </w:rPr>
              <w:t>（註：教師可因應學生的興趣、能力和前備知識，與學生討論挑戰題：你知道</w:t>
            </w:r>
            <w:r w:rsidRPr="001C302D">
              <w:rPr>
                <w:rFonts w:ascii="Times New Roman" w:eastAsia="新細明體" w:hAnsi="Times New Roman" w:cs="Times New Roman"/>
                <w:i/>
                <w:color w:val="000000"/>
                <w:sz w:val="24"/>
                <w:szCs w:val="24"/>
              </w:rPr>
              <w:t>2008—2009</w:t>
            </w:r>
            <w:r w:rsidRPr="001C302D">
              <w:rPr>
                <w:rFonts w:ascii="Times New Roman" w:eastAsia="新細明體" w:hAnsi="Times New Roman" w:cs="Times New Roman" w:hint="eastAsia"/>
                <w:i/>
                <w:color w:val="000000"/>
                <w:sz w:val="24"/>
                <w:szCs w:val="24"/>
                <w:lang w:eastAsia="zh-HK"/>
              </w:rPr>
              <w:t>年</w:t>
            </w:r>
            <w:r w:rsidRPr="004959B0">
              <w:rPr>
                <w:rFonts w:ascii="Times New Roman" w:eastAsia="新細明體" w:hAnsi="Times New Roman" w:cs="Times New Roman" w:hint="eastAsia"/>
                <w:i/>
                <w:color w:val="000000"/>
                <w:sz w:val="24"/>
                <w:szCs w:val="24"/>
                <w:lang w:eastAsia="zh-HK"/>
              </w:rPr>
              <w:t>間國家的失業率和城市居民消費價格通脹率的變化原因嗎</w:t>
            </w:r>
            <w:r w:rsidRPr="004959B0">
              <w:rPr>
                <w:rFonts w:ascii="Times New Roman" w:eastAsia="新細明體" w:hAnsi="Times New Roman" w:cs="Times New Roman"/>
                <w:i/>
                <w:color w:val="000000"/>
                <w:sz w:val="24"/>
                <w:szCs w:val="24"/>
              </w:rPr>
              <w:t>?</w:t>
            </w:r>
            <w:r w:rsidRPr="004959B0">
              <w:rPr>
                <w:rFonts w:ascii="Times New Roman" w:eastAsia="新細明體" w:hAnsi="Times New Roman" w:cs="Times New Roman" w:hint="eastAsia"/>
                <w:i/>
                <w:color w:val="000000"/>
                <w:sz w:val="24"/>
                <w:szCs w:val="24"/>
              </w:rPr>
              <w:t>）</w:t>
            </w:r>
          </w:p>
        </w:tc>
        <w:tc>
          <w:tcPr>
            <w:tcW w:w="1392" w:type="dxa"/>
            <w:shd w:val="clear" w:color="auto" w:fill="auto"/>
          </w:tcPr>
          <w:p w14:paraId="12A7FF72" w14:textId="77777777" w:rsidR="003209B8" w:rsidRPr="0023267D" w:rsidRDefault="003209B8" w:rsidP="002B5AC6">
            <w:pPr>
              <w:snapToGrid w:val="0"/>
              <w:rPr>
                <w:rFonts w:ascii="Times New Roman" w:hAnsi="Times New Roman" w:cs="Times New Roman"/>
                <w:color w:val="000000"/>
                <w:szCs w:val="24"/>
              </w:rPr>
            </w:pPr>
            <w:r w:rsidRPr="0023267D">
              <w:rPr>
                <w:rFonts w:ascii="Times New Roman" w:hAnsi="Times New Roman" w:cs="Times New Roman"/>
                <w:color w:val="000000"/>
                <w:szCs w:val="24"/>
              </w:rPr>
              <w:t>25</w:t>
            </w:r>
            <w:r w:rsidRPr="0023267D">
              <w:rPr>
                <w:rFonts w:ascii="Times New Roman" w:hAnsi="Times New Roman" w:cs="Times New Roman" w:hint="eastAsia"/>
                <w:color w:val="000000"/>
                <w:szCs w:val="24"/>
              </w:rPr>
              <w:t>分鐘</w:t>
            </w:r>
          </w:p>
        </w:tc>
      </w:tr>
      <w:tr w:rsidR="003209B8" w:rsidRPr="00322C2D" w14:paraId="5C2F631C" w14:textId="77777777" w:rsidTr="00FC46D5">
        <w:trPr>
          <w:gridAfter w:val="1"/>
          <w:wAfter w:w="26" w:type="dxa"/>
          <w:trHeight w:val="422"/>
        </w:trPr>
        <w:tc>
          <w:tcPr>
            <w:tcW w:w="1587" w:type="dxa"/>
            <w:vMerge/>
            <w:shd w:val="clear" w:color="auto" w:fill="auto"/>
          </w:tcPr>
          <w:p w14:paraId="4EDADB80" w14:textId="77777777" w:rsidR="003209B8" w:rsidRPr="004959B0" w:rsidRDefault="003209B8" w:rsidP="002B5AC6">
            <w:pPr>
              <w:snapToGrid w:val="0"/>
              <w:rPr>
                <w:rFonts w:ascii="新細明體" w:eastAsia="新細明體" w:hAnsi="新細明體"/>
                <w:color w:val="000000"/>
                <w:sz w:val="24"/>
                <w:szCs w:val="24"/>
              </w:rPr>
            </w:pPr>
          </w:p>
        </w:tc>
        <w:tc>
          <w:tcPr>
            <w:tcW w:w="5386" w:type="dxa"/>
            <w:shd w:val="clear" w:color="auto" w:fill="auto"/>
          </w:tcPr>
          <w:p w14:paraId="3D2396E4" w14:textId="77777777" w:rsidR="003209B8" w:rsidRPr="004959B0" w:rsidRDefault="003209B8" w:rsidP="003209B8">
            <w:pPr>
              <w:pStyle w:val="a8"/>
              <w:widowControl w:val="0"/>
              <w:numPr>
                <w:ilvl w:val="0"/>
                <w:numId w:val="63"/>
              </w:numPr>
              <w:snapToGrid w:val="0"/>
              <w:spacing w:after="0" w:line="276" w:lineRule="auto"/>
              <w:ind w:leftChars="0"/>
              <w:rPr>
                <w:rFonts w:ascii="Times New Roman" w:eastAsia="新細明體" w:hAnsi="Times New Roman" w:cs="Times New Roman"/>
                <w:b/>
                <w:color w:val="000000"/>
                <w:sz w:val="24"/>
                <w:szCs w:val="24"/>
              </w:rPr>
            </w:pPr>
            <w:r w:rsidRPr="004959B0">
              <w:rPr>
                <w:rFonts w:ascii="Times New Roman" w:eastAsia="新細明體" w:hAnsi="Times New Roman" w:cs="Times New Roman" w:hint="eastAsia"/>
                <w:b/>
                <w:color w:val="000000"/>
                <w:sz w:val="24"/>
                <w:szCs w:val="24"/>
              </w:rPr>
              <w:t>總結：</w:t>
            </w:r>
          </w:p>
          <w:p w14:paraId="13064716" w14:textId="5821F872" w:rsidR="003209B8" w:rsidRPr="004959B0" w:rsidRDefault="003209B8" w:rsidP="00A038B5">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4959B0">
              <w:rPr>
                <w:rFonts w:ascii="Times New Roman" w:eastAsia="新細明體" w:hAnsi="Times New Roman" w:cs="Times New Roman" w:hint="eastAsia"/>
                <w:color w:val="000000"/>
                <w:sz w:val="24"/>
                <w:szCs w:val="24"/>
                <w:lang w:eastAsia="zh-HK"/>
              </w:rPr>
              <w:t>教師總結課堂所學</w:t>
            </w:r>
            <w:r w:rsidR="0054095A" w:rsidRPr="004959B0">
              <w:rPr>
                <w:rFonts w:ascii="Times New Roman" w:eastAsia="新細明體" w:hAnsi="Times New Roman" w:cs="Times New Roman" w:hint="eastAsia"/>
                <w:color w:val="000000"/>
                <w:sz w:val="24"/>
                <w:szCs w:val="24"/>
                <w:lang w:eastAsia="zh-HK"/>
              </w:rPr>
              <w:t>，並着學生在家中閱讀「工作紙三：國家的</w:t>
            </w:r>
            <w:r w:rsidR="00AD2905">
              <w:rPr>
                <w:rFonts w:ascii="Times New Roman" w:eastAsia="新細明體" w:hAnsi="Times New Roman" w:cs="Times New Roman" w:hint="eastAsia"/>
                <w:color w:val="000000"/>
                <w:sz w:val="24"/>
                <w:szCs w:val="24"/>
                <w:lang w:eastAsia="zh-HK"/>
              </w:rPr>
              <w:t>產業結構</w:t>
            </w:r>
            <w:r w:rsidR="0054095A" w:rsidRPr="004959B0">
              <w:rPr>
                <w:rFonts w:ascii="Times New Roman" w:eastAsia="新細明體" w:hAnsi="Times New Roman" w:cs="Times New Roman" w:hint="eastAsia"/>
                <w:color w:val="000000"/>
                <w:sz w:val="24"/>
                <w:szCs w:val="24"/>
                <w:lang w:eastAsia="zh-HK"/>
              </w:rPr>
              <w:t>」</w:t>
            </w:r>
            <w:r w:rsidR="00A038B5" w:rsidRPr="004959B0">
              <w:rPr>
                <w:rFonts w:ascii="Times New Roman" w:eastAsia="新細明體" w:hAnsi="Times New Roman" w:cs="Times New Roman" w:hint="eastAsia"/>
                <w:color w:val="000000"/>
                <w:sz w:val="24"/>
                <w:szCs w:val="24"/>
                <w:lang w:eastAsia="zh-HK"/>
              </w:rPr>
              <w:t>作為預習</w:t>
            </w:r>
            <w:r w:rsidRPr="004959B0">
              <w:rPr>
                <w:rFonts w:ascii="Times New Roman" w:eastAsia="新細明體" w:hAnsi="Times New Roman" w:cs="Times New Roman" w:hint="eastAsia"/>
                <w:color w:val="000000"/>
                <w:sz w:val="24"/>
                <w:szCs w:val="24"/>
                <w:lang w:eastAsia="zh-HK"/>
              </w:rPr>
              <w:t>。</w:t>
            </w:r>
          </w:p>
        </w:tc>
        <w:tc>
          <w:tcPr>
            <w:tcW w:w="1392" w:type="dxa"/>
            <w:shd w:val="clear" w:color="auto" w:fill="auto"/>
          </w:tcPr>
          <w:p w14:paraId="72E1D182" w14:textId="73544ED4" w:rsidR="003209B8" w:rsidRPr="0023267D" w:rsidRDefault="003209B8" w:rsidP="002B5AC6">
            <w:pPr>
              <w:snapToGrid w:val="0"/>
              <w:rPr>
                <w:rFonts w:ascii="Times New Roman" w:hAnsi="Times New Roman" w:cs="Times New Roman"/>
                <w:color w:val="000000"/>
                <w:szCs w:val="24"/>
              </w:rPr>
            </w:pPr>
            <w:r w:rsidRPr="00865D08">
              <w:rPr>
                <w:rFonts w:ascii="Times New Roman" w:hAnsi="Times New Roman" w:cs="Times New Roman"/>
                <w:color w:val="000000"/>
                <w:szCs w:val="24"/>
              </w:rPr>
              <w:t>1</w:t>
            </w:r>
            <w:r w:rsidR="00865D08">
              <w:rPr>
                <w:rFonts w:ascii="Times New Roman" w:eastAsia="新細明體" w:hAnsi="Times New Roman" w:cs="Times New Roman" w:hint="eastAsia"/>
                <w:color w:val="000000"/>
                <w:szCs w:val="24"/>
                <w:lang w:eastAsia="zh-TW"/>
              </w:rPr>
              <w:t>0</w:t>
            </w:r>
            <w:r w:rsidRPr="0023267D">
              <w:rPr>
                <w:rFonts w:ascii="Times New Roman" w:hAnsi="Times New Roman" w:cs="Times New Roman" w:hint="eastAsia"/>
                <w:color w:val="000000"/>
                <w:szCs w:val="24"/>
              </w:rPr>
              <w:t>分鐘</w:t>
            </w:r>
          </w:p>
        </w:tc>
      </w:tr>
      <w:tr w:rsidR="003209B8" w:rsidRPr="00322C2D" w14:paraId="7D2FF759" w14:textId="77777777" w:rsidTr="00FC46D5">
        <w:trPr>
          <w:gridAfter w:val="1"/>
          <w:wAfter w:w="26" w:type="dxa"/>
          <w:trHeight w:val="422"/>
        </w:trPr>
        <w:tc>
          <w:tcPr>
            <w:tcW w:w="1587" w:type="dxa"/>
            <w:shd w:val="clear" w:color="auto" w:fill="auto"/>
          </w:tcPr>
          <w:p w14:paraId="20F9FED1" w14:textId="77777777" w:rsidR="003209B8" w:rsidRPr="004959B0" w:rsidRDefault="003209B8" w:rsidP="004959B0">
            <w:pPr>
              <w:snapToGrid w:val="0"/>
              <w:rPr>
                <w:rFonts w:ascii="新細明體" w:eastAsia="新細明體" w:hAnsi="新細明體" w:cs="Times New Roman"/>
                <w:b/>
                <w:color w:val="000000"/>
                <w:sz w:val="24"/>
                <w:szCs w:val="24"/>
                <w:lang w:eastAsia="zh-HK"/>
              </w:rPr>
            </w:pPr>
            <w:r w:rsidRPr="004959B0">
              <w:rPr>
                <w:rFonts w:ascii="新細明體" w:eastAsia="新細明體" w:hAnsi="新細明體" w:cs="Times New Roman" w:hint="eastAsia"/>
                <w:b/>
                <w:color w:val="000000"/>
                <w:sz w:val="24"/>
                <w:szCs w:val="24"/>
                <w:lang w:eastAsia="zh-HK"/>
              </w:rPr>
              <w:t>家課：</w:t>
            </w:r>
          </w:p>
        </w:tc>
        <w:tc>
          <w:tcPr>
            <w:tcW w:w="6778" w:type="dxa"/>
            <w:gridSpan w:val="2"/>
            <w:shd w:val="clear" w:color="auto" w:fill="auto"/>
          </w:tcPr>
          <w:p w14:paraId="31B16301" w14:textId="24E3A776" w:rsidR="003209B8" w:rsidRPr="004959B0" w:rsidRDefault="003209B8" w:rsidP="002B5AC6">
            <w:pPr>
              <w:snapToGrid w:val="0"/>
              <w:jc w:val="both"/>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hint="eastAsia"/>
                <w:color w:val="000000"/>
                <w:sz w:val="24"/>
                <w:szCs w:val="24"/>
                <w:lang w:eastAsia="zh-TW"/>
              </w:rPr>
              <w:t>學生</w:t>
            </w:r>
            <w:r w:rsidRPr="004959B0">
              <w:rPr>
                <w:rFonts w:ascii="Times New Roman" w:eastAsia="新細明體" w:hAnsi="Times New Roman" w:cs="Times New Roman" w:hint="eastAsia"/>
                <w:color w:val="000000"/>
                <w:sz w:val="24"/>
                <w:szCs w:val="24"/>
                <w:lang w:eastAsia="zh-HK"/>
              </w:rPr>
              <w:t>在家中</w:t>
            </w:r>
            <w:r w:rsidRPr="004959B0">
              <w:rPr>
                <w:rFonts w:ascii="Times New Roman" w:eastAsia="新細明體" w:hAnsi="Times New Roman" w:cs="Times New Roman" w:hint="eastAsia"/>
                <w:sz w:val="24"/>
                <w:szCs w:val="24"/>
                <w:lang w:val="en-HK" w:eastAsia="zh-HK"/>
              </w:rPr>
              <w:t>閱讀</w:t>
            </w:r>
            <w:r w:rsidRPr="004959B0">
              <w:rPr>
                <w:rFonts w:ascii="Times New Roman" w:eastAsia="新細明體" w:hAnsi="Times New Roman" w:cs="Times New Roman" w:hint="eastAsia"/>
                <w:sz w:val="24"/>
                <w:szCs w:val="24"/>
                <w:lang w:val="en-HK" w:eastAsia="zh-TW"/>
              </w:rPr>
              <w:t>「</w:t>
            </w:r>
            <w:r w:rsidR="0054095A" w:rsidRPr="004959B0">
              <w:rPr>
                <w:rFonts w:ascii="Times New Roman" w:eastAsia="新細明體" w:hAnsi="Times New Roman" w:cs="Times New Roman" w:hint="eastAsia"/>
                <w:sz w:val="24"/>
                <w:szCs w:val="24"/>
                <w:lang w:val="en-HK" w:eastAsia="zh-HK"/>
              </w:rPr>
              <w:t>工作紙</w:t>
            </w:r>
            <w:proofErr w:type="gramStart"/>
            <w:r w:rsidR="0054095A" w:rsidRPr="004959B0">
              <w:rPr>
                <w:rFonts w:ascii="Times New Roman" w:eastAsia="新細明體" w:hAnsi="Times New Roman" w:cs="Times New Roman" w:hint="eastAsia"/>
                <w:sz w:val="24"/>
                <w:szCs w:val="24"/>
                <w:lang w:val="en-HK" w:eastAsia="zh-HK"/>
              </w:rPr>
              <w:t>三</w:t>
            </w:r>
            <w:proofErr w:type="gramEnd"/>
            <w:r w:rsidR="0054095A" w:rsidRPr="004959B0">
              <w:rPr>
                <w:rFonts w:ascii="Times New Roman" w:eastAsia="新細明體" w:hAnsi="Times New Roman" w:cs="Times New Roman" w:hint="eastAsia"/>
                <w:sz w:val="24"/>
                <w:szCs w:val="24"/>
                <w:lang w:val="en-HK" w:eastAsia="zh-TW"/>
              </w:rPr>
              <w:t>：</w:t>
            </w:r>
            <w:r w:rsidR="0054095A" w:rsidRPr="004959B0">
              <w:rPr>
                <w:rFonts w:ascii="Times New Roman" w:eastAsia="新細明體" w:hAnsi="Times New Roman" w:cs="Times New Roman" w:hint="eastAsia"/>
                <w:sz w:val="24"/>
                <w:szCs w:val="24"/>
                <w:lang w:val="en-HK" w:eastAsia="zh-HK"/>
              </w:rPr>
              <w:t>國家的</w:t>
            </w:r>
            <w:r w:rsidR="00AD2905">
              <w:rPr>
                <w:rFonts w:ascii="Times New Roman" w:eastAsia="新細明體" w:hAnsi="Times New Roman" w:cs="Times New Roman" w:hint="eastAsia"/>
                <w:sz w:val="24"/>
                <w:szCs w:val="24"/>
                <w:lang w:val="en-HK" w:eastAsia="zh-HK"/>
              </w:rPr>
              <w:t>產業結構</w:t>
            </w:r>
            <w:r w:rsidRPr="004959B0">
              <w:rPr>
                <w:rFonts w:ascii="Times New Roman" w:eastAsia="新細明體" w:hAnsi="Times New Roman" w:cs="Times New Roman" w:hint="eastAsia"/>
                <w:sz w:val="24"/>
                <w:szCs w:val="24"/>
                <w:lang w:val="en-HK" w:eastAsia="zh-TW"/>
              </w:rPr>
              <w:t>」。</w:t>
            </w:r>
          </w:p>
        </w:tc>
      </w:tr>
      <w:tr w:rsidR="003209B8" w:rsidRPr="00322C2D" w14:paraId="77B25005" w14:textId="77777777" w:rsidTr="00FC46D5">
        <w:trPr>
          <w:gridAfter w:val="1"/>
          <w:wAfter w:w="26" w:type="dxa"/>
          <w:trHeight w:val="422"/>
        </w:trPr>
        <w:tc>
          <w:tcPr>
            <w:tcW w:w="1587" w:type="dxa"/>
            <w:shd w:val="clear" w:color="auto" w:fill="auto"/>
          </w:tcPr>
          <w:p w14:paraId="3431174E" w14:textId="77777777" w:rsidR="003209B8" w:rsidRPr="004959B0" w:rsidRDefault="003209B8" w:rsidP="004959B0">
            <w:pPr>
              <w:snapToGrid w:val="0"/>
              <w:rPr>
                <w:rFonts w:ascii="新細明體" w:eastAsia="新細明體" w:hAnsi="新細明體" w:cs="Times New Roman"/>
                <w:b/>
                <w:color w:val="000000"/>
                <w:sz w:val="24"/>
                <w:szCs w:val="24"/>
                <w:lang w:eastAsia="zh-HK"/>
              </w:rPr>
            </w:pPr>
            <w:r w:rsidRPr="004959B0">
              <w:rPr>
                <w:rFonts w:ascii="新細明體" w:eastAsia="新細明體" w:hAnsi="新細明體" w:cs="Times New Roman" w:hint="eastAsia"/>
                <w:b/>
                <w:bCs/>
                <w:sz w:val="24"/>
                <w:szCs w:val="24"/>
              </w:rPr>
              <w:t>學與教資源</w:t>
            </w:r>
          </w:p>
        </w:tc>
        <w:tc>
          <w:tcPr>
            <w:tcW w:w="6778" w:type="dxa"/>
            <w:gridSpan w:val="2"/>
            <w:shd w:val="clear" w:color="auto" w:fill="auto"/>
          </w:tcPr>
          <w:p w14:paraId="5A57DC7B" w14:textId="7943F20A" w:rsidR="003209B8" w:rsidRPr="004959B0" w:rsidRDefault="003209B8" w:rsidP="00FC46D5">
            <w:pPr>
              <w:tabs>
                <w:tab w:val="left" w:pos="2460"/>
              </w:tabs>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color w:val="000000"/>
                <w:sz w:val="24"/>
                <w:szCs w:val="24"/>
                <w:lang w:eastAsia="zh-HK"/>
              </w:rPr>
              <w:t>工作紙一</w:t>
            </w:r>
            <w:r w:rsidR="0054095A" w:rsidRPr="004959B0">
              <w:rPr>
                <w:rFonts w:ascii="Times New Roman" w:eastAsia="新細明體" w:hAnsi="Times New Roman" w:cs="Times New Roman" w:hint="eastAsia"/>
                <w:color w:val="000000"/>
                <w:sz w:val="24"/>
                <w:szCs w:val="24"/>
                <w:lang w:eastAsia="zh-HK"/>
              </w:rPr>
              <w:t>及二</w:t>
            </w:r>
          </w:p>
        </w:tc>
      </w:tr>
    </w:tbl>
    <w:p w14:paraId="629FDB64" w14:textId="54ADE381" w:rsidR="00573151" w:rsidRDefault="00573151"/>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6"/>
      </w:tblGrid>
      <w:tr w:rsidR="00975539" w:rsidRPr="006D7C25" w14:paraId="44774EE3" w14:textId="77777777" w:rsidTr="00FC46D5">
        <w:tc>
          <w:tcPr>
            <w:tcW w:w="8391" w:type="dxa"/>
            <w:gridSpan w:val="4"/>
            <w:tcBorders>
              <w:bottom w:val="single" w:sz="4" w:space="0" w:color="auto"/>
            </w:tcBorders>
            <w:shd w:val="clear" w:color="auto" w:fill="D9E2F3"/>
          </w:tcPr>
          <w:p w14:paraId="6C925297" w14:textId="351430C6" w:rsidR="00975539" w:rsidRPr="00FC46D5" w:rsidRDefault="00975539" w:rsidP="002B5AC6">
            <w:pPr>
              <w:snapToGrid w:val="0"/>
              <w:jc w:val="center"/>
              <w:rPr>
                <w:rFonts w:ascii="微軟正黑體" w:eastAsiaTheme="minorEastAsia" w:hAnsi="微軟正黑體"/>
                <w:b/>
                <w:bCs/>
                <w:color w:val="000000"/>
                <w:sz w:val="24"/>
                <w:szCs w:val="24"/>
              </w:rPr>
            </w:pPr>
            <w:r w:rsidRPr="00FC46D5">
              <w:rPr>
                <w:rFonts w:ascii="微軟正黑體" w:eastAsia="微軟正黑體" w:hAnsi="微軟正黑體"/>
                <w:b/>
                <w:bCs/>
                <w:color w:val="000000"/>
                <w:sz w:val="24"/>
                <w:szCs w:val="24"/>
              </w:rPr>
              <w:t>第</w:t>
            </w:r>
            <w:r w:rsidRPr="00FC46D5">
              <w:rPr>
                <w:rFonts w:ascii="微軟正黑體" w:eastAsia="微軟正黑體" w:hAnsi="微軟正黑體" w:hint="eastAsia"/>
                <w:b/>
                <w:bCs/>
                <w:color w:val="000000"/>
                <w:sz w:val="24"/>
                <w:szCs w:val="24"/>
                <w:lang w:eastAsia="zh-HK"/>
              </w:rPr>
              <w:t>三和第四</w:t>
            </w:r>
            <w:r w:rsidRPr="00FC46D5">
              <w:rPr>
                <w:rFonts w:ascii="微軟正黑體" w:eastAsia="微軟正黑體" w:hAnsi="微軟正黑體"/>
                <w:b/>
                <w:bCs/>
                <w:color w:val="000000"/>
                <w:sz w:val="24"/>
                <w:szCs w:val="24"/>
              </w:rPr>
              <w:t>課節</w:t>
            </w:r>
          </w:p>
        </w:tc>
      </w:tr>
      <w:tr w:rsidR="00975539" w:rsidRPr="0023267D" w14:paraId="7FB3A88A" w14:textId="77777777" w:rsidTr="00FC46D5">
        <w:tc>
          <w:tcPr>
            <w:tcW w:w="1587" w:type="dxa"/>
            <w:tcBorders>
              <w:right w:val="single" w:sz="4" w:space="0" w:color="auto"/>
            </w:tcBorders>
            <w:shd w:val="clear" w:color="auto" w:fill="auto"/>
          </w:tcPr>
          <w:p w14:paraId="301A20D3" w14:textId="77777777" w:rsidR="00975539" w:rsidRPr="004959B0" w:rsidRDefault="00975539" w:rsidP="002B5AC6">
            <w:pPr>
              <w:snapToGrid w:val="0"/>
              <w:ind w:rightChars="-125" w:right="-275"/>
              <w:rPr>
                <w:rFonts w:ascii="新細明體" w:eastAsia="新細明體" w:hAnsi="新細明體"/>
                <w:b/>
                <w:color w:val="000000"/>
                <w:sz w:val="24"/>
                <w:szCs w:val="24"/>
              </w:rPr>
            </w:pPr>
            <w:r w:rsidRPr="004959B0">
              <w:rPr>
                <w:rFonts w:ascii="新細明體" w:eastAsia="新細明體" w:hAnsi="新細明體" w:hint="eastAsia"/>
                <w:b/>
                <w:color w:val="000000"/>
                <w:sz w:val="24"/>
                <w:szCs w:val="24"/>
              </w:rPr>
              <w:t>課前預</w:t>
            </w:r>
            <w:proofErr w:type="gramStart"/>
            <w:r w:rsidRPr="004959B0">
              <w:rPr>
                <w:rFonts w:ascii="新細明體" w:eastAsia="新細明體" w:hAnsi="新細明體" w:hint="eastAsia"/>
                <w:b/>
                <w:color w:val="000000"/>
                <w:sz w:val="24"/>
                <w:szCs w:val="24"/>
              </w:rPr>
              <w:t>備</w:t>
            </w:r>
            <w:proofErr w:type="gramEnd"/>
            <w:r w:rsidRPr="004959B0">
              <w:rPr>
                <w:rFonts w:ascii="新細明體" w:eastAsia="新細明體" w:hAnsi="新細明體" w:hint="eastAsia"/>
                <w:b/>
                <w:color w:val="000000"/>
                <w:sz w:val="24"/>
                <w:szCs w:val="24"/>
              </w:rPr>
              <w:t>：</w:t>
            </w:r>
          </w:p>
        </w:tc>
        <w:tc>
          <w:tcPr>
            <w:tcW w:w="6804" w:type="dxa"/>
            <w:gridSpan w:val="3"/>
            <w:tcBorders>
              <w:left w:val="single" w:sz="4" w:space="0" w:color="auto"/>
            </w:tcBorders>
            <w:shd w:val="clear" w:color="auto" w:fill="auto"/>
          </w:tcPr>
          <w:p w14:paraId="756A07A1" w14:textId="1881FE52" w:rsidR="00975539" w:rsidRPr="004959B0" w:rsidRDefault="00975539" w:rsidP="001C302D">
            <w:pPr>
              <w:widowControl w:val="0"/>
              <w:jc w:val="both"/>
              <w:rPr>
                <w:color w:val="000000"/>
                <w:sz w:val="24"/>
                <w:szCs w:val="24"/>
                <w:lang w:eastAsia="zh-TW"/>
              </w:rPr>
            </w:pPr>
            <w:r w:rsidRPr="001C302D">
              <w:rPr>
                <w:rFonts w:ascii="Times New Roman" w:eastAsia="新細明體" w:hAnsi="Times New Roman" w:cs="Times New Roman" w:hint="eastAsia"/>
                <w:color w:val="000000"/>
                <w:sz w:val="24"/>
                <w:szCs w:val="24"/>
                <w:lang w:eastAsia="zh-TW"/>
              </w:rPr>
              <w:t>教師</w:t>
            </w:r>
            <w:proofErr w:type="gramStart"/>
            <w:r w:rsidRPr="001C302D">
              <w:rPr>
                <w:rFonts w:ascii="Times New Roman" w:eastAsia="新細明體" w:hAnsi="Times New Roman" w:cs="Times New Roman" w:hint="eastAsia"/>
                <w:color w:val="000000"/>
                <w:sz w:val="24"/>
                <w:szCs w:val="24"/>
                <w:lang w:eastAsia="zh-TW"/>
              </w:rPr>
              <w:t>於課前派</w:t>
            </w:r>
            <w:proofErr w:type="gramEnd"/>
            <w:r w:rsidRPr="001C302D">
              <w:rPr>
                <w:rFonts w:ascii="Times New Roman" w:eastAsia="新細明體" w:hAnsi="Times New Roman" w:cs="Times New Roman" w:hint="eastAsia"/>
                <w:color w:val="000000"/>
                <w:sz w:val="24"/>
                <w:szCs w:val="24"/>
                <w:lang w:eastAsia="zh-TW"/>
              </w:rPr>
              <w:t>發「</w:t>
            </w:r>
            <w:r w:rsidR="00D43DB5" w:rsidRPr="001C302D">
              <w:rPr>
                <w:rFonts w:ascii="Times New Roman" w:eastAsia="新細明體" w:hAnsi="Times New Roman" w:cs="Times New Roman" w:hint="eastAsia"/>
                <w:color w:val="000000"/>
                <w:sz w:val="24"/>
                <w:szCs w:val="24"/>
                <w:lang w:eastAsia="zh-TW"/>
              </w:rPr>
              <w:t>工作紙三：國家的</w:t>
            </w:r>
            <w:r w:rsidR="00AD2905" w:rsidRPr="001C302D">
              <w:rPr>
                <w:rFonts w:ascii="Times New Roman" w:eastAsia="新細明體" w:hAnsi="Times New Roman" w:cs="Times New Roman" w:hint="eastAsia"/>
                <w:color w:val="000000"/>
                <w:sz w:val="24"/>
                <w:szCs w:val="24"/>
                <w:lang w:eastAsia="zh-TW"/>
              </w:rPr>
              <w:t>產業結構</w:t>
            </w:r>
            <w:r w:rsidRPr="001C302D">
              <w:rPr>
                <w:rFonts w:ascii="Times New Roman" w:eastAsia="新細明體" w:hAnsi="Times New Roman" w:cs="Times New Roman" w:hint="eastAsia"/>
                <w:color w:val="000000"/>
                <w:sz w:val="24"/>
                <w:szCs w:val="24"/>
                <w:lang w:eastAsia="zh-TW"/>
              </w:rPr>
              <w:t>」</w:t>
            </w:r>
            <w:r w:rsidR="00D43DB5" w:rsidRPr="001C302D">
              <w:rPr>
                <w:rFonts w:ascii="Times New Roman" w:eastAsia="新細明體" w:hAnsi="Times New Roman" w:cs="Times New Roman" w:hint="eastAsia"/>
                <w:color w:val="000000"/>
                <w:sz w:val="24"/>
                <w:szCs w:val="24"/>
                <w:lang w:eastAsia="zh-TW"/>
              </w:rPr>
              <w:t>，讓學生在家中閱讀作為預習</w:t>
            </w:r>
            <w:r w:rsidRPr="001C302D">
              <w:rPr>
                <w:rFonts w:ascii="Times New Roman" w:eastAsia="新細明體" w:hAnsi="Times New Roman" w:cs="Times New Roman" w:hint="eastAsia"/>
                <w:color w:val="000000"/>
                <w:sz w:val="24"/>
                <w:szCs w:val="24"/>
                <w:lang w:eastAsia="zh-TW"/>
              </w:rPr>
              <w:t>。</w:t>
            </w:r>
          </w:p>
        </w:tc>
      </w:tr>
      <w:tr w:rsidR="00975539" w:rsidRPr="00F559D3" w14:paraId="6DE715CB" w14:textId="77777777" w:rsidTr="00FC46D5">
        <w:tc>
          <w:tcPr>
            <w:tcW w:w="1587" w:type="dxa"/>
            <w:tcBorders>
              <w:right w:val="nil"/>
            </w:tcBorders>
            <w:shd w:val="clear" w:color="auto" w:fill="auto"/>
          </w:tcPr>
          <w:p w14:paraId="2A55BC7B" w14:textId="77777777" w:rsidR="00975539" w:rsidRPr="004959B0" w:rsidRDefault="00975539" w:rsidP="002B5AC6">
            <w:pPr>
              <w:snapToGrid w:val="0"/>
              <w:rPr>
                <w:rFonts w:ascii="新細明體" w:eastAsia="新細明體" w:hAnsi="新細明體"/>
                <w:color w:val="000000"/>
                <w:sz w:val="24"/>
                <w:szCs w:val="24"/>
                <w:lang w:eastAsia="zh-TW"/>
              </w:rPr>
            </w:pPr>
          </w:p>
        </w:tc>
        <w:tc>
          <w:tcPr>
            <w:tcW w:w="5386" w:type="dxa"/>
            <w:tcBorders>
              <w:left w:val="nil"/>
            </w:tcBorders>
            <w:shd w:val="clear" w:color="auto" w:fill="auto"/>
          </w:tcPr>
          <w:p w14:paraId="362C8863" w14:textId="77777777" w:rsidR="00975539" w:rsidRPr="004959B0" w:rsidRDefault="00975539" w:rsidP="002B5AC6">
            <w:pPr>
              <w:snapToGrid w:val="0"/>
              <w:rPr>
                <w:color w:val="000000"/>
                <w:sz w:val="24"/>
                <w:szCs w:val="24"/>
                <w:lang w:eastAsia="zh-TW"/>
              </w:rPr>
            </w:pPr>
          </w:p>
        </w:tc>
        <w:tc>
          <w:tcPr>
            <w:tcW w:w="1417" w:type="dxa"/>
            <w:gridSpan w:val="2"/>
            <w:shd w:val="clear" w:color="auto" w:fill="auto"/>
          </w:tcPr>
          <w:p w14:paraId="6578FF4D" w14:textId="77777777" w:rsidR="00975539" w:rsidRPr="004959B0" w:rsidRDefault="00975539" w:rsidP="002B5AC6">
            <w:pPr>
              <w:snapToGrid w:val="0"/>
              <w:ind w:rightChars="-32" w:right="-70"/>
              <w:rPr>
                <w:b/>
                <w:sz w:val="24"/>
                <w:szCs w:val="24"/>
              </w:rPr>
            </w:pPr>
            <w:r w:rsidRPr="004959B0">
              <w:rPr>
                <w:rFonts w:hint="eastAsia"/>
                <w:b/>
                <w:color w:val="000000"/>
                <w:sz w:val="24"/>
                <w:szCs w:val="24"/>
              </w:rPr>
              <w:t>建議課時</w:t>
            </w:r>
          </w:p>
        </w:tc>
      </w:tr>
      <w:tr w:rsidR="00975539" w:rsidRPr="0023267D" w14:paraId="4D20A900" w14:textId="77777777" w:rsidTr="00FC46D5">
        <w:trPr>
          <w:trHeight w:val="1522"/>
        </w:trPr>
        <w:tc>
          <w:tcPr>
            <w:tcW w:w="1587" w:type="dxa"/>
            <w:vMerge w:val="restart"/>
            <w:shd w:val="clear" w:color="auto" w:fill="auto"/>
          </w:tcPr>
          <w:p w14:paraId="553C115E" w14:textId="77777777" w:rsidR="00975539" w:rsidRPr="004959B0" w:rsidRDefault="00975539" w:rsidP="002B5AC6">
            <w:pPr>
              <w:snapToGrid w:val="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探究步驟：</w:t>
            </w:r>
          </w:p>
        </w:tc>
        <w:tc>
          <w:tcPr>
            <w:tcW w:w="5386" w:type="dxa"/>
            <w:shd w:val="clear" w:color="auto" w:fill="auto"/>
          </w:tcPr>
          <w:p w14:paraId="7C733077" w14:textId="77777777" w:rsidR="00975539" w:rsidRPr="004959B0" w:rsidRDefault="00975539" w:rsidP="004959B0">
            <w:pPr>
              <w:pStyle w:val="a8"/>
              <w:widowControl w:val="0"/>
              <w:numPr>
                <w:ilvl w:val="0"/>
                <w:numId w:val="64"/>
              </w:numPr>
              <w:snapToGrid w:val="0"/>
              <w:spacing w:after="0" w:line="276" w:lineRule="auto"/>
              <w:ind w:leftChars="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課堂導入：</w:t>
            </w:r>
          </w:p>
          <w:p w14:paraId="6A1745F4" w14:textId="5CF61499" w:rsidR="00975539" w:rsidRPr="004959B0" w:rsidRDefault="00975539">
            <w:pPr>
              <w:pStyle w:val="a8"/>
              <w:widowControl w:val="0"/>
              <w:numPr>
                <w:ilvl w:val="0"/>
                <w:numId w:val="44"/>
              </w:numPr>
              <w:tabs>
                <w:tab w:val="left" w:pos="994"/>
              </w:tabs>
              <w:snapToGrid w:val="0"/>
              <w:spacing w:after="0" w:line="276" w:lineRule="auto"/>
              <w:ind w:leftChars="0" w:left="964" w:hanging="482"/>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color w:val="000000"/>
                <w:sz w:val="24"/>
                <w:szCs w:val="24"/>
              </w:rPr>
              <w:t>教師</w:t>
            </w:r>
            <w:r w:rsidR="00600DF6" w:rsidRPr="004959B0">
              <w:rPr>
                <w:rFonts w:ascii="Times New Roman" w:eastAsia="新細明體" w:hAnsi="Times New Roman" w:cs="Times New Roman" w:hint="eastAsia"/>
                <w:color w:val="000000"/>
                <w:sz w:val="24"/>
                <w:szCs w:val="24"/>
                <w:lang w:eastAsia="zh-HK"/>
              </w:rPr>
              <w:t>透過講解</w:t>
            </w:r>
            <w:r w:rsidR="00600DF6" w:rsidRPr="004959B0">
              <w:rPr>
                <w:rFonts w:ascii="Times New Roman" w:eastAsia="新細明體" w:hAnsi="Times New Roman" w:cs="Times New Roman" w:hint="eastAsia"/>
                <w:color w:val="000000"/>
                <w:sz w:val="24"/>
                <w:szCs w:val="24"/>
              </w:rPr>
              <w:t>「</w:t>
            </w:r>
            <w:r w:rsidR="00600DF6" w:rsidRPr="004959B0">
              <w:rPr>
                <w:rFonts w:ascii="Times New Roman" w:eastAsia="新細明體" w:hAnsi="Times New Roman" w:cs="Times New Roman" w:hint="eastAsia"/>
                <w:sz w:val="24"/>
                <w:szCs w:val="24"/>
                <w:lang w:val="en-HK" w:eastAsia="zh-HK"/>
              </w:rPr>
              <w:t>工作紙</w:t>
            </w:r>
            <w:proofErr w:type="gramStart"/>
            <w:r w:rsidR="00600DF6" w:rsidRPr="004959B0">
              <w:rPr>
                <w:rFonts w:ascii="Times New Roman" w:eastAsia="新細明體" w:hAnsi="Times New Roman" w:cs="Times New Roman" w:hint="eastAsia"/>
                <w:sz w:val="24"/>
                <w:szCs w:val="24"/>
                <w:lang w:val="en-HK" w:eastAsia="zh-HK"/>
              </w:rPr>
              <w:t>三</w:t>
            </w:r>
            <w:proofErr w:type="gramEnd"/>
            <w:r w:rsidR="00600DF6" w:rsidRPr="004959B0">
              <w:rPr>
                <w:rFonts w:ascii="Times New Roman" w:eastAsia="新細明體" w:hAnsi="Times New Roman" w:cs="Times New Roman" w:hint="eastAsia"/>
                <w:sz w:val="24"/>
                <w:szCs w:val="24"/>
                <w:lang w:val="en-HK"/>
              </w:rPr>
              <w:t>：</w:t>
            </w:r>
            <w:r w:rsidR="00600DF6" w:rsidRPr="004959B0">
              <w:rPr>
                <w:rFonts w:ascii="Times New Roman" w:eastAsia="新細明體" w:hAnsi="Times New Roman" w:cs="Times New Roman" w:hint="eastAsia"/>
                <w:sz w:val="24"/>
                <w:szCs w:val="24"/>
                <w:lang w:val="en-HK" w:eastAsia="zh-HK"/>
              </w:rPr>
              <w:t>國家的</w:t>
            </w:r>
            <w:r w:rsidR="00AD2905">
              <w:rPr>
                <w:rFonts w:ascii="Times New Roman" w:eastAsia="新細明體" w:hAnsi="Times New Roman" w:cs="Times New Roman" w:hint="eastAsia"/>
                <w:sz w:val="24"/>
                <w:szCs w:val="24"/>
                <w:lang w:val="en-HK" w:eastAsia="zh-HK"/>
              </w:rPr>
              <w:t>產業結構</w:t>
            </w:r>
            <w:r w:rsidR="00600DF6" w:rsidRPr="004959B0">
              <w:rPr>
                <w:rFonts w:ascii="Times New Roman" w:eastAsia="新細明體" w:hAnsi="Times New Roman" w:cs="Times New Roman" w:hint="eastAsia"/>
                <w:color w:val="000000"/>
                <w:sz w:val="24"/>
                <w:szCs w:val="24"/>
              </w:rPr>
              <w:t>」</w:t>
            </w:r>
            <w:r w:rsidR="00600DF6" w:rsidRPr="004959B0">
              <w:rPr>
                <w:rFonts w:ascii="Times New Roman" w:eastAsia="新細明體" w:hAnsi="Times New Roman" w:cs="Times New Roman" w:hint="eastAsia"/>
                <w:color w:val="000000"/>
                <w:sz w:val="24"/>
                <w:szCs w:val="24"/>
                <w:lang w:eastAsia="zh-HK"/>
              </w:rPr>
              <w:t>資料一的內容</w:t>
            </w:r>
            <w:r w:rsidR="00600DF6" w:rsidRPr="004959B0">
              <w:rPr>
                <w:rFonts w:ascii="Times New Roman" w:eastAsia="新細明體" w:hAnsi="Times New Roman" w:cs="Times New Roman" w:hint="eastAsia"/>
                <w:color w:val="000000"/>
                <w:sz w:val="24"/>
                <w:szCs w:val="24"/>
              </w:rPr>
              <w:t>，</w:t>
            </w:r>
            <w:r w:rsidR="00600DF6" w:rsidRPr="004959B0">
              <w:rPr>
                <w:rFonts w:ascii="Times New Roman" w:eastAsia="新細明體" w:hAnsi="Times New Roman" w:cs="Times New Roman" w:hint="eastAsia"/>
                <w:color w:val="000000"/>
                <w:sz w:val="24"/>
                <w:szCs w:val="24"/>
                <w:lang w:eastAsia="zh-HK"/>
              </w:rPr>
              <w:t>與學生</w:t>
            </w:r>
            <w:r w:rsidR="00600DF6" w:rsidRPr="004959B0">
              <w:rPr>
                <w:rFonts w:ascii="Times New Roman" w:eastAsia="新細明體" w:hAnsi="Times New Roman" w:cs="Times New Roman" w:hint="eastAsia"/>
                <w:sz w:val="24"/>
                <w:szCs w:val="24"/>
                <w:lang w:val="en-HK" w:eastAsia="zh-HK"/>
              </w:rPr>
              <w:t>重溫三次產業的定義</w:t>
            </w:r>
            <w:r w:rsidR="00600DF6" w:rsidRPr="004959B0">
              <w:rPr>
                <w:rFonts w:ascii="Times New Roman" w:eastAsia="新細明體" w:hAnsi="Times New Roman" w:cs="Times New Roman" w:hint="eastAsia"/>
                <w:color w:val="333333"/>
                <w:sz w:val="24"/>
                <w:szCs w:val="24"/>
                <w:lang w:eastAsia="zh-HK"/>
              </w:rPr>
              <w:t>。</w:t>
            </w:r>
          </w:p>
        </w:tc>
        <w:tc>
          <w:tcPr>
            <w:tcW w:w="1417" w:type="dxa"/>
            <w:gridSpan w:val="2"/>
            <w:shd w:val="clear" w:color="auto" w:fill="auto"/>
          </w:tcPr>
          <w:p w14:paraId="19E3A43E" w14:textId="77777777" w:rsidR="00975539" w:rsidRPr="004959B0" w:rsidRDefault="00975539" w:rsidP="002B5AC6">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10</w:t>
            </w:r>
            <w:r w:rsidRPr="004959B0">
              <w:rPr>
                <w:rFonts w:ascii="Times New Roman" w:eastAsia="新細明體" w:hAnsi="Times New Roman" w:cs="Times New Roman" w:hint="eastAsia"/>
                <w:color w:val="000000"/>
                <w:sz w:val="24"/>
                <w:szCs w:val="24"/>
              </w:rPr>
              <w:t>分鐘</w:t>
            </w:r>
          </w:p>
        </w:tc>
      </w:tr>
      <w:tr w:rsidR="00975539" w:rsidRPr="0023267D" w14:paraId="3E5D5B48" w14:textId="77777777" w:rsidTr="00FC46D5">
        <w:tc>
          <w:tcPr>
            <w:tcW w:w="1587" w:type="dxa"/>
            <w:vMerge/>
            <w:shd w:val="clear" w:color="auto" w:fill="auto"/>
          </w:tcPr>
          <w:p w14:paraId="790053F7" w14:textId="77777777" w:rsidR="00975539" w:rsidRPr="004959B0" w:rsidRDefault="00975539"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1CA22B4F" w14:textId="77777777" w:rsidR="00975539" w:rsidRPr="004959B0" w:rsidRDefault="00975539" w:rsidP="004959B0">
            <w:pPr>
              <w:pStyle w:val="a8"/>
              <w:widowControl w:val="0"/>
              <w:numPr>
                <w:ilvl w:val="0"/>
                <w:numId w:val="64"/>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07FF46F6" w14:textId="6D98B07A" w:rsidR="00975539" w:rsidRPr="007E69A4" w:rsidRDefault="00975539">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color w:val="000000"/>
                <w:sz w:val="24"/>
                <w:szCs w:val="24"/>
                <w:lang w:eastAsia="zh-HK"/>
              </w:rPr>
              <w:t>教師着</w:t>
            </w:r>
            <w:r w:rsidRPr="004959B0">
              <w:rPr>
                <w:rFonts w:ascii="Times New Roman" w:eastAsia="新細明體" w:hAnsi="Times New Roman" w:cs="Times New Roman" w:hint="eastAsia"/>
                <w:color w:val="000000"/>
                <w:sz w:val="24"/>
                <w:szCs w:val="24"/>
              </w:rPr>
              <w:t>學生完成「</w:t>
            </w:r>
            <w:r w:rsidR="00600DF6" w:rsidRPr="004959B0">
              <w:rPr>
                <w:rFonts w:ascii="Times New Roman" w:eastAsia="新細明體" w:hAnsi="Times New Roman" w:cs="Times New Roman" w:hint="eastAsia"/>
                <w:sz w:val="24"/>
                <w:szCs w:val="24"/>
                <w:lang w:val="en-HK" w:eastAsia="zh-HK"/>
              </w:rPr>
              <w:t>工作紙三</w:t>
            </w:r>
            <w:r w:rsidR="00600DF6" w:rsidRPr="004959B0">
              <w:rPr>
                <w:rFonts w:ascii="Times New Roman" w:eastAsia="新細明體" w:hAnsi="Times New Roman" w:cs="Times New Roman" w:hint="eastAsia"/>
                <w:sz w:val="24"/>
                <w:szCs w:val="24"/>
                <w:lang w:val="en-HK"/>
              </w:rPr>
              <w:t>：</w:t>
            </w:r>
            <w:r w:rsidR="00600DF6" w:rsidRPr="004959B0">
              <w:rPr>
                <w:rFonts w:ascii="Times New Roman" w:eastAsia="新細明體" w:hAnsi="Times New Roman" w:cs="Times New Roman" w:hint="eastAsia"/>
                <w:sz w:val="24"/>
                <w:szCs w:val="24"/>
                <w:lang w:val="en-HK" w:eastAsia="zh-HK"/>
              </w:rPr>
              <w:t>國家的</w:t>
            </w:r>
            <w:r w:rsidR="00AD2905">
              <w:rPr>
                <w:rFonts w:ascii="Times New Roman" w:eastAsia="新細明體" w:hAnsi="Times New Roman" w:cs="Times New Roman" w:hint="eastAsia"/>
                <w:sz w:val="24"/>
                <w:szCs w:val="24"/>
                <w:lang w:val="en-HK" w:eastAsia="zh-HK"/>
              </w:rPr>
              <w:t>產業結構</w:t>
            </w:r>
            <w:r w:rsidRPr="004959B0">
              <w:rPr>
                <w:rFonts w:ascii="Times New Roman" w:eastAsia="新細明體" w:hAnsi="Times New Roman" w:cs="Times New Roman" w:hint="eastAsia"/>
                <w:color w:val="000000"/>
                <w:sz w:val="24"/>
                <w:szCs w:val="24"/>
              </w:rPr>
              <w:t>」</w:t>
            </w:r>
            <w:r w:rsidRPr="004959B0">
              <w:rPr>
                <w:rFonts w:ascii="Times New Roman" w:eastAsia="新細明體" w:hAnsi="Times New Roman" w:cs="Times New Roman" w:hint="eastAsia"/>
                <w:color w:val="000000"/>
                <w:sz w:val="24"/>
                <w:szCs w:val="24"/>
                <w:lang w:eastAsia="zh-HK"/>
              </w:rPr>
              <w:t>問題</w:t>
            </w:r>
            <w:r w:rsidRPr="004959B0">
              <w:rPr>
                <w:rFonts w:ascii="Times New Roman" w:eastAsia="新細明體" w:hAnsi="Times New Roman" w:cs="Times New Roman"/>
                <w:color w:val="000000"/>
                <w:sz w:val="24"/>
                <w:szCs w:val="24"/>
              </w:rPr>
              <w:t>1</w:t>
            </w:r>
            <w:r w:rsidR="00600DF6" w:rsidRPr="004959B0">
              <w:rPr>
                <w:rFonts w:ascii="Times New Roman" w:eastAsia="新細明體" w:hAnsi="Times New Roman" w:cs="Times New Roman" w:hint="eastAsia"/>
                <w:color w:val="000000"/>
                <w:sz w:val="24"/>
                <w:szCs w:val="24"/>
                <w:lang w:eastAsia="zh-HK"/>
              </w:rPr>
              <w:t>至</w:t>
            </w:r>
            <w:r w:rsidR="00843C4B">
              <w:rPr>
                <w:rFonts w:ascii="Times New Roman" w:eastAsia="新細明體" w:hAnsi="Times New Roman" w:cs="Times New Roman" w:hint="eastAsia"/>
                <w:color w:val="000000"/>
                <w:sz w:val="24"/>
                <w:szCs w:val="24"/>
              </w:rPr>
              <w:t>4</w:t>
            </w:r>
            <w:r w:rsidR="00843C4B">
              <w:rPr>
                <w:rFonts w:ascii="Times New Roman" w:eastAsia="新細明體" w:hAnsi="Times New Roman" w:cs="Times New Roman" w:hint="eastAsia"/>
                <w:color w:val="000000"/>
                <w:sz w:val="24"/>
                <w:szCs w:val="24"/>
                <w:lang w:eastAsia="zh-HK"/>
              </w:rPr>
              <w:t>及</w:t>
            </w:r>
            <w:r w:rsidR="00843C4B" w:rsidRPr="004959B0">
              <w:rPr>
                <w:rFonts w:ascii="新細明體" w:eastAsia="新細明體" w:hAnsi="新細明體" w:cstheme="minorHAnsi" w:hint="eastAsia"/>
                <w:color w:val="000000" w:themeColor="text1"/>
                <w:sz w:val="24"/>
                <w:szCs w:val="24"/>
                <w:lang w:eastAsia="zh-HK"/>
              </w:rPr>
              <w:t>挑戰題</w:t>
            </w:r>
            <w:r w:rsidRPr="004959B0">
              <w:rPr>
                <w:rFonts w:ascii="Times New Roman" w:eastAsia="新細明體" w:hAnsi="Times New Roman" w:cs="Times New Roman" w:hint="eastAsia"/>
                <w:sz w:val="24"/>
                <w:szCs w:val="24"/>
                <w:lang w:eastAsia="zh-HK"/>
              </w:rPr>
              <w:t>，</w:t>
            </w:r>
            <w:r w:rsidRPr="004959B0">
              <w:rPr>
                <w:rFonts w:ascii="Times New Roman" w:eastAsia="新細明體" w:hAnsi="Times New Roman" w:cs="Times New Roman" w:hint="eastAsia"/>
                <w:color w:val="000000"/>
                <w:sz w:val="24"/>
                <w:szCs w:val="24"/>
                <w:lang w:eastAsia="zh-HK"/>
              </w:rPr>
              <w:t>再</w:t>
            </w:r>
            <w:r w:rsidRPr="004959B0">
              <w:rPr>
                <w:rFonts w:ascii="Times New Roman" w:eastAsia="新細明體" w:hAnsi="Times New Roman" w:cs="Times New Roman" w:hint="eastAsia"/>
                <w:color w:val="000000"/>
                <w:sz w:val="24"/>
                <w:szCs w:val="24"/>
              </w:rPr>
              <w:t>按學生的答案</w:t>
            </w:r>
            <w:r w:rsidRPr="004959B0">
              <w:rPr>
                <w:rFonts w:ascii="Times New Roman" w:eastAsia="新細明體" w:hAnsi="Times New Roman" w:cs="Times New Roman" w:hint="eastAsia"/>
                <w:color w:val="000000"/>
                <w:sz w:val="24"/>
                <w:szCs w:val="24"/>
                <w:lang w:eastAsia="zh-HK"/>
              </w:rPr>
              <w:t>進行</w:t>
            </w:r>
            <w:r w:rsidRPr="004959B0">
              <w:rPr>
                <w:rFonts w:ascii="Times New Roman" w:eastAsia="新細明體" w:hAnsi="Times New Roman" w:cs="Times New Roman" w:hint="eastAsia"/>
                <w:color w:val="000000"/>
                <w:sz w:val="24"/>
                <w:szCs w:val="24"/>
              </w:rPr>
              <w:t>講解。</w:t>
            </w:r>
          </w:p>
          <w:p w14:paraId="146443DA" w14:textId="406F46A6" w:rsidR="00F31811" w:rsidRPr="004959B0" w:rsidRDefault="00F31811" w:rsidP="004959B0">
            <w:pPr>
              <w:pStyle w:val="a8"/>
              <w:widowControl w:val="0"/>
              <w:tabs>
                <w:tab w:val="left" w:pos="994"/>
              </w:tabs>
              <w:snapToGrid w:val="0"/>
              <w:spacing w:after="0" w:line="276" w:lineRule="auto"/>
              <w:ind w:leftChars="0" w:left="960"/>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i/>
                <w:color w:val="000000"/>
                <w:sz w:val="24"/>
                <w:szCs w:val="24"/>
                <w:lang w:eastAsia="zh-HK"/>
              </w:rPr>
              <w:t>（註：教師可因應學生的興趣、能力和前備知識，與學生討論挑戰題：你認為國家可只發展第二和第三產業嗎</w:t>
            </w:r>
            <w:r w:rsidRPr="004959B0">
              <w:rPr>
                <w:rFonts w:ascii="Times New Roman" w:eastAsia="新細明體" w:hAnsi="Times New Roman" w:cs="Times New Roman"/>
                <w:i/>
                <w:color w:val="000000"/>
                <w:sz w:val="24"/>
                <w:szCs w:val="24"/>
              </w:rPr>
              <w:t>?</w:t>
            </w:r>
            <w:r w:rsidRPr="004959B0">
              <w:rPr>
                <w:rFonts w:ascii="Times New Roman" w:eastAsia="新細明體" w:hAnsi="Times New Roman" w:cs="Times New Roman" w:hint="eastAsia"/>
                <w:i/>
                <w:color w:val="000000"/>
                <w:sz w:val="24"/>
                <w:szCs w:val="24"/>
              </w:rPr>
              <w:t>）</w:t>
            </w:r>
          </w:p>
        </w:tc>
        <w:tc>
          <w:tcPr>
            <w:tcW w:w="1417" w:type="dxa"/>
            <w:gridSpan w:val="2"/>
            <w:shd w:val="clear" w:color="auto" w:fill="auto"/>
          </w:tcPr>
          <w:p w14:paraId="658BC6FA" w14:textId="4751D817" w:rsidR="00975539" w:rsidRPr="004959B0" w:rsidRDefault="00600DF6" w:rsidP="002B5AC6">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lang w:eastAsia="zh-TW"/>
              </w:rPr>
              <w:t>4</w:t>
            </w:r>
            <w:r w:rsidR="00975539" w:rsidRPr="004959B0">
              <w:rPr>
                <w:rFonts w:ascii="Times New Roman" w:eastAsia="新細明體" w:hAnsi="Times New Roman" w:cs="Times New Roman"/>
                <w:color w:val="000000"/>
                <w:sz w:val="24"/>
                <w:szCs w:val="24"/>
              </w:rPr>
              <w:t>5</w:t>
            </w:r>
            <w:r w:rsidR="00975539" w:rsidRPr="004959B0">
              <w:rPr>
                <w:rFonts w:ascii="Times New Roman" w:eastAsia="新細明體" w:hAnsi="Times New Roman" w:cs="Times New Roman" w:hint="eastAsia"/>
                <w:color w:val="000000"/>
                <w:sz w:val="24"/>
                <w:szCs w:val="24"/>
              </w:rPr>
              <w:t>分鐘</w:t>
            </w:r>
          </w:p>
        </w:tc>
      </w:tr>
      <w:tr w:rsidR="00975539" w:rsidRPr="0023267D" w14:paraId="14D1B3FA" w14:textId="77777777" w:rsidTr="00FC46D5">
        <w:trPr>
          <w:gridAfter w:val="1"/>
          <w:wAfter w:w="26" w:type="dxa"/>
        </w:trPr>
        <w:tc>
          <w:tcPr>
            <w:tcW w:w="1587" w:type="dxa"/>
            <w:vMerge/>
            <w:shd w:val="clear" w:color="auto" w:fill="auto"/>
          </w:tcPr>
          <w:p w14:paraId="689B31C0" w14:textId="77777777" w:rsidR="00975539" w:rsidRPr="004959B0" w:rsidRDefault="00975539"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24D080E6" w14:textId="77777777" w:rsidR="00975539" w:rsidRPr="004959B0" w:rsidRDefault="00975539" w:rsidP="004959B0">
            <w:pPr>
              <w:pStyle w:val="a8"/>
              <w:widowControl w:val="0"/>
              <w:numPr>
                <w:ilvl w:val="0"/>
                <w:numId w:val="64"/>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51D862CD" w14:textId="0E737732" w:rsidR="00975539" w:rsidRPr="004959B0" w:rsidRDefault="00975539">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sz w:val="24"/>
                <w:szCs w:val="24"/>
                <w:lang w:val="en-HK"/>
              </w:rPr>
              <w:t>教師</w:t>
            </w:r>
            <w:r w:rsidR="00BE20A1" w:rsidRPr="00DD64E3">
              <w:rPr>
                <w:rFonts w:ascii="Times New Roman" w:eastAsia="新細明體" w:hAnsi="Times New Roman" w:cs="Times New Roman" w:hint="eastAsia"/>
                <w:color w:val="000000"/>
                <w:sz w:val="24"/>
                <w:szCs w:val="24"/>
                <w:lang w:eastAsia="zh-HK"/>
              </w:rPr>
              <w:t>透過講解</w:t>
            </w:r>
            <w:r w:rsidR="00BE20A1" w:rsidRPr="007E69A4">
              <w:rPr>
                <w:rFonts w:ascii="Times New Roman" w:eastAsia="新細明體" w:hAnsi="Times New Roman" w:cs="Times New Roman"/>
                <w:color w:val="000000"/>
                <w:sz w:val="24"/>
                <w:szCs w:val="24"/>
              </w:rPr>
              <w:t>「</w:t>
            </w:r>
            <w:r w:rsidR="00BE20A1" w:rsidRPr="00DD64E3">
              <w:rPr>
                <w:rFonts w:ascii="Times New Roman" w:eastAsia="新細明體" w:hAnsi="Times New Roman" w:cs="Times New Roman" w:hint="eastAsia"/>
                <w:color w:val="000000"/>
                <w:sz w:val="24"/>
                <w:szCs w:val="24"/>
                <w:lang w:eastAsia="zh-HK"/>
              </w:rPr>
              <w:t>知多一點點</w:t>
            </w:r>
            <w:r w:rsidR="00BE20A1" w:rsidRPr="007E69A4">
              <w:rPr>
                <w:rFonts w:ascii="Times New Roman" w:eastAsia="新細明體" w:hAnsi="Times New Roman" w:cs="Times New Roman"/>
                <w:color w:val="000000"/>
                <w:sz w:val="24"/>
                <w:szCs w:val="24"/>
              </w:rPr>
              <w:t>」</w:t>
            </w:r>
            <w:r w:rsidR="00BE20A1" w:rsidRPr="00DD64E3">
              <w:rPr>
                <w:rFonts w:ascii="Times New Roman" w:eastAsia="新細明體" w:hAnsi="Times New Roman" w:cs="Times New Roman" w:hint="eastAsia"/>
                <w:color w:val="000000"/>
                <w:sz w:val="24"/>
                <w:szCs w:val="24"/>
                <w:lang w:eastAsia="zh-HK"/>
              </w:rPr>
              <w:t>的內容，與學生一起探討國家如何應對糧食問題。</w:t>
            </w:r>
          </w:p>
        </w:tc>
        <w:tc>
          <w:tcPr>
            <w:tcW w:w="1392" w:type="dxa"/>
            <w:shd w:val="clear" w:color="auto" w:fill="auto"/>
          </w:tcPr>
          <w:p w14:paraId="7553397F" w14:textId="27235200" w:rsidR="00975539" w:rsidRPr="004959B0" w:rsidRDefault="00BE20A1" w:rsidP="002B5AC6">
            <w:pPr>
              <w:snapToGrid w:val="0"/>
              <w:rPr>
                <w:rFonts w:ascii="Times New Roman" w:eastAsia="新細明體" w:hAnsi="Times New Roman" w:cs="Times New Roman"/>
                <w:color w:val="000000"/>
                <w:sz w:val="24"/>
                <w:szCs w:val="24"/>
              </w:rPr>
            </w:pPr>
            <w:r w:rsidRPr="00DD64E3">
              <w:rPr>
                <w:rFonts w:ascii="Times New Roman" w:eastAsia="新細明體" w:hAnsi="Times New Roman" w:cs="Times New Roman"/>
                <w:color w:val="000000"/>
                <w:sz w:val="24"/>
                <w:szCs w:val="24"/>
                <w:lang w:eastAsia="zh-TW"/>
              </w:rPr>
              <w:t>1</w:t>
            </w:r>
            <w:r w:rsidR="00975539" w:rsidRPr="004959B0">
              <w:rPr>
                <w:rFonts w:ascii="Times New Roman" w:eastAsia="新細明體" w:hAnsi="Times New Roman" w:cs="Times New Roman"/>
                <w:color w:val="000000"/>
                <w:sz w:val="24"/>
                <w:szCs w:val="24"/>
              </w:rPr>
              <w:t>5</w:t>
            </w:r>
            <w:r w:rsidR="00975539" w:rsidRPr="004959B0">
              <w:rPr>
                <w:rFonts w:ascii="Times New Roman" w:eastAsia="新細明體" w:hAnsi="Times New Roman" w:cs="Times New Roman" w:hint="eastAsia"/>
                <w:color w:val="000000"/>
                <w:sz w:val="24"/>
                <w:szCs w:val="24"/>
              </w:rPr>
              <w:t>分鐘</w:t>
            </w:r>
          </w:p>
        </w:tc>
      </w:tr>
      <w:tr w:rsidR="00975539" w:rsidRPr="0023267D" w14:paraId="32949F77" w14:textId="77777777" w:rsidTr="00FC46D5">
        <w:trPr>
          <w:gridAfter w:val="1"/>
          <w:wAfter w:w="26" w:type="dxa"/>
          <w:trHeight w:val="422"/>
        </w:trPr>
        <w:tc>
          <w:tcPr>
            <w:tcW w:w="1587" w:type="dxa"/>
            <w:vMerge/>
            <w:shd w:val="clear" w:color="auto" w:fill="auto"/>
          </w:tcPr>
          <w:p w14:paraId="4BF23498" w14:textId="77777777" w:rsidR="00975539" w:rsidRPr="004959B0" w:rsidRDefault="00975539"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25D87C98" w14:textId="77777777" w:rsidR="00975539" w:rsidRPr="004959B0" w:rsidRDefault="00975539" w:rsidP="004959B0">
            <w:pPr>
              <w:pStyle w:val="a8"/>
              <w:widowControl w:val="0"/>
              <w:numPr>
                <w:ilvl w:val="0"/>
                <w:numId w:val="64"/>
              </w:numPr>
              <w:snapToGrid w:val="0"/>
              <w:spacing w:after="0" w:line="276" w:lineRule="auto"/>
              <w:ind w:leftChars="0"/>
              <w:rPr>
                <w:rFonts w:ascii="Times New Roman" w:eastAsia="新細明體" w:hAnsi="Times New Roman" w:cs="Times New Roman"/>
                <w:b/>
                <w:color w:val="000000"/>
                <w:sz w:val="24"/>
                <w:szCs w:val="24"/>
              </w:rPr>
            </w:pPr>
            <w:r w:rsidRPr="004959B0">
              <w:rPr>
                <w:rFonts w:ascii="Times New Roman" w:eastAsia="新細明體" w:hAnsi="Times New Roman" w:cs="Times New Roman" w:hint="eastAsia"/>
                <w:b/>
                <w:color w:val="000000"/>
                <w:sz w:val="24"/>
                <w:szCs w:val="24"/>
              </w:rPr>
              <w:t>總結：</w:t>
            </w:r>
          </w:p>
          <w:p w14:paraId="260925FB" w14:textId="6FE2F256" w:rsidR="00975539" w:rsidRPr="004959B0" w:rsidRDefault="00975539">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4959B0">
              <w:rPr>
                <w:rFonts w:ascii="Times New Roman" w:eastAsia="新細明體" w:hAnsi="Times New Roman" w:cs="Times New Roman" w:hint="eastAsia"/>
                <w:color w:val="000000"/>
                <w:sz w:val="24"/>
                <w:szCs w:val="24"/>
              </w:rPr>
              <w:t>教師總結課堂所學</w:t>
            </w:r>
            <w:r w:rsidRPr="004959B0">
              <w:rPr>
                <w:rFonts w:ascii="Times New Roman" w:eastAsia="新細明體" w:hAnsi="Times New Roman" w:cs="Times New Roman" w:hint="eastAsia"/>
                <w:color w:val="000000"/>
                <w:sz w:val="24"/>
                <w:szCs w:val="24"/>
                <w:lang w:eastAsia="zh-HK"/>
              </w:rPr>
              <w:t>，</w:t>
            </w:r>
            <w:r w:rsidR="00BE20A1" w:rsidRPr="00DD64E3">
              <w:rPr>
                <w:rFonts w:ascii="Times New Roman" w:eastAsia="新細明體" w:hAnsi="Times New Roman" w:cs="Times New Roman" w:hint="eastAsia"/>
                <w:sz w:val="24"/>
                <w:szCs w:val="24"/>
                <w:lang w:val="en-HK" w:eastAsia="zh-HK"/>
              </w:rPr>
              <w:t>讓</w:t>
            </w:r>
            <w:r w:rsidR="00BE20A1" w:rsidRPr="007E69A4">
              <w:rPr>
                <w:rFonts w:ascii="Times New Roman" w:eastAsia="新細明體" w:hAnsi="Times New Roman" w:cs="Times New Roman"/>
                <w:sz w:val="24"/>
                <w:szCs w:val="24"/>
                <w:lang w:val="en-HK"/>
              </w:rPr>
              <w:t>學生</w:t>
            </w:r>
            <w:r w:rsidR="00BE20A1" w:rsidRPr="00DD64E3">
              <w:rPr>
                <w:rFonts w:ascii="Times New Roman" w:eastAsia="新細明體" w:hAnsi="Times New Roman" w:cs="Times New Roman" w:hint="eastAsia"/>
                <w:sz w:val="24"/>
                <w:szCs w:val="24"/>
                <w:lang w:val="en-HK" w:eastAsia="zh-HK"/>
              </w:rPr>
              <w:t>對國家的經濟表現和成就有概略的認識</w:t>
            </w:r>
            <w:r w:rsidR="00BE20A1" w:rsidRPr="007E69A4">
              <w:rPr>
                <w:rFonts w:ascii="Times New Roman" w:eastAsia="新細明體" w:hAnsi="Times New Roman" w:cs="Times New Roman"/>
                <w:sz w:val="24"/>
                <w:szCs w:val="24"/>
                <w:lang w:val="en-HK"/>
              </w:rPr>
              <w:t>。</w:t>
            </w:r>
          </w:p>
        </w:tc>
        <w:tc>
          <w:tcPr>
            <w:tcW w:w="1392" w:type="dxa"/>
            <w:shd w:val="clear" w:color="auto" w:fill="auto"/>
          </w:tcPr>
          <w:p w14:paraId="4802E83F" w14:textId="0CE2031A" w:rsidR="00975539" w:rsidRPr="004959B0" w:rsidRDefault="00BE20A1" w:rsidP="002B5AC6">
            <w:pPr>
              <w:snapToGrid w:val="0"/>
              <w:rPr>
                <w:rFonts w:ascii="Times New Roman" w:eastAsia="新細明體" w:hAnsi="Times New Roman" w:cs="Times New Roman"/>
                <w:color w:val="000000"/>
                <w:sz w:val="24"/>
                <w:szCs w:val="24"/>
              </w:rPr>
            </w:pPr>
            <w:r w:rsidRPr="007E69A4">
              <w:rPr>
                <w:rFonts w:ascii="Times New Roman" w:eastAsia="新細明體" w:hAnsi="Times New Roman" w:cs="Times New Roman"/>
                <w:color w:val="000000"/>
                <w:sz w:val="24"/>
                <w:szCs w:val="24"/>
              </w:rPr>
              <w:t>1</w:t>
            </w:r>
            <w:r w:rsidRPr="00DD64E3">
              <w:rPr>
                <w:rFonts w:ascii="Times New Roman" w:eastAsia="新細明體" w:hAnsi="Times New Roman" w:cs="Times New Roman"/>
                <w:color w:val="000000"/>
                <w:sz w:val="24"/>
                <w:szCs w:val="24"/>
                <w:lang w:eastAsia="zh-TW"/>
              </w:rPr>
              <w:t>0</w:t>
            </w:r>
            <w:r w:rsidR="00975539" w:rsidRPr="004959B0">
              <w:rPr>
                <w:rFonts w:ascii="Times New Roman" w:eastAsia="新細明體" w:hAnsi="Times New Roman" w:cs="Times New Roman" w:hint="eastAsia"/>
                <w:color w:val="000000"/>
                <w:sz w:val="24"/>
                <w:szCs w:val="24"/>
              </w:rPr>
              <w:t>分鐘</w:t>
            </w:r>
          </w:p>
        </w:tc>
      </w:tr>
      <w:tr w:rsidR="00975539" w:rsidRPr="0023267D" w14:paraId="01F616AC" w14:textId="77777777" w:rsidTr="00FC46D5">
        <w:trPr>
          <w:gridAfter w:val="1"/>
          <w:wAfter w:w="26" w:type="dxa"/>
          <w:trHeight w:val="422"/>
        </w:trPr>
        <w:tc>
          <w:tcPr>
            <w:tcW w:w="1587" w:type="dxa"/>
            <w:shd w:val="clear" w:color="auto" w:fill="auto"/>
          </w:tcPr>
          <w:p w14:paraId="3DB7F347" w14:textId="77777777" w:rsidR="00975539" w:rsidRPr="004959B0" w:rsidRDefault="00975539" w:rsidP="004959B0">
            <w:pPr>
              <w:snapToGrid w:val="0"/>
              <w:rPr>
                <w:rFonts w:ascii="Times New Roman" w:eastAsia="新細明體" w:hAnsi="Times New Roman" w:cs="Times New Roman"/>
                <w:b/>
                <w:color w:val="000000"/>
                <w:sz w:val="24"/>
                <w:szCs w:val="24"/>
                <w:lang w:eastAsia="zh-HK"/>
              </w:rPr>
            </w:pPr>
            <w:r w:rsidRPr="004959B0">
              <w:rPr>
                <w:rFonts w:ascii="Times New Roman" w:eastAsia="新細明體" w:hAnsi="Times New Roman" w:cs="Times New Roman" w:hint="eastAsia"/>
                <w:b/>
                <w:bCs/>
                <w:sz w:val="24"/>
                <w:szCs w:val="24"/>
              </w:rPr>
              <w:t>學與教資源</w:t>
            </w:r>
          </w:p>
        </w:tc>
        <w:tc>
          <w:tcPr>
            <w:tcW w:w="6778" w:type="dxa"/>
            <w:gridSpan w:val="2"/>
            <w:shd w:val="clear" w:color="auto" w:fill="auto"/>
          </w:tcPr>
          <w:p w14:paraId="54FCD14B" w14:textId="6508ECD4" w:rsidR="00975539" w:rsidRPr="004959B0" w:rsidRDefault="00BE20A1" w:rsidP="00063246">
            <w:pPr>
              <w:snapToGrid w:val="0"/>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hint="eastAsia"/>
                <w:color w:val="000000"/>
                <w:sz w:val="24"/>
                <w:szCs w:val="24"/>
                <w:lang w:eastAsia="zh-HK"/>
              </w:rPr>
              <w:t>工作紙三</w:t>
            </w:r>
            <w:r w:rsidR="00975539" w:rsidRPr="004959B0">
              <w:rPr>
                <w:rFonts w:ascii="Times New Roman" w:eastAsia="新細明體" w:hAnsi="Times New Roman" w:cs="Times New Roman" w:hint="eastAsia"/>
                <w:color w:val="000000"/>
                <w:sz w:val="24"/>
                <w:szCs w:val="24"/>
                <w:lang w:eastAsia="zh-HK"/>
              </w:rPr>
              <w:t>；</w:t>
            </w:r>
            <w:r w:rsidR="00063246">
              <w:rPr>
                <w:rFonts w:ascii="Times New Roman" w:eastAsia="新細明體" w:hAnsi="Times New Roman" w:cs="Times New Roman" w:hint="eastAsia"/>
                <w:color w:val="000000"/>
                <w:sz w:val="24"/>
                <w:szCs w:val="24"/>
                <w:lang w:eastAsia="zh-HK"/>
              </w:rPr>
              <w:t>附錄一</w:t>
            </w:r>
            <w:r w:rsidR="00063246" w:rsidRPr="004959B0">
              <w:rPr>
                <w:rFonts w:ascii="Times New Roman" w:eastAsia="新細明體" w:hAnsi="Times New Roman" w:cs="Times New Roman"/>
                <w:color w:val="000000"/>
                <w:sz w:val="24"/>
                <w:szCs w:val="24"/>
                <w:lang w:eastAsia="zh-TW"/>
              </w:rPr>
              <w:t xml:space="preserve"> </w:t>
            </w:r>
          </w:p>
        </w:tc>
      </w:tr>
    </w:tbl>
    <w:p w14:paraId="6E9872EE" w14:textId="77777777" w:rsidR="003209B8" w:rsidRDefault="003209B8" w:rsidP="002B3060">
      <w:pPr>
        <w:spacing w:line="360" w:lineRule="auto"/>
        <w:jc w:val="center"/>
        <w:rPr>
          <w:rFonts w:ascii="新細明體" w:eastAsia="新細明體" w:hAnsi="新細明體" w:cs="微軟正黑體"/>
          <w:b/>
          <w:sz w:val="24"/>
          <w:szCs w:val="24"/>
          <w:lang w:eastAsia="zh-HK"/>
        </w:rPr>
      </w:pPr>
    </w:p>
    <w:p w14:paraId="580B3610" w14:textId="77777777" w:rsidR="00C37E37" w:rsidRDefault="00C37E37">
      <w: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392"/>
        <w:gridCol w:w="26"/>
      </w:tblGrid>
      <w:tr w:rsidR="005E196E" w:rsidRPr="00322C2D" w14:paraId="42CD2C6E" w14:textId="77777777" w:rsidTr="00FC46D5">
        <w:tc>
          <w:tcPr>
            <w:tcW w:w="8391" w:type="dxa"/>
            <w:gridSpan w:val="4"/>
            <w:tcBorders>
              <w:bottom w:val="single" w:sz="4" w:space="0" w:color="auto"/>
            </w:tcBorders>
            <w:shd w:val="clear" w:color="auto" w:fill="D9E2F3"/>
          </w:tcPr>
          <w:p w14:paraId="049427F2" w14:textId="362F84ED" w:rsidR="005E196E" w:rsidRPr="00FC46D5" w:rsidRDefault="005E196E" w:rsidP="002B5AC6">
            <w:pPr>
              <w:snapToGrid w:val="0"/>
              <w:jc w:val="center"/>
              <w:rPr>
                <w:rFonts w:ascii="微軟正黑體" w:eastAsiaTheme="minorEastAsia" w:hAnsi="微軟正黑體"/>
                <w:b/>
                <w:bCs/>
                <w:color w:val="000000"/>
                <w:sz w:val="24"/>
                <w:szCs w:val="24"/>
                <w:lang w:eastAsia="zh-TW"/>
              </w:rPr>
            </w:pPr>
            <w:r w:rsidRPr="00FC46D5">
              <w:rPr>
                <w:rFonts w:ascii="微軟正黑體" w:eastAsia="微軟正黑體" w:hAnsi="微軟正黑體"/>
                <w:b/>
                <w:bCs/>
                <w:color w:val="000000"/>
                <w:sz w:val="24"/>
                <w:szCs w:val="24"/>
                <w:lang w:eastAsia="zh-TW"/>
              </w:rPr>
              <w:lastRenderedPageBreak/>
              <w:t>第</w:t>
            </w:r>
            <w:r w:rsidRPr="00FC46D5">
              <w:rPr>
                <w:rFonts w:ascii="微軟正黑體" w:eastAsia="微軟正黑體" w:hAnsi="微軟正黑體" w:hint="eastAsia"/>
                <w:b/>
                <w:bCs/>
                <w:color w:val="000000"/>
                <w:sz w:val="24"/>
                <w:szCs w:val="24"/>
                <w:lang w:eastAsia="zh-HK"/>
              </w:rPr>
              <w:t>五至第七</w:t>
            </w:r>
            <w:r w:rsidRPr="00FC46D5">
              <w:rPr>
                <w:rFonts w:ascii="微軟正黑體" w:eastAsia="微軟正黑體" w:hAnsi="微軟正黑體"/>
                <w:b/>
                <w:bCs/>
                <w:color w:val="000000"/>
                <w:sz w:val="24"/>
                <w:szCs w:val="24"/>
                <w:lang w:eastAsia="zh-TW"/>
              </w:rPr>
              <w:t>課節</w:t>
            </w:r>
            <w:proofErr w:type="gramStart"/>
            <w:r w:rsidRPr="00FC46D5">
              <w:rPr>
                <w:rFonts w:ascii="微軟正黑體" w:eastAsia="微軟正黑體" w:hAnsi="微軟正黑體" w:hint="eastAsia"/>
                <w:b/>
                <w:bCs/>
                <w:color w:val="000000"/>
                <w:sz w:val="24"/>
                <w:szCs w:val="24"/>
                <w:lang w:eastAsia="zh-TW"/>
              </w:rPr>
              <w:t>（</w:t>
            </w:r>
            <w:proofErr w:type="gramEnd"/>
            <w:r w:rsidRPr="00FC46D5">
              <w:rPr>
                <w:rFonts w:ascii="微軟正黑體" w:eastAsia="微軟正黑體" w:hAnsi="微軟正黑體" w:hint="eastAsia"/>
                <w:b/>
                <w:bCs/>
                <w:color w:val="000000"/>
                <w:sz w:val="24"/>
                <w:szCs w:val="24"/>
                <w:lang w:eastAsia="zh-TW"/>
              </w:rPr>
              <w:t>國家的經濟</w:t>
            </w:r>
            <w:r w:rsidRPr="00FC46D5">
              <w:rPr>
                <w:rFonts w:ascii="微軟正黑體" w:eastAsia="微軟正黑體" w:hAnsi="微軟正黑體" w:hint="eastAsia"/>
                <w:b/>
                <w:bCs/>
                <w:color w:val="000000"/>
                <w:sz w:val="24"/>
                <w:szCs w:val="24"/>
                <w:lang w:eastAsia="zh-HK"/>
              </w:rPr>
              <w:t>發展對內地居民的生活面貎的影響</w:t>
            </w:r>
            <w:r w:rsidRPr="00FC46D5">
              <w:rPr>
                <w:rFonts w:ascii="微軟正黑體" w:eastAsia="微軟正黑體" w:hAnsi="微軟正黑體" w:hint="eastAsia"/>
                <w:b/>
                <w:bCs/>
                <w:color w:val="000000"/>
                <w:sz w:val="24"/>
                <w:szCs w:val="24"/>
                <w:lang w:eastAsia="zh-TW"/>
              </w:rPr>
              <w:t>）</w:t>
            </w:r>
          </w:p>
        </w:tc>
      </w:tr>
      <w:tr w:rsidR="005E196E" w:rsidRPr="00322C2D" w14:paraId="10BFCEBE" w14:textId="77777777" w:rsidTr="00FC46D5">
        <w:tc>
          <w:tcPr>
            <w:tcW w:w="8391" w:type="dxa"/>
            <w:gridSpan w:val="4"/>
            <w:tcBorders>
              <w:bottom w:val="single" w:sz="4" w:space="0" w:color="auto"/>
            </w:tcBorders>
            <w:shd w:val="clear" w:color="auto" w:fill="D9E2F3"/>
          </w:tcPr>
          <w:p w14:paraId="542E56AB" w14:textId="2359A098" w:rsidR="005E196E" w:rsidRPr="00FC46D5" w:rsidRDefault="005E196E" w:rsidP="002B5AC6">
            <w:pPr>
              <w:snapToGrid w:val="0"/>
              <w:jc w:val="center"/>
              <w:rPr>
                <w:rFonts w:ascii="微軟正黑體" w:eastAsia="微軟正黑體" w:hAnsi="微軟正黑體"/>
                <w:b/>
                <w:bCs/>
                <w:color w:val="000000"/>
                <w:sz w:val="24"/>
                <w:szCs w:val="24"/>
              </w:rPr>
            </w:pPr>
            <w:r w:rsidRPr="00FC46D5">
              <w:rPr>
                <w:rFonts w:ascii="微軟正黑體" w:eastAsia="微軟正黑體" w:hAnsi="微軟正黑體"/>
                <w:b/>
                <w:bCs/>
                <w:color w:val="000000"/>
                <w:sz w:val="24"/>
                <w:szCs w:val="24"/>
              </w:rPr>
              <w:t>第</w:t>
            </w:r>
            <w:r w:rsidRPr="00FC46D5">
              <w:rPr>
                <w:rFonts w:ascii="微軟正黑體" w:eastAsia="微軟正黑體" w:hAnsi="微軟正黑體" w:hint="eastAsia"/>
                <w:b/>
                <w:bCs/>
                <w:color w:val="000000"/>
                <w:sz w:val="24"/>
                <w:szCs w:val="24"/>
                <w:lang w:eastAsia="zh-HK"/>
              </w:rPr>
              <w:t>五和第六</w:t>
            </w:r>
            <w:r w:rsidRPr="00FC46D5">
              <w:rPr>
                <w:rFonts w:ascii="微軟正黑體" w:eastAsia="微軟正黑體" w:hAnsi="微軟正黑體"/>
                <w:b/>
                <w:bCs/>
                <w:color w:val="000000"/>
                <w:sz w:val="24"/>
                <w:szCs w:val="24"/>
              </w:rPr>
              <w:t>課節</w:t>
            </w:r>
          </w:p>
        </w:tc>
      </w:tr>
      <w:tr w:rsidR="005E196E" w:rsidRPr="00322C2D" w14:paraId="670C8735" w14:textId="77777777" w:rsidTr="00A14FC2">
        <w:tc>
          <w:tcPr>
            <w:tcW w:w="1587" w:type="dxa"/>
            <w:tcBorders>
              <w:right w:val="nil"/>
            </w:tcBorders>
            <w:shd w:val="clear" w:color="auto" w:fill="auto"/>
          </w:tcPr>
          <w:p w14:paraId="589D38B5" w14:textId="77777777" w:rsidR="005E196E" w:rsidRPr="0023267D" w:rsidRDefault="005E196E" w:rsidP="002B5AC6">
            <w:pPr>
              <w:snapToGrid w:val="0"/>
              <w:rPr>
                <w:color w:val="000000"/>
                <w:szCs w:val="24"/>
              </w:rPr>
            </w:pPr>
          </w:p>
        </w:tc>
        <w:tc>
          <w:tcPr>
            <w:tcW w:w="5386" w:type="dxa"/>
            <w:tcBorders>
              <w:left w:val="nil"/>
            </w:tcBorders>
            <w:shd w:val="clear" w:color="auto" w:fill="auto"/>
          </w:tcPr>
          <w:p w14:paraId="22955F4F" w14:textId="77777777" w:rsidR="005E196E" w:rsidRPr="0023267D" w:rsidRDefault="005E196E" w:rsidP="002B5AC6">
            <w:pPr>
              <w:snapToGrid w:val="0"/>
              <w:rPr>
                <w:color w:val="000000"/>
                <w:szCs w:val="24"/>
              </w:rPr>
            </w:pPr>
          </w:p>
        </w:tc>
        <w:tc>
          <w:tcPr>
            <w:tcW w:w="1418" w:type="dxa"/>
            <w:gridSpan w:val="2"/>
            <w:shd w:val="clear" w:color="auto" w:fill="auto"/>
          </w:tcPr>
          <w:p w14:paraId="57760E39" w14:textId="77777777" w:rsidR="005E196E" w:rsidRPr="00F559D3" w:rsidRDefault="005E196E" w:rsidP="002B5AC6">
            <w:pPr>
              <w:snapToGrid w:val="0"/>
              <w:ind w:rightChars="-32" w:right="-70"/>
              <w:rPr>
                <w:b/>
              </w:rPr>
            </w:pPr>
            <w:r w:rsidRPr="00843C4B">
              <w:rPr>
                <w:rFonts w:ascii="新細明體" w:eastAsia="新細明體" w:hAnsi="新細明體" w:hint="eastAsia"/>
                <w:b/>
                <w:color w:val="000000"/>
                <w:sz w:val="24"/>
                <w:szCs w:val="24"/>
              </w:rPr>
              <w:t>建議課時</w:t>
            </w:r>
          </w:p>
        </w:tc>
      </w:tr>
      <w:tr w:rsidR="005E196E" w:rsidRPr="00322C2D" w14:paraId="109543AD" w14:textId="77777777" w:rsidTr="00A14FC2">
        <w:trPr>
          <w:trHeight w:val="1522"/>
        </w:trPr>
        <w:tc>
          <w:tcPr>
            <w:tcW w:w="1587" w:type="dxa"/>
            <w:vMerge w:val="restart"/>
            <w:shd w:val="clear" w:color="auto" w:fill="auto"/>
          </w:tcPr>
          <w:p w14:paraId="66ABE8AC" w14:textId="77777777" w:rsidR="005E196E" w:rsidRPr="004959B0" w:rsidRDefault="005E196E" w:rsidP="002B5AC6">
            <w:pPr>
              <w:snapToGrid w:val="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探究步驟：</w:t>
            </w:r>
          </w:p>
        </w:tc>
        <w:tc>
          <w:tcPr>
            <w:tcW w:w="5386" w:type="dxa"/>
            <w:shd w:val="clear" w:color="auto" w:fill="auto"/>
          </w:tcPr>
          <w:p w14:paraId="6C0A0851" w14:textId="77777777" w:rsidR="005E196E" w:rsidRPr="004959B0" w:rsidRDefault="005E196E" w:rsidP="004959B0">
            <w:pPr>
              <w:pStyle w:val="a8"/>
              <w:widowControl w:val="0"/>
              <w:numPr>
                <w:ilvl w:val="0"/>
                <w:numId w:val="65"/>
              </w:numPr>
              <w:snapToGrid w:val="0"/>
              <w:spacing w:after="0" w:line="276" w:lineRule="auto"/>
              <w:ind w:leftChars="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課堂導入：</w:t>
            </w:r>
          </w:p>
          <w:p w14:paraId="57EDF29A" w14:textId="63ABF272" w:rsidR="00263A1A" w:rsidRPr="004959B0" w:rsidRDefault="00263A1A" w:rsidP="00C47B5A">
            <w:pPr>
              <w:pStyle w:val="a8"/>
              <w:widowControl w:val="0"/>
              <w:numPr>
                <w:ilvl w:val="0"/>
                <w:numId w:val="44"/>
              </w:numPr>
              <w:tabs>
                <w:tab w:val="left" w:pos="994"/>
              </w:tabs>
              <w:wordWrap w:val="0"/>
              <w:snapToGrid w:val="0"/>
              <w:spacing w:after="0" w:line="276" w:lineRule="auto"/>
              <w:ind w:leftChars="0" w:left="964" w:hanging="482"/>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color w:val="000000"/>
                <w:sz w:val="24"/>
                <w:szCs w:val="24"/>
                <w:lang w:eastAsia="zh-HK"/>
              </w:rPr>
              <w:t>教師向學生</w:t>
            </w:r>
            <w:r w:rsidRPr="00E37F93">
              <w:rPr>
                <w:rFonts w:ascii="Times New Roman" w:eastAsia="新細明體" w:hAnsi="Times New Roman" w:cs="Times New Roman" w:hint="eastAsia"/>
                <w:color w:val="000000"/>
                <w:sz w:val="24"/>
                <w:szCs w:val="24"/>
                <w:lang w:eastAsia="zh-HK"/>
              </w:rPr>
              <w:t>展示</w:t>
            </w:r>
            <w:r w:rsidR="00131A2D">
              <w:rPr>
                <w:rFonts w:ascii="Times New Roman" w:eastAsia="新細明體" w:hAnsi="Times New Roman" w:cs="Times New Roman" w:hint="eastAsia"/>
                <w:color w:val="000000"/>
                <w:sz w:val="24"/>
                <w:szCs w:val="24"/>
              </w:rPr>
              <w:t>一些</w:t>
            </w:r>
            <w:r w:rsidR="002E139B">
              <w:rPr>
                <w:rFonts w:ascii="Times New Roman" w:eastAsia="新細明體" w:hAnsi="Times New Roman" w:cs="Times New Roman" w:hint="eastAsia"/>
                <w:color w:val="000000"/>
                <w:sz w:val="24"/>
                <w:szCs w:val="24"/>
              </w:rPr>
              <w:t>有關</w:t>
            </w:r>
            <w:r w:rsidR="00A41FB6">
              <w:rPr>
                <w:rFonts w:ascii="Times New Roman" w:eastAsia="新細明體" w:hAnsi="Times New Roman" w:cs="Times New Roman" w:hint="eastAsia"/>
                <w:color w:val="000000"/>
                <w:sz w:val="24"/>
                <w:szCs w:val="24"/>
              </w:rPr>
              <w:t>中</w:t>
            </w:r>
            <w:r w:rsidR="00131A2D">
              <w:rPr>
                <w:rFonts w:ascii="Times New Roman" w:eastAsia="新細明體" w:hAnsi="Times New Roman" w:cs="Times New Roman" w:hint="eastAsia"/>
                <w:color w:val="000000"/>
                <w:sz w:val="24"/>
                <w:szCs w:val="24"/>
              </w:rPr>
              <w:t>國</w:t>
            </w:r>
            <w:r w:rsidR="00C47B5A">
              <w:rPr>
                <w:rFonts w:ascii="Times New Roman" w:eastAsia="新細明體" w:hAnsi="Times New Roman" w:cs="Times New Roman" w:hint="eastAsia"/>
                <w:color w:val="000000"/>
                <w:sz w:val="24"/>
                <w:szCs w:val="24"/>
              </w:rPr>
              <w:t>在開放改革前及</w:t>
            </w:r>
            <w:r w:rsidR="00A41FB6">
              <w:rPr>
                <w:rFonts w:ascii="Times New Roman" w:eastAsia="新細明體" w:hAnsi="Times New Roman" w:cs="Times New Roman" w:hint="eastAsia"/>
                <w:color w:val="000000"/>
                <w:sz w:val="24"/>
                <w:szCs w:val="24"/>
              </w:rPr>
              <w:t>現</w:t>
            </w:r>
            <w:r w:rsidR="00C47B5A">
              <w:rPr>
                <w:rFonts w:ascii="Times New Roman" w:eastAsia="新細明體" w:hAnsi="Times New Roman" w:cs="Times New Roman" w:hint="eastAsia"/>
                <w:color w:val="000000"/>
                <w:sz w:val="24"/>
                <w:szCs w:val="24"/>
              </w:rPr>
              <w:t>今面貌的相片，例如</w:t>
            </w:r>
            <w:r w:rsidRPr="004959B0">
              <w:rPr>
                <w:rFonts w:ascii="Times New Roman" w:eastAsia="新細明體" w:hAnsi="Times New Roman" w:cs="Times New Roman" w:hint="eastAsia"/>
                <w:color w:val="000000"/>
                <w:sz w:val="24"/>
                <w:szCs w:val="24"/>
                <w:lang w:eastAsia="zh-HK"/>
              </w:rPr>
              <w:t>「</w:t>
            </w:r>
            <w:r w:rsidRPr="004959B0">
              <w:rPr>
                <w:rFonts w:ascii="Times New Roman" w:eastAsia="新細明體" w:hAnsi="Times New Roman" w:cs="Times New Roman" w:hint="eastAsia"/>
                <w:sz w:val="24"/>
                <w:szCs w:val="24"/>
              </w:rPr>
              <w:t>中國日報網</w:t>
            </w:r>
            <w:r w:rsidRPr="004959B0">
              <w:rPr>
                <w:rFonts w:ascii="Times New Roman" w:eastAsia="新細明體" w:hAnsi="Times New Roman" w:cs="Times New Roman" w:hint="cs"/>
                <w:sz w:val="24"/>
                <w:szCs w:val="24"/>
              </w:rPr>
              <w:t>―</w:t>
            </w:r>
            <w:r w:rsidRPr="004959B0">
              <w:rPr>
                <w:rFonts w:ascii="Times New Roman" w:eastAsia="新細明體" w:hAnsi="Times New Roman" w:cs="Times New Roman" w:hint="eastAsia"/>
                <w:sz w:val="24"/>
                <w:szCs w:val="24"/>
              </w:rPr>
              <w:t>改革開放四十年今昔對比照：</w:t>
            </w:r>
            <w:r w:rsidRPr="004959B0">
              <w:rPr>
                <w:rFonts w:ascii="Times New Roman" w:eastAsia="新細明體" w:hAnsi="Times New Roman" w:cs="Times New Roman"/>
                <w:sz w:val="24"/>
                <w:szCs w:val="24"/>
              </w:rPr>
              <w:t>1978</w:t>
            </w:r>
            <w:r w:rsidRPr="004959B0">
              <w:rPr>
                <w:rFonts w:ascii="Times New Roman" w:eastAsia="新細明體" w:hAnsi="Times New Roman" w:cs="Times New Roman" w:hint="eastAsia"/>
                <w:sz w:val="24"/>
                <w:szCs w:val="24"/>
              </w:rPr>
              <w:t>年的中國</w:t>
            </w:r>
            <w:r w:rsidRPr="004959B0">
              <w:rPr>
                <w:rFonts w:ascii="Times New Roman" w:eastAsia="新細明體" w:hAnsi="Times New Roman" w:cs="Times New Roman"/>
                <w:sz w:val="24"/>
                <w:szCs w:val="24"/>
              </w:rPr>
              <w:t xml:space="preserve">VS </w:t>
            </w:r>
            <w:r w:rsidRPr="00A83558">
              <w:rPr>
                <w:rFonts w:ascii="Times New Roman" w:eastAsia="新細明體" w:hAnsi="Times New Roman" w:cs="Times New Roman"/>
                <w:sz w:val="24"/>
                <w:szCs w:val="24"/>
              </w:rPr>
              <w:t>2018</w:t>
            </w:r>
            <w:r w:rsidRPr="00A83558">
              <w:rPr>
                <w:rFonts w:ascii="Times New Roman" w:eastAsia="新細明體" w:hAnsi="Times New Roman" w:cs="Times New Roman" w:hint="eastAsia"/>
                <w:sz w:val="24"/>
                <w:szCs w:val="24"/>
              </w:rPr>
              <w:t>年的中國</w:t>
            </w:r>
            <w:r w:rsidRPr="004959B0">
              <w:rPr>
                <w:rFonts w:ascii="Times New Roman" w:eastAsia="新細明體" w:hAnsi="Times New Roman" w:cs="Times New Roman" w:hint="eastAsia"/>
                <w:sz w:val="24"/>
                <w:szCs w:val="24"/>
              </w:rPr>
              <w:t>」（</w:t>
            </w:r>
            <w:hyperlink r:id="rId10" w:history="1">
              <w:r w:rsidR="00A14FC2" w:rsidRPr="003B422B">
                <w:rPr>
                  <w:rStyle w:val="a6"/>
                  <w:rFonts w:ascii="Times New Roman" w:eastAsia="新細明體" w:hAnsi="Times New Roman" w:cs="Times New Roman"/>
                </w:rPr>
                <w:t>https://language.chinadaily.com.cn/a/201811/23/WS5bf74e82a310eff30328a888_2.html</w:t>
              </w:r>
            </w:hyperlink>
            <w:r w:rsidR="00A14FC2" w:rsidRPr="004959B0">
              <w:rPr>
                <w:rFonts w:ascii="Times New Roman" w:eastAsia="新細明體" w:hAnsi="Times New Roman" w:cs="Times New Roman" w:hint="eastAsia"/>
                <w:sz w:val="24"/>
                <w:szCs w:val="24"/>
              </w:rPr>
              <w:t>）</w:t>
            </w:r>
            <w:r w:rsidRPr="00E37F93">
              <w:rPr>
                <w:rFonts w:ascii="Times New Roman" w:eastAsia="新細明體" w:hAnsi="Times New Roman" w:cs="Times New Roman" w:hint="eastAsia"/>
                <w:color w:val="000000"/>
                <w:sz w:val="24"/>
                <w:szCs w:val="24"/>
              </w:rPr>
              <w:t>，讓學生了解國家經濟發展所取得的成就。</w:t>
            </w:r>
          </w:p>
        </w:tc>
        <w:tc>
          <w:tcPr>
            <w:tcW w:w="1418" w:type="dxa"/>
            <w:gridSpan w:val="2"/>
            <w:shd w:val="clear" w:color="auto" w:fill="auto"/>
          </w:tcPr>
          <w:p w14:paraId="5E80DC6E" w14:textId="77777777" w:rsidR="005E196E" w:rsidRPr="004959B0" w:rsidRDefault="005E196E" w:rsidP="002B5AC6">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10</w:t>
            </w:r>
            <w:r w:rsidRPr="004959B0">
              <w:rPr>
                <w:rFonts w:ascii="Times New Roman" w:eastAsia="新細明體" w:hAnsi="Times New Roman" w:cs="Times New Roman" w:hint="eastAsia"/>
                <w:color w:val="000000"/>
                <w:sz w:val="24"/>
                <w:szCs w:val="24"/>
              </w:rPr>
              <w:t>分鐘</w:t>
            </w:r>
          </w:p>
        </w:tc>
      </w:tr>
      <w:tr w:rsidR="005E196E" w:rsidRPr="00322C2D" w14:paraId="2C2EF474" w14:textId="77777777" w:rsidTr="00A14FC2">
        <w:tc>
          <w:tcPr>
            <w:tcW w:w="1587" w:type="dxa"/>
            <w:vMerge/>
            <w:shd w:val="clear" w:color="auto" w:fill="auto"/>
          </w:tcPr>
          <w:p w14:paraId="495203E9" w14:textId="77777777" w:rsidR="005E196E" w:rsidRPr="004959B0" w:rsidRDefault="005E196E" w:rsidP="002B5AC6">
            <w:pPr>
              <w:snapToGrid w:val="0"/>
              <w:rPr>
                <w:rFonts w:ascii="Times New Roman" w:eastAsia="新細明體" w:hAnsi="Times New Roman" w:cs="Times New Roman"/>
                <w:color w:val="000000"/>
                <w:sz w:val="24"/>
                <w:szCs w:val="24"/>
              </w:rPr>
            </w:pPr>
          </w:p>
        </w:tc>
        <w:tc>
          <w:tcPr>
            <w:tcW w:w="5386" w:type="dxa"/>
            <w:shd w:val="clear" w:color="auto" w:fill="auto"/>
          </w:tcPr>
          <w:p w14:paraId="6A6CE718" w14:textId="77777777" w:rsidR="005E196E" w:rsidRPr="004959B0" w:rsidRDefault="005E196E" w:rsidP="004959B0">
            <w:pPr>
              <w:pStyle w:val="a8"/>
              <w:widowControl w:val="0"/>
              <w:numPr>
                <w:ilvl w:val="0"/>
                <w:numId w:val="65"/>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6EEA81AC" w14:textId="70212943" w:rsidR="005E196E" w:rsidRPr="004959B0" w:rsidRDefault="00F56D0E" w:rsidP="00A038B5">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E37F93">
              <w:rPr>
                <w:rFonts w:ascii="Times New Roman" w:eastAsia="新細明體" w:hAnsi="Times New Roman" w:cs="Times New Roman" w:hint="eastAsia"/>
                <w:color w:val="000000"/>
                <w:sz w:val="24"/>
                <w:szCs w:val="24"/>
                <w:lang w:eastAsia="zh-HK"/>
              </w:rPr>
              <w:t>教師着</w:t>
            </w:r>
            <w:r w:rsidRPr="00E37F93">
              <w:rPr>
                <w:rFonts w:ascii="Times New Roman" w:eastAsia="新細明體" w:hAnsi="Times New Roman" w:cs="Times New Roman" w:hint="eastAsia"/>
                <w:color w:val="000000"/>
                <w:sz w:val="24"/>
                <w:szCs w:val="24"/>
              </w:rPr>
              <w:t>學生完成「</w:t>
            </w:r>
            <w:r w:rsidRPr="00E37F93">
              <w:rPr>
                <w:rFonts w:ascii="Times New Roman" w:eastAsia="新細明體" w:hAnsi="Times New Roman" w:cs="Times New Roman" w:hint="eastAsia"/>
                <w:sz w:val="24"/>
                <w:szCs w:val="24"/>
                <w:lang w:val="en-HK" w:eastAsia="zh-HK"/>
              </w:rPr>
              <w:t>工作紙四</w:t>
            </w:r>
            <w:r w:rsidRPr="00E37F93">
              <w:rPr>
                <w:rFonts w:ascii="Times New Roman" w:eastAsia="新細明體" w:hAnsi="Times New Roman" w:cs="Times New Roman" w:hint="eastAsia"/>
                <w:sz w:val="24"/>
                <w:szCs w:val="24"/>
                <w:lang w:val="en-HK"/>
              </w:rPr>
              <w:t>：</w:t>
            </w:r>
            <w:r w:rsidRPr="00E37F93">
              <w:rPr>
                <w:rFonts w:ascii="Times New Roman" w:eastAsia="新細明體" w:hAnsi="Times New Roman" w:cs="Times New Roman" w:hint="eastAsia"/>
                <w:sz w:val="24"/>
                <w:szCs w:val="24"/>
                <w:lang w:val="en-HK" w:eastAsia="zh-HK"/>
              </w:rPr>
              <w:t>內地居民的生活模式</w:t>
            </w:r>
            <w:r w:rsidRPr="00E37F93">
              <w:rPr>
                <w:rFonts w:ascii="Times New Roman" w:eastAsia="新細明體" w:hAnsi="Times New Roman" w:cs="Times New Roman" w:hint="eastAsia"/>
                <w:color w:val="000000"/>
                <w:sz w:val="24"/>
                <w:szCs w:val="24"/>
              </w:rPr>
              <w:t>」</w:t>
            </w:r>
            <w:r w:rsidRPr="00E37F93">
              <w:rPr>
                <w:rFonts w:ascii="Times New Roman" w:eastAsia="新細明體" w:hAnsi="Times New Roman" w:cs="Times New Roman" w:hint="eastAsia"/>
                <w:color w:val="000000"/>
                <w:sz w:val="24"/>
                <w:szCs w:val="24"/>
                <w:lang w:eastAsia="zh-HK"/>
              </w:rPr>
              <w:t>問題</w:t>
            </w:r>
            <w:r w:rsidRPr="007E69A4">
              <w:rPr>
                <w:rFonts w:ascii="Times New Roman" w:eastAsia="新細明體" w:hAnsi="Times New Roman" w:cs="Times New Roman"/>
                <w:color w:val="000000"/>
                <w:sz w:val="24"/>
                <w:szCs w:val="24"/>
              </w:rPr>
              <w:t>1</w:t>
            </w:r>
            <w:r w:rsidRPr="00E37F93">
              <w:rPr>
                <w:rFonts w:ascii="Times New Roman" w:eastAsia="新細明體" w:hAnsi="Times New Roman" w:cs="Times New Roman" w:hint="eastAsia"/>
                <w:color w:val="000000"/>
                <w:sz w:val="24"/>
                <w:szCs w:val="24"/>
                <w:lang w:eastAsia="zh-HK"/>
              </w:rPr>
              <w:t>至</w:t>
            </w:r>
            <w:r w:rsidR="009F0F01" w:rsidRPr="00E37F93">
              <w:rPr>
                <w:rFonts w:ascii="Times New Roman" w:eastAsia="新細明體" w:hAnsi="Times New Roman" w:cs="Times New Roman"/>
                <w:color w:val="000000"/>
                <w:sz w:val="24"/>
                <w:szCs w:val="24"/>
              </w:rPr>
              <w:t>2</w:t>
            </w:r>
            <w:r w:rsidRPr="00E37F93">
              <w:rPr>
                <w:rFonts w:ascii="Times New Roman" w:eastAsia="新細明體" w:hAnsi="Times New Roman" w:cs="Times New Roman" w:hint="eastAsia"/>
                <w:sz w:val="24"/>
                <w:szCs w:val="24"/>
                <w:lang w:eastAsia="zh-HK"/>
              </w:rPr>
              <w:t>，</w:t>
            </w:r>
            <w:r w:rsidRPr="00E37F93">
              <w:rPr>
                <w:rFonts w:ascii="Times New Roman" w:eastAsia="新細明體" w:hAnsi="Times New Roman" w:cs="Times New Roman" w:hint="eastAsia"/>
                <w:color w:val="000000"/>
                <w:sz w:val="24"/>
                <w:szCs w:val="24"/>
                <w:lang w:eastAsia="zh-HK"/>
              </w:rPr>
              <w:t>再</w:t>
            </w:r>
            <w:r w:rsidRPr="00E37F93">
              <w:rPr>
                <w:rFonts w:ascii="Times New Roman" w:eastAsia="新細明體" w:hAnsi="Times New Roman" w:cs="Times New Roman" w:hint="eastAsia"/>
                <w:color w:val="000000"/>
                <w:sz w:val="24"/>
                <w:szCs w:val="24"/>
              </w:rPr>
              <w:t>按學生的答案</w:t>
            </w:r>
            <w:r w:rsidRPr="00E37F93">
              <w:rPr>
                <w:rFonts w:ascii="Times New Roman" w:eastAsia="新細明體" w:hAnsi="Times New Roman" w:cs="Times New Roman" w:hint="eastAsia"/>
                <w:color w:val="000000"/>
                <w:sz w:val="24"/>
                <w:szCs w:val="24"/>
                <w:lang w:eastAsia="zh-HK"/>
              </w:rPr>
              <w:t>進行</w:t>
            </w:r>
            <w:r w:rsidRPr="00E37F93">
              <w:rPr>
                <w:rFonts w:ascii="Times New Roman" w:eastAsia="新細明體" w:hAnsi="Times New Roman" w:cs="Times New Roman" w:hint="eastAsia"/>
                <w:color w:val="000000"/>
                <w:sz w:val="24"/>
                <w:szCs w:val="24"/>
              </w:rPr>
              <w:t>講解。</w:t>
            </w:r>
          </w:p>
        </w:tc>
        <w:tc>
          <w:tcPr>
            <w:tcW w:w="1418" w:type="dxa"/>
            <w:gridSpan w:val="2"/>
            <w:shd w:val="clear" w:color="auto" w:fill="auto"/>
          </w:tcPr>
          <w:p w14:paraId="357D8A49" w14:textId="781FB246" w:rsidR="005E196E" w:rsidRPr="004959B0" w:rsidRDefault="009F0F01" w:rsidP="002B5AC6">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25</w:t>
            </w:r>
            <w:r w:rsidR="005E196E" w:rsidRPr="004959B0">
              <w:rPr>
                <w:rFonts w:ascii="Times New Roman" w:eastAsia="新細明體" w:hAnsi="Times New Roman" w:cs="Times New Roman" w:hint="eastAsia"/>
                <w:color w:val="000000"/>
                <w:sz w:val="24"/>
                <w:szCs w:val="24"/>
              </w:rPr>
              <w:t>分鐘</w:t>
            </w:r>
          </w:p>
        </w:tc>
      </w:tr>
      <w:tr w:rsidR="009F0F01" w:rsidRPr="00322C2D" w14:paraId="71502E67" w14:textId="77777777" w:rsidTr="00A14FC2">
        <w:tc>
          <w:tcPr>
            <w:tcW w:w="1587" w:type="dxa"/>
            <w:vMerge/>
            <w:shd w:val="clear" w:color="auto" w:fill="auto"/>
          </w:tcPr>
          <w:p w14:paraId="6004B475"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4445A246" w14:textId="77777777" w:rsidR="009F0F01" w:rsidRPr="004959B0" w:rsidRDefault="009F0F01" w:rsidP="009F0F01">
            <w:pPr>
              <w:pStyle w:val="a8"/>
              <w:widowControl w:val="0"/>
              <w:numPr>
                <w:ilvl w:val="0"/>
                <w:numId w:val="65"/>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026F07AD" w14:textId="2BC895A0" w:rsidR="009F0F01" w:rsidRPr="007E69A4" w:rsidRDefault="009F0F01" w:rsidP="007706F1">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E37F93">
              <w:rPr>
                <w:rFonts w:ascii="Times New Roman" w:eastAsia="新細明體" w:hAnsi="Times New Roman" w:cs="Times New Roman" w:hint="eastAsia"/>
                <w:color w:val="000000"/>
                <w:sz w:val="24"/>
                <w:szCs w:val="24"/>
                <w:lang w:eastAsia="zh-HK"/>
              </w:rPr>
              <w:t>教師着</w:t>
            </w:r>
            <w:r w:rsidRPr="00E37F93">
              <w:rPr>
                <w:rFonts w:ascii="Times New Roman" w:eastAsia="新細明體" w:hAnsi="Times New Roman" w:cs="Times New Roman" w:hint="eastAsia"/>
                <w:color w:val="000000"/>
                <w:sz w:val="24"/>
                <w:szCs w:val="24"/>
              </w:rPr>
              <w:t>學生完成「</w:t>
            </w:r>
            <w:r w:rsidRPr="00E37F93">
              <w:rPr>
                <w:rFonts w:ascii="Times New Roman" w:eastAsia="新細明體" w:hAnsi="Times New Roman" w:cs="Times New Roman" w:hint="eastAsia"/>
                <w:sz w:val="24"/>
                <w:szCs w:val="24"/>
                <w:lang w:val="en-HK" w:eastAsia="zh-HK"/>
              </w:rPr>
              <w:t>工作紙四</w:t>
            </w:r>
            <w:r w:rsidRPr="00E37F93">
              <w:rPr>
                <w:rFonts w:ascii="Times New Roman" w:eastAsia="新細明體" w:hAnsi="Times New Roman" w:cs="Times New Roman" w:hint="eastAsia"/>
                <w:sz w:val="24"/>
                <w:szCs w:val="24"/>
                <w:lang w:val="en-HK"/>
              </w:rPr>
              <w:t>：</w:t>
            </w:r>
            <w:r w:rsidRPr="00E37F93">
              <w:rPr>
                <w:rFonts w:ascii="Times New Roman" w:eastAsia="新細明體" w:hAnsi="Times New Roman" w:cs="Times New Roman" w:hint="eastAsia"/>
                <w:sz w:val="24"/>
                <w:szCs w:val="24"/>
                <w:lang w:val="en-HK" w:eastAsia="zh-HK"/>
              </w:rPr>
              <w:t>內地居民的生活模式</w:t>
            </w:r>
            <w:r w:rsidRPr="00E37F93">
              <w:rPr>
                <w:rFonts w:ascii="Times New Roman" w:eastAsia="新細明體" w:hAnsi="Times New Roman" w:cs="Times New Roman" w:hint="eastAsia"/>
                <w:color w:val="000000"/>
                <w:sz w:val="24"/>
                <w:szCs w:val="24"/>
              </w:rPr>
              <w:t>」</w:t>
            </w:r>
            <w:r w:rsidRPr="00E37F93">
              <w:rPr>
                <w:rFonts w:ascii="Times New Roman" w:eastAsia="新細明體" w:hAnsi="Times New Roman" w:cs="Times New Roman" w:hint="eastAsia"/>
                <w:color w:val="000000"/>
                <w:sz w:val="24"/>
                <w:szCs w:val="24"/>
                <w:lang w:eastAsia="zh-HK"/>
              </w:rPr>
              <w:t>問題</w:t>
            </w:r>
            <w:r w:rsidRPr="007E69A4">
              <w:rPr>
                <w:rFonts w:ascii="Times New Roman" w:eastAsia="新細明體" w:hAnsi="Times New Roman" w:cs="Times New Roman"/>
                <w:color w:val="000000"/>
                <w:sz w:val="24"/>
                <w:szCs w:val="24"/>
              </w:rPr>
              <w:t>3</w:t>
            </w:r>
            <w:r w:rsidRPr="00E37F93">
              <w:rPr>
                <w:rFonts w:ascii="Times New Roman" w:eastAsia="新細明體" w:hAnsi="Times New Roman" w:cs="Times New Roman" w:hint="eastAsia"/>
                <w:color w:val="000000"/>
                <w:sz w:val="24"/>
                <w:szCs w:val="24"/>
                <w:lang w:eastAsia="zh-HK"/>
              </w:rPr>
              <w:t>至</w:t>
            </w:r>
            <w:r w:rsidRPr="007E69A4">
              <w:rPr>
                <w:rFonts w:ascii="Times New Roman" w:eastAsia="新細明體" w:hAnsi="Times New Roman" w:cs="Times New Roman"/>
                <w:color w:val="000000"/>
                <w:sz w:val="24"/>
                <w:szCs w:val="24"/>
              </w:rPr>
              <w:t>4</w:t>
            </w:r>
            <w:r w:rsidR="007706F1">
              <w:rPr>
                <w:rFonts w:ascii="Times New Roman" w:eastAsia="新細明體" w:hAnsi="Times New Roman" w:cs="Times New Roman" w:hint="eastAsia"/>
                <w:color w:val="000000"/>
                <w:sz w:val="24"/>
                <w:szCs w:val="24"/>
                <w:lang w:eastAsia="zh-HK"/>
              </w:rPr>
              <w:t>及</w:t>
            </w:r>
            <w:r w:rsidR="007706F1" w:rsidRPr="007706F1">
              <w:rPr>
                <w:rFonts w:ascii="Times New Roman" w:eastAsia="新細明體" w:hAnsi="Times New Roman" w:cs="Times New Roman" w:hint="eastAsia"/>
                <w:color w:val="000000"/>
                <w:sz w:val="24"/>
                <w:szCs w:val="24"/>
                <w:lang w:eastAsia="zh-HK"/>
              </w:rPr>
              <w:t>挑戰題</w:t>
            </w:r>
            <w:r w:rsidRPr="00E37F93">
              <w:rPr>
                <w:rFonts w:ascii="Times New Roman" w:eastAsia="新細明體" w:hAnsi="Times New Roman" w:cs="Times New Roman" w:hint="eastAsia"/>
                <w:sz w:val="24"/>
                <w:szCs w:val="24"/>
                <w:lang w:eastAsia="zh-HK"/>
              </w:rPr>
              <w:t>，</w:t>
            </w:r>
            <w:r w:rsidRPr="00E37F93">
              <w:rPr>
                <w:rFonts w:ascii="Times New Roman" w:eastAsia="新細明體" w:hAnsi="Times New Roman" w:cs="Times New Roman" w:hint="eastAsia"/>
                <w:color w:val="000000"/>
                <w:sz w:val="24"/>
                <w:szCs w:val="24"/>
                <w:lang w:eastAsia="zh-HK"/>
              </w:rPr>
              <w:t>再</w:t>
            </w:r>
            <w:r w:rsidRPr="00E37F93">
              <w:rPr>
                <w:rFonts w:ascii="Times New Roman" w:eastAsia="新細明體" w:hAnsi="Times New Roman" w:cs="Times New Roman" w:hint="eastAsia"/>
                <w:color w:val="000000"/>
                <w:sz w:val="24"/>
                <w:szCs w:val="24"/>
              </w:rPr>
              <w:t>按學生的答案</w:t>
            </w:r>
            <w:r w:rsidRPr="00E37F93">
              <w:rPr>
                <w:rFonts w:ascii="Times New Roman" w:eastAsia="新細明體" w:hAnsi="Times New Roman" w:cs="Times New Roman" w:hint="eastAsia"/>
                <w:color w:val="000000"/>
                <w:sz w:val="24"/>
                <w:szCs w:val="24"/>
                <w:lang w:eastAsia="zh-HK"/>
              </w:rPr>
              <w:t>進行</w:t>
            </w:r>
            <w:r w:rsidRPr="00E37F93">
              <w:rPr>
                <w:rFonts w:ascii="Times New Roman" w:eastAsia="新細明體" w:hAnsi="Times New Roman" w:cs="Times New Roman" w:hint="eastAsia"/>
                <w:color w:val="000000"/>
                <w:sz w:val="24"/>
                <w:szCs w:val="24"/>
              </w:rPr>
              <w:t>講解。</w:t>
            </w:r>
          </w:p>
          <w:p w14:paraId="2F8BE6F0" w14:textId="31F6D667" w:rsidR="009F0F01" w:rsidRPr="004959B0" w:rsidRDefault="009F0F01" w:rsidP="007706F1">
            <w:pPr>
              <w:pStyle w:val="a8"/>
              <w:widowControl w:val="0"/>
              <w:tabs>
                <w:tab w:val="left" w:pos="994"/>
              </w:tabs>
              <w:snapToGrid w:val="0"/>
              <w:spacing w:after="0" w:line="276" w:lineRule="auto"/>
              <w:ind w:leftChars="0" w:left="960"/>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i/>
                <w:color w:val="000000"/>
                <w:sz w:val="24"/>
                <w:szCs w:val="24"/>
                <w:lang w:eastAsia="zh-HK"/>
              </w:rPr>
              <w:t>（註：教師可因應學生的興趣、能力和前備知識，與學生討論挑戰題：綜合以上資料，分析國家的城市及農村居民的生活水平在過去二十多年有</w:t>
            </w:r>
            <w:r w:rsidR="007706F1">
              <w:rPr>
                <w:rFonts w:ascii="Times New Roman" w:eastAsia="新細明體" w:hAnsi="Times New Roman" w:cs="Times New Roman" w:hint="eastAsia"/>
                <w:i/>
                <w:color w:val="000000"/>
                <w:sz w:val="24"/>
                <w:szCs w:val="24"/>
                <w:lang w:eastAsia="zh-HK"/>
              </w:rPr>
              <w:t>甚</w:t>
            </w:r>
            <w:r w:rsidRPr="004959B0">
              <w:rPr>
                <w:rFonts w:ascii="Times New Roman" w:eastAsia="新細明體" w:hAnsi="Times New Roman" w:cs="Times New Roman" w:hint="eastAsia"/>
                <w:i/>
                <w:color w:val="000000"/>
                <w:sz w:val="24"/>
                <w:szCs w:val="24"/>
                <w:lang w:eastAsia="zh-HK"/>
              </w:rPr>
              <w:t>麼變化。</w:t>
            </w:r>
            <w:r w:rsidRPr="004959B0">
              <w:rPr>
                <w:rFonts w:ascii="Times New Roman" w:eastAsia="新細明體" w:hAnsi="Times New Roman" w:cs="Times New Roman" w:hint="eastAsia"/>
                <w:i/>
                <w:color w:val="000000"/>
                <w:sz w:val="24"/>
                <w:szCs w:val="24"/>
              </w:rPr>
              <w:t>）</w:t>
            </w:r>
          </w:p>
        </w:tc>
        <w:tc>
          <w:tcPr>
            <w:tcW w:w="1418" w:type="dxa"/>
            <w:gridSpan w:val="2"/>
            <w:shd w:val="clear" w:color="auto" w:fill="auto"/>
          </w:tcPr>
          <w:p w14:paraId="25275763" w14:textId="4490FE85" w:rsidR="009F0F01" w:rsidRPr="004959B0" w:rsidRDefault="009F0F01"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25</w:t>
            </w:r>
            <w:r w:rsidRPr="004959B0">
              <w:rPr>
                <w:rFonts w:ascii="Times New Roman" w:eastAsia="新細明體" w:hAnsi="Times New Roman" w:cs="Times New Roman" w:hint="eastAsia"/>
                <w:color w:val="000000"/>
                <w:sz w:val="24"/>
                <w:szCs w:val="24"/>
              </w:rPr>
              <w:t>分鐘</w:t>
            </w:r>
          </w:p>
        </w:tc>
      </w:tr>
      <w:tr w:rsidR="009F0F01" w:rsidRPr="00322C2D" w14:paraId="480C9012" w14:textId="77777777" w:rsidTr="00FC46D5">
        <w:trPr>
          <w:gridAfter w:val="1"/>
          <w:wAfter w:w="26" w:type="dxa"/>
        </w:trPr>
        <w:tc>
          <w:tcPr>
            <w:tcW w:w="1587" w:type="dxa"/>
            <w:vMerge/>
            <w:shd w:val="clear" w:color="auto" w:fill="auto"/>
          </w:tcPr>
          <w:p w14:paraId="2064C921"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5584B94D" w14:textId="73072ADA" w:rsidR="009F0F01" w:rsidRPr="004959B0" w:rsidRDefault="00573151" w:rsidP="004959B0">
            <w:pPr>
              <w:pStyle w:val="a8"/>
              <w:widowControl w:val="0"/>
              <w:numPr>
                <w:ilvl w:val="0"/>
                <w:numId w:val="65"/>
              </w:numPr>
              <w:snapToGrid w:val="0"/>
              <w:spacing w:after="0" w:line="276" w:lineRule="auto"/>
              <w:ind w:leftChars="0"/>
              <w:rPr>
                <w:rFonts w:ascii="Times New Roman" w:eastAsia="新細明體" w:hAnsi="Times New Roman" w:cs="Times New Roman"/>
                <w:b/>
                <w:color w:val="000000"/>
                <w:sz w:val="24"/>
                <w:szCs w:val="24"/>
              </w:rPr>
            </w:pPr>
            <w:r w:rsidRPr="004959B0">
              <w:rPr>
                <w:rFonts w:ascii="Times New Roman" w:eastAsia="新細明體" w:hAnsi="Times New Roman" w:cs="Times New Roman" w:hint="eastAsia"/>
                <w:b/>
                <w:color w:val="000000"/>
                <w:sz w:val="24"/>
                <w:szCs w:val="24"/>
              </w:rPr>
              <w:t>網上學習</w:t>
            </w:r>
            <w:r w:rsidR="009F0F01" w:rsidRPr="004959B0">
              <w:rPr>
                <w:rFonts w:ascii="Times New Roman" w:eastAsia="新細明體" w:hAnsi="Times New Roman" w:cs="Times New Roman" w:hint="eastAsia"/>
                <w:b/>
                <w:color w:val="000000"/>
                <w:sz w:val="24"/>
                <w:szCs w:val="24"/>
              </w:rPr>
              <w:t>：</w:t>
            </w:r>
          </w:p>
          <w:p w14:paraId="5FC58F4B" w14:textId="3997F676" w:rsidR="00573151" w:rsidRPr="004959B0" w:rsidRDefault="00A038B5" w:rsidP="004959B0">
            <w:pPr>
              <w:pStyle w:val="a8"/>
              <w:widowControl w:val="0"/>
              <w:numPr>
                <w:ilvl w:val="0"/>
                <w:numId w:val="44"/>
              </w:numPr>
              <w:tabs>
                <w:tab w:val="left" w:pos="994"/>
              </w:tabs>
              <w:wordWrap w:val="0"/>
              <w:snapToGrid w:val="0"/>
              <w:spacing w:after="0" w:line="276" w:lineRule="auto"/>
              <w:ind w:leftChars="0" w:left="964" w:hanging="482"/>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sz w:val="24"/>
                <w:szCs w:val="24"/>
                <w:lang w:eastAsia="zh-HK"/>
              </w:rPr>
              <w:t>教師着學生瀏覽</w:t>
            </w:r>
            <w:r w:rsidR="001C0E3A">
              <w:rPr>
                <w:rFonts w:ascii="Times New Roman" w:eastAsia="新細明體" w:hAnsi="Times New Roman" w:cs="Times New Roman" w:hint="eastAsia"/>
                <w:sz w:val="24"/>
                <w:szCs w:val="24"/>
                <w:lang w:eastAsia="zh-HK"/>
              </w:rPr>
              <w:t>一些網上的</w:t>
            </w:r>
            <w:r w:rsidR="001C0E3A" w:rsidRPr="004959B0">
              <w:rPr>
                <w:rFonts w:ascii="Times New Roman" w:eastAsia="新細明體" w:hAnsi="Times New Roman" w:cs="Times New Roman" w:hint="eastAsia"/>
                <w:sz w:val="24"/>
                <w:szCs w:val="24"/>
                <w:lang w:eastAsia="zh-HK"/>
              </w:rPr>
              <w:t>相片</w:t>
            </w:r>
            <w:r w:rsidR="001C0E3A">
              <w:rPr>
                <w:rFonts w:ascii="Times New Roman" w:eastAsia="新細明體" w:hAnsi="Times New Roman" w:cs="Times New Roman" w:hint="eastAsia"/>
                <w:sz w:val="24"/>
                <w:szCs w:val="24"/>
                <w:lang w:eastAsia="zh-HK"/>
              </w:rPr>
              <w:t>，例如</w:t>
            </w:r>
            <w:r w:rsidR="001C0E3A" w:rsidRPr="004959B0">
              <w:rPr>
                <w:rFonts w:ascii="Times New Roman" w:eastAsia="新細明體" w:hAnsi="Times New Roman" w:cs="Times New Roman" w:hint="eastAsia"/>
                <w:sz w:val="24"/>
                <w:szCs w:val="24"/>
                <w:lang w:eastAsia="zh-HK"/>
              </w:rPr>
              <w:t>中國網</w:t>
            </w:r>
            <w:r w:rsidR="001C0E3A" w:rsidRPr="004959B0">
              <w:rPr>
                <w:rFonts w:ascii="Times New Roman" w:eastAsia="新細明體" w:hAnsi="Times New Roman" w:cs="Times New Roman"/>
                <w:sz w:val="24"/>
                <w:szCs w:val="24"/>
                <w:lang w:eastAsia="zh-HK"/>
              </w:rPr>
              <w:t>-</w:t>
            </w:r>
            <w:r w:rsidR="001C0E3A" w:rsidRPr="004959B0">
              <w:rPr>
                <w:rFonts w:ascii="Times New Roman" w:eastAsia="新細明體" w:hAnsi="Times New Roman" w:cs="Times New Roman" w:hint="eastAsia"/>
                <w:sz w:val="24"/>
                <w:szCs w:val="24"/>
                <w:lang w:eastAsia="zh-HK"/>
              </w:rPr>
              <w:t>中國國情【發展相冊】（</w:t>
            </w:r>
            <w:r w:rsidR="001C0E3A">
              <w:fldChar w:fldCharType="begin"/>
            </w:r>
            <w:r w:rsidR="001C0E3A">
              <w:instrText xml:space="preserve"> HYPERLINK "http://guoqing.china.com.cn/node_8007707.htm" </w:instrText>
            </w:r>
            <w:r w:rsidR="001C0E3A">
              <w:fldChar w:fldCharType="separate"/>
            </w:r>
            <w:r w:rsidR="001C0E3A" w:rsidRPr="004959B0">
              <w:rPr>
                <w:rStyle w:val="a6"/>
                <w:rFonts w:ascii="Times New Roman" w:eastAsia="新細明體" w:hAnsi="Times New Roman" w:cs="Times New Roman"/>
                <w:sz w:val="24"/>
                <w:szCs w:val="24"/>
              </w:rPr>
              <w:t>http://guoqing.china.com.cn/node_8007707.htm</w:t>
            </w:r>
            <w:r w:rsidR="001C0E3A">
              <w:rPr>
                <w:rStyle w:val="a6"/>
                <w:rFonts w:ascii="Times New Roman" w:eastAsia="新細明體" w:hAnsi="Times New Roman" w:cs="Times New Roman"/>
                <w:sz w:val="24"/>
                <w:szCs w:val="24"/>
              </w:rPr>
              <w:fldChar w:fldCharType="end"/>
            </w:r>
            <w:r w:rsidR="001C0E3A" w:rsidRPr="004959B0">
              <w:rPr>
                <w:rFonts w:ascii="Times New Roman" w:eastAsia="新細明體" w:hAnsi="Times New Roman" w:cs="Times New Roman" w:hint="eastAsia"/>
                <w:sz w:val="24"/>
                <w:szCs w:val="24"/>
              </w:rPr>
              <w:t>）</w:t>
            </w:r>
            <w:r w:rsidR="001C0E3A">
              <w:rPr>
                <w:rFonts w:ascii="Times New Roman" w:eastAsia="新細明體" w:hAnsi="Times New Roman" w:cs="Times New Roman" w:hint="eastAsia"/>
                <w:sz w:val="24"/>
                <w:szCs w:val="24"/>
                <w:lang w:eastAsia="zh-HK"/>
              </w:rPr>
              <w:t>以</w:t>
            </w:r>
            <w:r w:rsidR="001C0E3A" w:rsidRPr="004959B0">
              <w:rPr>
                <w:rFonts w:ascii="Times New Roman" w:eastAsia="新細明體" w:hAnsi="Times New Roman" w:cs="Times New Roman" w:hint="eastAsia"/>
                <w:sz w:val="24"/>
                <w:szCs w:val="24"/>
                <w:lang w:eastAsia="zh-HK"/>
              </w:rPr>
              <w:t>了</w:t>
            </w:r>
            <w:r w:rsidR="007109CF" w:rsidRPr="004959B0">
              <w:rPr>
                <w:rFonts w:ascii="Times New Roman" w:eastAsia="新細明體" w:hAnsi="Times New Roman" w:cs="Times New Roman" w:hint="eastAsia"/>
                <w:sz w:val="24"/>
                <w:szCs w:val="24"/>
                <w:lang w:eastAsia="zh-HK"/>
              </w:rPr>
              <w:t>解改革開放以來，內地城</w:t>
            </w:r>
            <w:r w:rsidR="007109CF" w:rsidRPr="004959B0">
              <w:rPr>
                <w:rFonts w:ascii="Times New Roman" w:eastAsia="新細明體" w:hAnsi="Times New Roman" w:cs="Times New Roman" w:hint="eastAsia"/>
                <w:sz w:val="24"/>
                <w:szCs w:val="24"/>
              </w:rPr>
              <w:t>鄉</w:t>
            </w:r>
            <w:r w:rsidR="007109CF" w:rsidRPr="004959B0">
              <w:rPr>
                <w:rFonts w:ascii="Times New Roman" w:eastAsia="新細明體" w:hAnsi="Times New Roman" w:cs="Times New Roman" w:hint="eastAsia"/>
                <w:sz w:val="24"/>
                <w:szCs w:val="24"/>
                <w:lang w:eastAsia="zh-HK"/>
              </w:rPr>
              <w:t>居民在消費模式、出行模式、居住環境及醫</w:t>
            </w:r>
            <w:r w:rsidR="007109CF" w:rsidRPr="004959B0">
              <w:rPr>
                <w:rFonts w:ascii="Times New Roman" w:eastAsia="新細明體" w:hAnsi="Times New Roman" w:cs="Times New Roman" w:hint="eastAsia"/>
                <w:sz w:val="24"/>
                <w:szCs w:val="24"/>
              </w:rPr>
              <w:t>療</w:t>
            </w:r>
            <w:r w:rsidR="007109CF" w:rsidRPr="004959B0">
              <w:rPr>
                <w:rFonts w:ascii="Times New Roman" w:eastAsia="新細明體" w:hAnsi="Times New Roman" w:cs="Times New Roman" w:hint="eastAsia"/>
                <w:sz w:val="24"/>
                <w:szCs w:val="24"/>
                <w:lang w:eastAsia="zh-HK"/>
              </w:rPr>
              <w:t>等的轉變</w:t>
            </w:r>
            <w:r w:rsidR="00E90310">
              <w:rPr>
                <w:rFonts w:ascii="Times New Roman" w:eastAsia="新細明體" w:hAnsi="Times New Roman" w:cs="Times New Roman" w:hint="eastAsia"/>
                <w:sz w:val="24"/>
                <w:szCs w:val="24"/>
                <w:lang w:eastAsia="zh-HK"/>
              </w:rPr>
              <w:t>。</w:t>
            </w:r>
          </w:p>
        </w:tc>
        <w:tc>
          <w:tcPr>
            <w:tcW w:w="1392" w:type="dxa"/>
            <w:shd w:val="clear" w:color="auto" w:fill="auto"/>
          </w:tcPr>
          <w:p w14:paraId="391725A9" w14:textId="0B825805" w:rsidR="009F0F01" w:rsidRPr="004959B0" w:rsidRDefault="00573151"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w:t>
            </w:r>
            <w:r w:rsidR="004C29FC">
              <w:rPr>
                <w:rFonts w:ascii="Times New Roman" w:eastAsia="新細明體" w:hAnsi="Times New Roman" w:cs="Times New Roman"/>
                <w:color w:val="000000"/>
                <w:sz w:val="24"/>
                <w:szCs w:val="24"/>
                <w:lang w:eastAsia="zh-TW"/>
              </w:rPr>
              <w:t>0</w:t>
            </w:r>
            <w:r w:rsidR="009F0F01" w:rsidRPr="004959B0">
              <w:rPr>
                <w:rFonts w:ascii="Times New Roman" w:eastAsia="新細明體" w:hAnsi="Times New Roman" w:cs="Times New Roman" w:hint="eastAsia"/>
                <w:color w:val="000000"/>
                <w:sz w:val="24"/>
                <w:szCs w:val="24"/>
              </w:rPr>
              <w:t>分鐘</w:t>
            </w:r>
          </w:p>
        </w:tc>
      </w:tr>
      <w:tr w:rsidR="009F0F01" w:rsidRPr="00322C2D" w14:paraId="60108D48" w14:textId="77777777" w:rsidTr="00FC46D5">
        <w:trPr>
          <w:gridAfter w:val="1"/>
          <w:wAfter w:w="26" w:type="dxa"/>
          <w:trHeight w:val="422"/>
        </w:trPr>
        <w:tc>
          <w:tcPr>
            <w:tcW w:w="1587" w:type="dxa"/>
            <w:vMerge/>
            <w:shd w:val="clear" w:color="auto" w:fill="auto"/>
          </w:tcPr>
          <w:p w14:paraId="773B01DC"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2DC3405F" w14:textId="77777777" w:rsidR="009F0F01" w:rsidRPr="004959B0" w:rsidRDefault="009F0F01" w:rsidP="004959B0">
            <w:pPr>
              <w:pStyle w:val="a8"/>
              <w:widowControl w:val="0"/>
              <w:numPr>
                <w:ilvl w:val="0"/>
                <w:numId w:val="65"/>
              </w:numPr>
              <w:snapToGrid w:val="0"/>
              <w:spacing w:after="0" w:line="276" w:lineRule="auto"/>
              <w:ind w:leftChars="0"/>
              <w:rPr>
                <w:rFonts w:ascii="Times New Roman" w:eastAsia="新細明體" w:hAnsi="Times New Roman" w:cs="Times New Roman"/>
                <w:b/>
                <w:color w:val="000000"/>
                <w:sz w:val="24"/>
                <w:szCs w:val="24"/>
              </w:rPr>
            </w:pPr>
            <w:r w:rsidRPr="004959B0">
              <w:rPr>
                <w:rFonts w:ascii="Times New Roman" w:eastAsia="新細明體" w:hAnsi="Times New Roman" w:cs="Times New Roman" w:hint="eastAsia"/>
                <w:b/>
                <w:color w:val="000000"/>
                <w:sz w:val="24"/>
                <w:szCs w:val="24"/>
              </w:rPr>
              <w:t>總結：</w:t>
            </w:r>
          </w:p>
          <w:p w14:paraId="49D8F0D7" w14:textId="02CEAFFA" w:rsidR="009F0F01" w:rsidRPr="004959B0" w:rsidRDefault="00A038B5" w:rsidP="00A038B5">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E37F93">
              <w:rPr>
                <w:rFonts w:ascii="Times New Roman" w:eastAsia="新細明體" w:hAnsi="Times New Roman" w:cs="Times New Roman" w:hint="eastAsia"/>
                <w:color w:val="000000"/>
                <w:sz w:val="24"/>
                <w:szCs w:val="24"/>
              </w:rPr>
              <w:t>教師總結課堂所學</w:t>
            </w:r>
            <w:r w:rsidRPr="00E37F93">
              <w:rPr>
                <w:rFonts w:ascii="Times New Roman" w:eastAsia="新細明體" w:hAnsi="Times New Roman" w:cs="Times New Roman" w:hint="eastAsia"/>
                <w:color w:val="000000"/>
                <w:sz w:val="24"/>
                <w:szCs w:val="24"/>
                <w:lang w:eastAsia="zh-HK"/>
              </w:rPr>
              <w:t>，</w:t>
            </w:r>
            <w:r w:rsidRPr="004959B0">
              <w:rPr>
                <w:rFonts w:ascii="Times New Roman" w:eastAsia="新細明體" w:hAnsi="Times New Roman" w:cs="Times New Roman" w:hint="eastAsia"/>
                <w:color w:val="000000"/>
                <w:sz w:val="24"/>
                <w:szCs w:val="24"/>
                <w:lang w:eastAsia="zh-HK"/>
              </w:rPr>
              <w:t>並着學生在家中閱讀「國家改善民生政策的例子：扶貧政策」作為預習。</w:t>
            </w:r>
          </w:p>
        </w:tc>
        <w:tc>
          <w:tcPr>
            <w:tcW w:w="1392" w:type="dxa"/>
            <w:shd w:val="clear" w:color="auto" w:fill="auto"/>
          </w:tcPr>
          <w:p w14:paraId="229C4505" w14:textId="22777483" w:rsidR="009F0F01" w:rsidRPr="004959B0" w:rsidRDefault="009F0F01"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w:t>
            </w:r>
            <w:r w:rsidR="004C29FC">
              <w:rPr>
                <w:rFonts w:ascii="Times New Roman" w:eastAsia="新細明體" w:hAnsi="Times New Roman" w:cs="Times New Roman"/>
                <w:color w:val="000000"/>
                <w:sz w:val="24"/>
                <w:szCs w:val="24"/>
              </w:rPr>
              <w:t>0</w:t>
            </w:r>
            <w:r w:rsidRPr="004959B0">
              <w:rPr>
                <w:rFonts w:ascii="Times New Roman" w:eastAsia="新細明體" w:hAnsi="Times New Roman" w:cs="Times New Roman" w:hint="eastAsia"/>
                <w:color w:val="000000"/>
                <w:sz w:val="24"/>
                <w:szCs w:val="24"/>
              </w:rPr>
              <w:t>分鐘</w:t>
            </w:r>
          </w:p>
        </w:tc>
      </w:tr>
      <w:tr w:rsidR="009F0F01" w:rsidRPr="00322C2D" w14:paraId="37710179" w14:textId="77777777" w:rsidTr="00FC46D5">
        <w:trPr>
          <w:gridAfter w:val="1"/>
          <w:wAfter w:w="26" w:type="dxa"/>
          <w:trHeight w:val="422"/>
        </w:trPr>
        <w:tc>
          <w:tcPr>
            <w:tcW w:w="1587" w:type="dxa"/>
            <w:shd w:val="clear" w:color="auto" w:fill="auto"/>
          </w:tcPr>
          <w:p w14:paraId="7608F365" w14:textId="77777777" w:rsidR="009F0F01" w:rsidRPr="004959B0" w:rsidRDefault="009F0F01" w:rsidP="004959B0">
            <w:pPr>
              <w:snapToGrid w:val="0"/>
              <w:rPr>
                <w:rFonts w:ascii="Times New Roman" w:eastAsia="新細明體" w:hAnsi="Times New Roman" w:cs="Times New Roman"/>
                <w:b/>
                <w:color w:val="000000"/>
                <w:sz w:val="24"/>
                <w:szCs w:val="24"/>
                <w:lang w:eastAsia="zh-HK"/>
              </w:rPr>
            </w:pPr>
            <w:r w:rsidRPr="004959B0">
              <w:rPr>
                <w:rFonts w:ascii="Times New Roman" w:eastAsia="新細明體" w:hAnsi="Times New Roman" w:cs="Times New Roman" w:hint="eastAsia"/>
                <w:b/>
                <w:color w:val="000000"/>
                <w:sz w:val="24"/>
                <w:szCs w:val="24"/>
                <w:lang w:eastAsia="zh-HK"/>
              </w:rPr>
              <w:t>家課：</w:t>
            </w:r>
          </w:p>
        </w:tc>
        <w:tc>
          <w:tcPr>
            <w:tcW w:w="6778" w:type="dxa"/>
            <w:gridSpan w:val="2"/>
            <w:shd w:val="clear" w:color="auto" w:fill="auto"/>
          </w:tcPr>
          <w:p w14:paraId="506E6DA4" w14:textId="32D6FFEB" w:rsidR="009F0F01" w:rsidRPr="004959B0" w:rsidRDefault="009F0F01" w:rsidP="009F0F01">
            <w:pPr>
              <w:snapToGrid w:val="0"/>
              <w:jc w:val="both"/>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hint="eastAsia"/>
                <w:color w:val="000000"/>
                <w:sz w:val="24"/>
                <w:szCs w:val="24"/>
                <w:lang w:eastAsia="zh-TW"/>
              </w:rPr>
              <w:t>學生</w:t>
            </w:r>
            <w:r w:rsidRPr="004959B0">
              <w:rPr>
                <w:rFonts w:ascii="Times New Roman" w:eastAsia="新細明體" w:hAnsi="Times New Roman" w:cs="Times New Roman" w:hint="eastAsia"/>
                <w:color w:val="000000"/>
                <w:sz w:val="24"/>
                <w:szCs w:val="24"/>
                <w:lang w:eastAsia="zh-HK"/>
              </w:rPr>
              <w:t>在家中</w:t>
            </w:r>
            <w:r w:rsidRPr="004959B0">
              <w:rPr>
                <w:rFonts w:ascii="Times New Roman" w:eastAsia="新細明體" w:hAnsi="Times New Roman" w:cs="Times New Roman" w:hint="eastAsia"/>
                <w:sz w:val="24"/>
                <w:szCs w:val="24"/>
                <w:lang w:val="en-HK" w:eastAsia="zh-HK"/>
              </w:rPr>
              <w:t>閱讀</w:t>
            </w:r>
            <w:r w:rsidRPr="004959B0">
              <w:rPr>
                <w:rFonts w:ascii="Times New Roman" w:eastAsia="新細明體" w:hAnsi="Times New Roman" w:cs="Times New Roman" w:hint="eastAsia"/>
                <w:sz w:val="24"/>
                <w:szCs w:val="24"/>
                <w:lang w:val="en-HK" w:eastAsia="zh-TW"/>
              </w:rPr>
              <w:t>「</w:t>
            </w:r>
            <w:r w:rsidR="00A038B5" w:rsidRPr="004959B0">
              <w:rPr>
                <w:rFonts w:ascii="Times New Roman" w:eastAsia="新細明體" w:hAnsi="Times New Roman" w:cs="Times New Roman" w:hint="eastAsia"/>
                <w:color w:val="000000"/>
                <w:sz w:val="24"/>
                <w:szCs w:val="24"/>
                <w:lang w:eastAsia="zh-HK"/>
              </w:rPr>
              <w:t>國家改善民生政策的例子：扶貧政策</w:t>
            </w:r>
            <w:r w:rsidR="0012763B" w:rsidRPr="004959B0">
              <w:rPr>
                <w:rFonts w:ascii="Times New Roman" w:eastAsia="新細明體" w:hAnsi="Times New Roman" w:cs="Times New Roman" w:hint="eastAsia"/>
                <w:sz w:val="24"/>
                <w:szCs w:val="24"/>
                <w:lang w:val="en-HK" w:eastAsia="zh-TW"/>
              </w:rPr>
              <w:t>」</w:t>
            </w:r>
          </w:p>
        </w:tc>
      </w:tr>
      <w:tr w:rsidR="009F0F01" w:rsidRPr="00322C2D" w14:paraId="2CEA464F" w14:textId="77777777" w:rsidTr="00FC46D5">
        <w:trPr>
          <w:gridAfter w:val="1"/>
          <w:wAfter w:w="26" w:type="dxa"/>
          <w:trHeight w:val="422"/>
        </w:trPr>
        <w:tc>
          <w:tcPr>
            <w:tcW w:w="1587" w:type="dxa"/>
            <w:shd w:val="clear" w:color="auto" w:fill="auto"/>
          </w:tcPr>
          <w:p w14:paraId="05525115" w14:textId="77777777" w:rsidR="009F0F01" w:rsidRPr="004959B0" w:rsidRDefault="009F0F01" w:rsidP="004959B0">
            <w:pPr>
              <w:snapToGrid w:val="0"/>
              <w:rPr>
                <w:rFonts w:ascii="Times New Roman" w:eastAsia="新細明體" w:hAnsi="Times New Roman" w:cs="Times New Roman"/>
                <w:b/>
                <w:color w:val="000000"/>
                <w:sz w:val="24"/>
                <w:szCs w:val="24"/>
                <w:lang w:eastAsia="zh-HK"/>
              </w:rPr>
            </w:pPr>
            <w:r w:rsidRPr="004959B0">
              <w:rPr>
                <w:rFonts w:ascii="Times New Roman" w:eastAsia="新細明體" w:hAnsi="Times New Roman" w:cs="Times New Roman" w:hint="eastAsia"/>
                <w:b/>
                <w:bCs/>
                <w:sz w:val="24"/>
                <w:szCs w:val="24"/>
              </w:rPr>
              <w:t>學與教資源</w:t>
            </w:r>
          </w:p>
        </w:tc>
        <w:tc>
          <w:tcPr>
            <w:tcW w:w="6778" w:type="dxa"/>
            <w:gridSpan w:val="2"/>
            <w:shd w:val="clear" w:color="auto" w:fill="auto"/>
          </w:tcPr>
          <w:p w14:paraId="41FD491A" w14:textId="1B34CACC" w:rsidR="009F0F01" w:rsidRPr="004959B0" w:rsidRDefault="009F0F01" w:rsidP="009F0F01">
            <w:pPr>
              <w:snapToGrid w:val="0"/>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hint="eastAsia"/>
                <w:color w:val="000000"/>
                <w:sz w:val="24"/>
                <w:szCs w:val="24"/>
                <w:lang w:eastAsia="zh-HK"/>
              </w:rPr>
              <w:t>工作紙</w:t>
            </w:r>
            <w:r w:rsidR="00A038B5" w:rsidRPr="004959B0">
              <w:rPr>
                <w:rFonts w:ascii="Times New Roman" w:eastAsia="新細明體" w:hAnsi="Times New Roman" w:cs="Times New Roman" w:hint="eastAsia"/>
                <w:color w:val="000000"/>
                <w:sz w:val="24"/>
                <w:szCs w:val="24"/>
                <w:lang w:eastAsia="zh-HK"/>
              </w:rPr>
              <w:t>四</w:t>
            </w:r>
          </w:p>
        </w:tc>
      </w:tr>
      <w:tr w:rsidR="009F0F01" w:rsidRPr="006D7C25" w14:paraId="1169E5EA" w14:textId="77777777" w:rsidTr="00FC46D5">
        <w:tc>
          <w:tcPr>
            <w:tcW w:w="8391" w:type="dxa"/>
            <w:gridSpan w:val="4"/>
            <w:tcBorders>
              <w:bottom w:val="single" w:sz="4" w:space="0" w:color="auto"/>
            </w:tcBorders>
            <w:shd w:val="clear" w:color="auto" w:fill="D9E2F3"/>
          </w:tcPr>
          <w:p w14:paraId="221EC4A0" w14:textId="4B2AD418" w:rsidR="009F0F01" w:rsidRPr="00FC46D5" w:rsidRDefault="00C37E37" w:rsidP="009F0F01">
            <w:pPr>
              <w:snapToGrid w:val="0"/>
              <w:jc w:val="center"/>
              <w:rPr>
                <w:rFonts w:ascii="微軟正黑體" w:eastAsiaTheme="minorEastAsia" w:hAnsi="微軟正黑體"/>
                <w:b/>
                <w:bCs/>
                <w:color w:val="000000"/>
                <w:sz w:val="24"/>
                <w:szCs w:val="24"/>
              </w:rPr>
            </w:pPr>
            <w:r>
              <w:lastRenderedPageBreak/>
              <w:br w:type="page"/>
            </w:r>
            <w:r w:rsidR="009F0F01" w:rsidRPr="00FC46D5">
              <w:rPr>
                <w:rFonts w:ascii="微軟正黑體" w:eastAsia="微軟正黑體" w:hAnsi="微軟正黑體"/>
                <w:b/>
                <w:bCs/>
                <w:color w:val="000000"/>
                <w:sz w:val="24"/>
                <w:szCs w:val="24"/>
              </w:rPr>
              <w:t>第</w:t>
            </w:r>
            <w:r w:rsidR="009F0F01" w:rsidRPr="00FC46D5">
              <w:rPr>
                <w:rFonts w:ascii="微軟正黑體" w:eastAsia="微軟正黑體" w:hAnsi="微軟正黑體" w:hint="eastAsia"/>
                <w:b/>
                <w:bCs/>
                <w:color w:val="000000"/>
                <w:sz w:val="24"/>
                <w:szCs w:val="24"/>
                <w:lang w:eastAsia="zh-HK"/>
              </w:rPr>
              <w:t>七</w:t>
            </w:r>
            <w:r w:rsidR="009F0F01" w:rsidRPr="00FC46D5">
              <w:rPr>
                <w:rFonts w:ascii="微軟正黑體" w:eastAsia="微軟正黑體" w:hAnsi="微軟正黑體"/>
                <w:b/>
                <w:bCs/>
                <w:color w:val="000000"/>
                <w:sz w:val="24"/>
                <w:szCs w:val="24"/>
              </w:rPr>
              <w:t>課節</w:t>
            </w:r>
          </w:p>
        </w:tc>
      </w:tr>
      <w:tr w:rsidR="009F0F01" w:rsidRPr="00F559D3" w14:paraId="459D642A" w14:textId="77777777" w:rsidTr="00A14FC2">
        <w:tc>
          <w:tcPr>
            <w:tcW w:w="1587" w:type="dxa"/>
            <w:tcBorders>
              <w:right w:val="nil"/>
            </w:tcBorders>
            <w:shd w:val="clear" w:color="auto" w:fill="auto"/>
          </w:tcPr>
          <w:p w14:paraId="5EEAD31A" w14:textId="77777777" w:rsidR="009F0F01" w:rsidRPr="0023267D" w:rsidRDefault="009F0F01" w:rsidP="009F0F01">
            <w:pPr>
              <w:snapToGrid w:val="0"/>
              <w:rPr>
                <w:color w:val="000000"/>
                <w:szCs w:val="24"/>
                <w:lang w:eastAsia="zh-TW"/>
              </w:rPr>
            </w:pPr>
          </w:p>
        </w:tc>
        <w:tc>
          <w:tcPr>
            <w:tcW w:w="5386" w:type="dxa"/>
            <w:tcBorders>
              <w:left w:val="nil"/>
            </w:tcBorders>
            <w:shd w:val="clear" w:color="auto" w:fill="auto"/>
          </w:tcPr>
          <w:p w14:paraId="71B17FC2" w14:textId="77777777" w:rsidR="009F0F01" w:rsidRPr="0023267D" w:rsidRDefault="009F0F01" w:rsidP="009F0F01">
            <w:pPr>
              <w:snapToGrid w:val="0"/>
              <w:rPr>
                <w:color w:val="000000"/>
                <w:szCs w:val="24"/>
                <w:lang w:eastAsia="zh-TW"/>
              </w:rPr>
            </w:pPr>
          </w:p>
        </w:tc>
        <w:tc>
          <w:tcPr>
            <w:tcW w:w="1418" w:type="dxa"/>
            <w:gridSpan w:val="2"/>
            <w:shd w:val="clear" w:color="auto" w:fill="auto"/>
          </w:tcPr>
          <w:p w14:paraId="417F2439" w14:textId="77777777" w:rsidR="009F0F01" w:rsidRPr="00843C4B" w:rsidRDefault="009F0F01" w:rsidP="009F0F01">
            <w:pPr>
              <w:snapToGrid w:val="0"/>
              <w:ind w:rightChars="-32" w:right="-70"/>
              <w:rPr>
                <w:rFonts w:ascii="新細明體" w:eastAsia="新細明體" w:hAnsi="新細明體"/>
                <w:b/>
                <w:sz w:val="24"/>
                <w:szCs w:val="24"/>
              </w:rPr>
            </w:pPr>
            <w:r w:rsidRPr="00843C4B">
              <w:rPr>
                <w:rFonts w:ascii="新細明體" w:eastAsia="新細明體" w:hAnsi="新細明體" w:hint="eastAsia"/>
                <w:b/>
                <w:color w:val="000000"/>
                <w:sz w:val="24"/>
                <w:szCs w:val="24"/>
              </w:rPr>
              <w:t>建議課時</w:t>
            </w:r>
          </w:p>
        </w:tc>
      </w:tr>
      <w:tr w:rsidR="009F0F01" w:rsidRPr="0023267D" w14:paraId="032C4811" w14:textId="77777777" w:rsidTr="00A14FC2">
        <w:trPr>
          <w:trHeight w:val="1522"/>
        </w:trPr>
        <w:tc>
          <w:tcPr>
            <w:tcW w:w="1587" w:type="dxa"/>
            <w:vMerge w:val="restart"/>
            <w:shd w:val="clear" w:color="auto" w:fill="auto"/>
          </w:tcPr>
          <w:p w14:paraId="421887B5" w14:textId="77777777" w:rsidR="009F0F01" w:rsidRPr="004959B0" w:rsidRDefault="009F0F01" w:rsidP="009F0F01">
            <w:pPr>
              <w:snapToGrid w:val="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探究步驟：</w:t>
            </w:r>
          </w:p>
        </w:tc>
        <w:tc>
          <w:tcPr>
            <w:tcW w:w="5386" w:type="dxa"/>
            <w:shd w:val="clear" w:color="auto" w:fill="auto"/>
          </w:tcPr>
          <w:p w14:paraId="421B0C89" w14:textId="77777777" w:rsidR="009F0F01" w:rsidRPr="004959B0" w:rsidRDefault="009F0F01" w:rsidP="004959B0">
            <w:pPr>
              <w:pStyle w:val="a8"/>
              <w:widowControl w:val="0"/>
              <w:numPr>
                <w:ilvl w:val="0"/>
                <w:numId w:val="66"/>
              </w:numPr>
              <w:snapToGrid w:val="0"/>
              <w:spacing w:after="0" w:line="276" w:lineRule="auto"/>
              <w:ind w:leftChars="0"/>
              <w:jc w:val="both"/>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課堂導入：</w:t>
            </w:r>
          </w:p>
          <w:p w14:paraId="22BCBF2F" w14:textId="55F85676" w:rsidR="00296CB6" w:rsidRPr="004959B0" w:rsidRDefault="00296CB6" w:rsidP="00DC58B5">
            <w:pPr>
              <w:pStyle w:val="a8"/>
              <w:widowControl w:val="0"/>
              <w:numPr>
                <w:ilvl w:val="0"/>
                <w:numId w:val="44"/>
              </w:numPr>
              <w:tabs>
                <w:tab w:val="left" w:pos="994"/>
              </w:tabs>
              <w:snapToGrid w:val="0"/>
              <w:spacing w:after="0" w:line="276" w:lineRule="auto"/>
              <w:ind w:leftChars="0" w:left="964" w:hanging="482"/>
              <w:rPr>
                <w:rFonts w:ascii="Times New Roman" w:eastAsia="新細明體" w:hAnsi="Times New Roman" w:cs="Times New Roman"/>
                <w:color w:val="000000"/>
                <w:sz w:val="24"/>
                <w:szCs w:val="24"/>
              </w:rPr>
            </w:pPr>
            <w:r w:rsidRPr="006D237D">
              <w:rPr>
                <w:rFonts w:ascii="Times New Roman" w:eastAsia="新細明體" w:hAnsi="Times New Roman" w:cs="Times New Roman" w:hint="eastAsia"/>
                <w:color w:val="000000"/>
                <w:sz w:val="24"/>
                <w:szCs w:val="24"/>
                <w:lang w:eastAsia="zh-HK"/>
              </w:rPr>
              <w:t>教師播放</w:t>
            </w:r>
            <w:r w:rsidR="00CB3699">
              <w:rPr>
                <w:rFonts w:ascii="Times New Roman" w:eastAsia="新細明體" w:hAnsi="Times New Roman" w:cs="Times New Roman" w:hint="eastAsia"/>
                <w:color w:val="000000"/>
                <w:sz w:val="24"/>
                <w:szCs w:val="24"/>
                <w:lang w:eastAsia="zh-HK"/>
              </w:rPr>
              <w:t>有關國家</w:t>
            </w:r>
            <w:r w:rsidR="00CB3699" w:rsidRPr="004959B0">
              <w:rPr>
                <w:rFonts w:ascii="Times New Roman" w:eastAsia="新細明體" w:hAnsi="Times New Roman" w:cs="Times New Roman" w:hint="eastAsia"/>
                <w:kern w:val="2"/>
                <w:sz w:val="24"/>
                <w:szCs w:val="24"/>
              </w:rPr>
              <w:t>扶貧政策</w:t>
            </w:r>
            <w:r w:rsidR="00CB3699">
              <w:rPr>
                <w:rFonts w:ascii="Times New Roman" w:eastAsia="新細明體" w:hAnsi="Times New Roman" w:cs="Times New Roman" w:hint="eastAsia"/>
                <w:kern w:val="2"/>
                <w:sz w:val="24"/>
                <w:szCs w:val="24"/>
              </w:rPr>
              <w:t>的</w:t>
            </w:r>
            <w:r w:rsidRPr="006D237D">
              <w:rPr>
                <w:rFonts w:ascii="Times New Roman" w:eastAsia="新細明體" w:hAnsi="Times New Roman" w:cs="Times New Roman" w:hint="eastAsia"/>
                <w:color w:val="000000"/>
                <w:sz w:val="24"/>
                <w:szCs w:val="24"/>
                <w:lang w:eastAsia="zh-HK"/>
              </w:rPr>
              <w:t>短片</w:t>
            </w:r>
            <w:r w:rsidR="00CB3699">
              <w:rPr>
                <w:rFonts w:ascii="Times New Roman" w:eastAsia="新細明體" w:hAnsi="Times New Roman" w:cs="Times New Roman" w:hint="eastAsia"/>
                <w:color w:val="000000"/>
                <w:sz w:val="24"/>
                <w:szCs w:val="24"/>
                <w:lang w:eastAsia="zh-HK"/>
              </w:rPr>
              <w:t>，例如</w:t>
            </w:r>
            <w:r w:rsidRPr="004959B0">
              <w:rPr>
                <w:rFonts w:ascii="Times New Roman" w:eastAsia="新細明體" w:hAnsi="Times New Roman" w:cs="Times New Roman" w:hint="eastAsia"/>
                <w:kern w:val="2"/>
                <w:sz w:val="24"/>
                <w:szCs w:val="24"/>
              </w:rPr>
              <w:t>《江山多驕》第十七集：中國脫貧奇蹟（</w:t>
            </w:r>
            <w:hyperlink r:id="rId11" w:history="1">
              <w:r w:rsidR="002E139B" w:rsidRPr="003B3110">
                <w:rPr>
                  <w:rStyle w:val="a6"/>
                  <w:rFonts w:ascii="Times New Roman" w:hAnsi="Times New Roman" w:cs="Times New Roman"/>
                  <w:sz w:val="24"/>
                  <w:szCs w:val="24"/>
                </w:rPr>
                <w:t>https://www.youtube.com/watch?app=desktop&amp;v=QjTgj0mNAUA</w:t>
              </w:r>
            </w:hyperlink>
            <w:r w:rsidR="002E139B">
              <w:rPr>
                <w:rFonts w:ascii="Times New Roman" w:hAnsi="Times New Roman" w:cs="Times New Roman"/>
                <w:sz w:val="24"/>
                <w:szCs w:val="24"/>
              </w:rPr>
              <w:t xml:space="preserve"> </w:t>
            </w:r>
            <w:r w:rsidRPr="004959B0">
              <w:rPr>
                <w:rFonts w:ascii="Times New Roman" w:eastAsia="新細明體" w:hAnsi="Times New Roman" w:cs="Times New Roman" w:hint="eastAsia"/>
                <w:kern w:val="2"/>
                <w:sz w:val="24"/>
                <w:szCs w:val="24"/>
              </w:rPr>
              <w:t>），並向學生簡單講解國家的精準扶貧政策。</w:t>
            </w:r>
          </w:p>
        </w:tc>
        <w:tc>
          <w:tcPr>
            <w:tcW w:w="1418" w:type="dxa"/>
            <w:gridSpan w:val="2"/>
            <w:shd w:val="clear" w:color="auto" w:fill="auto"/>
          </w:tcPr>
          <w:p w14:paraId="3DFF38A1" w14:textId="0C1D379B" w:rsidR="009F0F01" w:rsidRPr="004959B0" w:rsidRDefault="00296CB6"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10</w:t>
            </w:r>
            <w:r w:rsidR="009F0F01" w:rsidRPr="004959B0">
              <w:rPr>
                <w:rFonts w:ascii="Times New Roman" w:eastAsia="新細明體" w:hAnsi="Times New Roman" w:cs="Times New Roman" w:hint="eastAsia"/>
                <w:color w:val="000000"/>
                <w:sz w:val="24"/>
                <w:szCs w:val="24"/>
              </w:rPr>
              <w:t>分鐘</w:t>
            </w:r>
          </w:p>
        </w:tc>
      </w:tr>
      <w:tr w:rsidR="009F0F01" w:rsidRPr="0023267D" w14:paraId="22A90B06" w14:textId="77777777" w:rsidTr="00A14FC2">
        <w:tc>
          <w:tcPr>
            <w:tcW w:w="1587" w:type="dxa"/>
            <w:vMerge/>
            <w:shd w:val="clear" w:color="auto" w:fill="auto"/>
          </w:tcPr>
          <w:p w14:paraId="54D563E7"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196689D0" w14:textId="77777777" w:rsidR="009F0F01" w:rsidRPr="004959B0" w:rsidRDefault="009F0F01" w:rsidP="004959B0">
            <w:pPr>
              <w:pStyle w:val="a8"/>
              <w:widowControl w:val="0"/>
              <w:numPr>
                <w:ilvl w:val="0"/>
                <w:numId w:val="66"/>
              </w:numPr>
              <w:snapToGrid w:val="0"/>
              <w:spacing w:after="0" w:line="276" w:lineRule="auto"/>
              <w:ind w:leftChars="0"/>
              <w:rPr>
                <w:rFonts w:ascii="Times New Roman" w:eastAsia="新細明體" w:hAnsi="Times New Roman" w:cs="Times New Roman"/>
                <w:b/>
                <w:bCs/>
                <w:color w:val="000000"/>
                <w:sz w:val="24"/>
                <w:szCs w:val="24"/>
              </w:rPr>
            </w:pPr>
            <w:r w:rsidRPr="004959B0">
              <w:rPr>
                <w:rFonts w:ascii="Times New Roman" w:eastAsia="新細明體" w:hAnsi="Times New Roman" w:cs="Times New Roman" w:hint="eastAsia"/>
                <w:b/>
                <w:bCs/>
                <w:color w:val="000000"/>
                <w:sz w:val="24"/>
                <w:szCs w:val="24"/>
              </w:rPr>
              <w:t>互動教學：</w:t>
            </w:r>
          </w:p>
          <w:p w14:paraId="174C6B91" w14:textId="3AA12DA3" w:rsidR="009A7EBD" w:rsidRPr="007E69A4" w:rsidRDefault="009A7EBD" w:rsidP="009A7EBD">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6D237D">
              <w:rPr>
                <w:rFonts w:ascii="Times New Roman" w:eastAsia="新細明體" w:hAnsi="Times New Roman" w:cs="Times New Roman" w:hint="eastAsia"/>
                <w:color w:val="000000"/>
                <w:sz w:val="24"/>
                <w:szCs w:val="24"/>
                <w:lang w:eastAsia="zh-HK"/>
              </w:rPr>
              <w:t>教師着</w:t>
            </w:r>
            <w:r w:rsidRPr="006D237D">
              <w:rPr>
                <w:rFonts w:ascii="Times New Roman" w:eastAsia="新細明體" w:hAnsi="Times New Roman" w:cs="Times New Roman" w:hint="eastAsia"/>
                <w:color w:val="000000"/>
                <w:sz w:val="24"/>
                <w:szCs w:val="24"/>
              </w:rPr>
              <w:t>學生</w:t>
            </w:r>
            <w:r w:rsidR="00C37E37" w:rsidRPr="006D237D">
              <w:rPr>
                <w:rFonts w:ascii="Times New Roman" w:eastAsia="新細明體" w:hAnsi="Times New Roman" w:cs="Times New Roman" w:hint="eastAsia"/>
                <w:color w:val="000000"/>
                <w:sz w:val="24"/>
                <w:szCs w:val="24"/>
              </w:rPr>
              <w:t>閱讀</w:t>
            </w:r>
            <w:r w:rsidRPr="006D237D">
              <w:rPr>
                <w:rFonts w:ascii="Times New Roman" w:eastAsia="新細明體" w:hAnsi="Times New Roman" w:cs="Times New Roman" w:hint="eastAsia"/>
                <w:color w:val="000000"/>
                <w:sz w:val="24"/>
                <w:szCs w:val="24"/>
              </w:rPr>
              <w:t>「</w:t>
            </w:r>
            <w:r w:rsidR="00C37E37" w:rsidRPr="006D237D">
              <w:rPr>
                <w:rFonts w:ascii="Times New Roman" w:eastAsia="新細明體" w:hAnsi="Times New Roman" w:cs="Times New Roman" w:hint="eastAsia"/>
                <w:sz w:val="24"/>
                <w:szCs w:val="24"/>
                <w:lang w:val="en-HK" w:eastAsia="zh-HK"/>
              </w:rPr>
              <w:t>個案研究</w:t>
            </w:r>
            <w:r w:rsidR="00C37E37" w:rsidRPr="004959B0">
              <w:rPr>
                <w:rFonts w:ascii="Times New Roman" w:eastAsia="新細明體" w:hAnsi="Times New Roman" w:cs="Times New Roman" w:hint="eastAsia"/>
                <w:sz w:val="24"/>
                <w:szCs w:val="24"/>
                <w:lang w:val="en-HK" w:eastAsia="zh-HK"/>
              </w:rPr>
              <w:t>─</w:t>
            </w:r>
            <w:r w:rsidR="00C37E37" w:rsidRPr="006D237D">
              <w:rPr>
                <w:rFonts w:ascii="Times New Roman" w:eastAsia="新細明體" w:hAnsi="Times New Roman" w:cs="Times New Roman" w:hint="eastAsia"/>
                <w:sz w:val="24"/>
                <w:szCs w:val="24"/>
                <w:lang w:val="en-HK" w:eastAsia="zh-HK"/>
              </w:rPr>
              <w:t>貴州省</w:t>
            </w:r>
            <w:r w:rsidRPr="006D237D">
              <w:rPr>
                <w:rFonts w:ascii="Times New Roman" w:eastAsia="新細明體" w:hAnsi="Times New Roman" w:cs="Times New Roman" w:hint="eastAsia"/>
                <w:color w:val="000000"/>
                <w:sz w:val="24"/>
                <w:szCs w:val="24"/>
              </w:rPr>
              <w:t>」</w:t>
            </w:r>
            <w:r w:rsidR="000940A2" w:rsidRPr="004E3925">
              <w:rPr>
                <w:rFonts w:ascii="Times New Roman" w:eastAsia="新細明體" w:hAnsi="Times New Roman" w:cs="Times New Roman" w:hint="eastAsia"/>
                <w:color w:val="000000"/>
                <w:sz w:val="24"/>
                <w:szCs w:val="24"/>
                <w:lang w:eastAsia="zh-HK"/>
              </w:rPr>
              <w:t>及</w:t>
            </w:r>
            <w:r w:rsidR="00C37E37" w:rsidRPr="006D237D">
              <w:rPr>
                <w:rFonts w:ascii="Times New Roman" w:eastAsia="新細明體" w:hAnsi="Times New Roman" w:cs="Times New Roman" w:hint="eastAsia"/>
                <w:color w:val="000000"/>
                <w:sz w:val="24"/>
                <w:szCs w:val="24"/>
              </w:rPr>
              <w:t>資料一並回答</w:t>
            </w:r>
            <w:r w:rsidRPr="006D237D">
              <w:rPr>
                <w:rFonts w:ascii="Times New Roman" w:eastAsia="新細明體" w:hAnsi="Times New Roman" w:cs="Times New Roman" w:hint="eastAsia"/>
                <w:color w:val="000000"/>
                <w:sz w:val="24"/>
                <w:szCs w:val="24"/>
                <w:lang w:eastAsia="zh-HK"/>
              </w:rPr>
              <w:t>問題</w:t>
            </w:r>
            <w:r w:rsidR="00C37E37" w:rsidRPr="007E69A4">
              <w:rPr>
                <w:rFonts w:ascii="Times New Roman" w:eastAsia="新細明體" w:hAnsi="Times New Roman" w:cs="Times New Roman"/>
                <w:color w:val="000000"/>
                <w:sz w:val="24"/>
                <w:szCs w:val="24"/>
              </w:rPr>
              <w:t>1</w:t>
            </w:r>
            <w:r w:rsidRPr="006D237D">
              <w:rPr>
                <w:rFonts w:ascii="Times New Roman" w:eastAsia="新細明體" w:hAnsi="Times New Roman" w:cs="Times New Roman" w:hint="eastAsia"/>
                <w:sz w:val="24"/>
                <w:szCs w:val="24"/>
                <w:lang w:eastAsia="zh-HK"/>
              </w:rPr>
              <w:t>，</w:t>
            </w:r>
            <w:r w:rsidRPr="006D237D">
              <w:rPr>
                <w:rFonts w:ascii="Times New Roman" w:eastAsia="新細明體" w:hAnsi="Times New Roman" w:cs="Times New Roman" w:hint="eastAsia"/>
                <w:color w:val="000000"/>
                <w:sz w:val="24"/>
                <w:szCs w:val="24"/>
                <w:lang w:eastAsia="zh-HK"/>
              </w:rPr>
              <w:t>再</w:t>
            </w:r>
            <w:r w:rsidRPr="006D237D">
              <w:rPr>
                <w:rFonts w:ascii="Times New Roman" w:eastAsia="新細明體" w:hAnsi="Times New Roman" w:cs="Times New Roman" w:hint="eastAsia"/>
                <w:color w:val="000000"/>
                <w:sz w:val="24"/>
                <w:szCs w:val="24"/>
              </w:rPr>
              <w:t>按學生的答案</w:t>
            </w:r>
            <w:r w:rsidRPr="006D237D">
              <w:rPr>
                <w:rFonts w:ascii="Times New Roman" w:eastAsia="新細明體" w:hAnsi="Times New Roman" w:cs="Times New Roman" w:hint="eastAsia"/>
                <w:color w:val="000000"/>
                <w:sz w:val="24"/>
                <w:szCs w:val="24"/>
                <w:lang w:eastAsia="zh-HK"/>
              </w:rPr>
              <w:t>進行</w:t>
            </w:r>
            <w:r w:rsidRPr="006D237D">
              <w:rPr>
                <w:rFonts w:ascii="Times New Roman" w:eastAsia="新細明體" w:hAnsi="Times New Roman" w:cs="Times New Roman" w:hint="eastAsia"/>
                <w:color w:val="000000"/>
                <w:sz w:val="24"/>
                <w:szCs w:val="24"/>
              </w:rPr>
              <w:t>講解。</w:t>
            </w:r>
          </w:p>
          <w:p w14:paraId="0DC1A278" w14:textId="2699B4D5" w:rsidR="009A7EBD" w:rsidRPr="004959B0" w:rsidRDefault="00C37E37" w:rsidP="009F0F01">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color w:val="000000"/>
                <w:sz w:val="24"/>
                <w:szCs w:val="24"/>
              </w:rPr>
            </w:pPr>
            <w:r w:rsidRPr="004959B0">
              <w:rPr>
                <w:rFonts w:ascii="Times New Roman" w:eastAsia="新細明體" w:hAnsi="Times New Roman" w:cs="Times New Roman" w:hint="eastAsia"/>
                <w:sz w:val="24"/>
                <w:szCs w:val="24"/>
                <w:lang w:eastAsia="zh-HK"/>
              </w:rPr>
              <w:t>教師讓學生分組觀看資料二的不同影片，並根</w:t>
            </w:r>
            <w:r w:rsidRPr="004959B0">
              <w:rPr>
                <w:rFonts w:ascii="Times New Roman" w:eastAsia="新細明體" w:hAnsi="Times New Roman" w:cs="Times New Roman" w:hint="eastAsia"/>
                <w:sz w:val="24"/>
                <w:szCs w:val="24"/>
              </w:rPr>
              <w:t>據</w:t>
            </w:r>
            <w:r w:rsidRPr="004959B0">
              <w:rPr>
                <w:rFonts w:ascii="Times New Roman" w:eastAsia="新細明體" w:hAnsi="Times New Roman" w:cs="Times New Roman" w:hint="eastAsia"/>
                <w:sz w:val="24"/>
                <w:szCs w:val="24"/>
                <w:lang w:eastAsia="zh-HK"/>
              </w:rPr>
              <w:t>所看的影片</w:t>
            </w:r>
            <w:r w:rsidR="006570D9">
              <w:rPr>
                <w:rFonts w:ascii="Times New Roman" w:eastAsia="新細明體" w:hAnsi="Times New Roman" w:cs="Times New Roman" w:hint="eastAsia"/>
                <w:sz w:val="24"/>
                <w:szCs w:val="24"/>
                <w:lang w:eastAsia="zh-HK"/>
              </w:rPr>
              <w:t>和網上資料</w:t>
            </w:r>
            <w:r w:rsidRPr="004959B0">
              <w:rPr>
                <w:rFonts w:ascii="Times New Roman" w:eastAsia="新細明體" w:hAnsi="Times New Roman" w:cs="Times New Roman" w:hint="eastAsia"/>
                <w:sz w:val="24"/>
                <w:szCs w:val="24"/>
                <w:lang w:eastAsia="zh-HK"/>
              </w:rPr>
              <w:t>完成問題</w:t>
            </w:r>
            <w:r w:rsidRPr="004959B0">
              <w:rPr>
                <w:rFonts w:ascii="Times New Roman" w:eastAsia="新細明體" w:hAnsi="Times New Roman" w:cs="Times New Roman"/>
                <w:color w:val="000000"/>
                <w:sz w:val="24"/>
                <w:szCs w:val="24"/>
              </w:rPr>
              <w:t>2</w:t>
            </w:r>
            <w:r w:rsidR="006570D9">
              <w:rPr>
                <w:rFonts w:ascii="Times New Roman" w:eastAsia="新細明體" w:hAnsi="Times New Roman" w:cs="Times New Roman" w:hint="eastAsia"/>
                <w:color w:val="000000"/>
                <w:sz w:val="24"/>
                <w:szCs w:val="24"/>
                <w:lang w:eastAsia="zh-HK"/>
              </w:rPr>
              <w:t>和</w:t>
            </w:r>
            <w:r w:rsidR="006570D9">
              <w:rPr>
                <w:rFonts w:ascii="Times New Roman" w:eastAsia="新細明體" w:hAnsi="Times New Roman" w:cs="Times New Roman" w:hint="eastAsia"/>
                <w:color w:val="000000"/>
                <w:sz w:val="24"/>
                <w:szCs w:val="24"/>
              </w:rPr>
              <w:t>3</w:t>
            </w:r>
            <w:r w:rsidRPr="004959B0">
              <w:rPr>
                <w:rFonts w:ascii="Times New Roman" w:eastAsia="新細明體" w:hAnsi="Times New Roman" w:cs="Times New Roman" w:hint="eastAsia"/>
                <w:sz w:val="24"/>
                <w:szCs w:val="24"/>
              </w:rPr>
              <w:t>，</w:t>
            </w:r>
            <w:r w:rsidR="00DD40A8">
              <w:rPr>
                <w:rFonts w:ascii="Times New Roman" w:eastAsia="新細明體" w:hAnsi="Times New Roman" w:cs="Times New Roman" w:hint="eastAsia"/>
                <w:sz w:val="24"/>
                <w:szCs w:val="24"/>
                <w:lang w:eastAsia="zh-HK"/>
              </w:rPr>
              <w:t>然後向</w:t>
            </w:r>
            <w:r w:rsidRPr="004959B0">
              <w:rPr>
                <w:rFonts w:ascii="Times New Roman" w:eastAsia="新細明體" w:hAnsi="Times New Roman" w:cs="Times New Roman" w:hint="eastAsia"/>
                <w:sz w:val="24"/>
                <w:szCs w:val="24"/>
                <w:lang w:eastAsia="zh-HK"/>
              </w:rPr>
              <w:t>全班匯報答案。</w:t>
            </w:r>
          </w:p>
        </w:tc>
        <w:tc>
          <w:tcPr>
            <w:tcW w:w="1418" w:type="dxa"/>
            <w:gridSpan w:val="2"/>
            <w:shd w:val="clear" w:color="auto" w:fill="auto"/>
          </w:tcPr>
          <w:p w14:paraId="58828805" w14:textId="5C4D7861" w:rsidR="009F0F01" w:rsidRPr="004959B0" w:rsidRDefault="009F0F01"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2</w:t>
            </w:r>
            <w:r w:rsidR="009A7EBD" w:rsidRPr="004959B0">
              <w:rPr>
                <w:rFonts w:ascii="Times New Roman" w:eastAsia="新細明體" w:hAnsi="Times New Roman" w:cs="Times New Roman"/>
                <w:color w:val="000000"/>
                <w:sz w:val="24"/>
                <w:szCs w:val="24"/>
              </w:rPr>
              <w:t>0</w:t>
            </w:r>
            <w:r w:rsidRPr="004959B0">
              <w:rPr>
                <w:rFonts w:ascii="Times New Roman" w:eastAsia="新細明體" w:hAnsi="Times New Roman" w:cs="Times New Roman" w:hint="eastAsia"/>
                <w:color w:val="000000"/>
                <w:sz w:val="24"/>
                <w:szCs w:val="24"/>
              </w:rPr>
              <w:t>分鐘</w:t>
            </w:r>
          </w:p>
        </w:tc>
      </w:tr>
      <w:tr w:rsidR="009F0F01" w:rsidRPr="0023267D" w14:paraId="4F6F50C7" w14:textId="77777777" w:rsidTr="00A14FC2">
        <w:trPr>
          <w:trHeight w:val="422"/>
        </w:trPr>
        <w:tc>
          <w:tcPr>
            <w:tcW w:w="1587" w:type="dxa"/>
            <w:vMerge/>
            <w:shd w:val="clear" w:color="auto" w:fill="auto"/>
          </w:tcPr>
          <w:p w14:paraId="78D2A7BC" w14:textId="77777777" w:rsidR="009F0F01" w:rsidRPr="004959B0" w:rsidRDefault="009F0F01" w:rsidP="009F0F01">
            <w:pPr>
              <w:snapToGrid w:val="0"/>
              <w:rPr>
                <w:rFonts w:ascii="Times New Roman" w:eastAsia="新細明體" w:hAnsi="Times New Roman" w:cs="Times New Roman"/>
                <w:color w:val="000000"/>
                <w:sz w:val="24"/>
                <w:szCs w:val="24"/>
              </w:rPr>
            </w:pPr>
          </w:p>
        </w:tc>
        <w:tc>
          <w:tcPr>
            <w:tcW w:w="5386" w:type="dxa"/>
            <w:shd w:val="clear" w:color="auto" w:fill="auto"/>
          </w:tcPr>
          <w:p w14:paraId="4479D4E0" w14:textId="77777777" w:rsidR="009F0F01" w:rsidRPr="004959B0" w:rsidRDefault="009F0F01" w:rsidP="004959B0">
            <w:pPr>
              <w:pStyle w:val="a8"/>
              <w:widowControl w:val="0"/>
              <w:numPr>
                <w:ilvl w:val="0"/>
                <w:numId w:val="66"/>
              </w:numPr>
              <w:snapToGrid w:val="0"/>
              <w:spacing w:after="0" w:line="276" w:lineRule="auto"/>
              <w:ind w:leftChars="0"/>
              <w:rPr>
                <w:rFonts w:ascii="Times New Roman" w:eastAsia="新細明體" w:hAnsi="Times New Roman" w:cs="Times New Roman"/>
                <w:b/>
                <w:color w:val="000000"/>
                <w:sz w:val="24"/>
                <w:szCs w:val="24"/>
              </w:rPr>
            </w:pPr>
            <w:r w:rsidRPr="004959B0">
              <w:rPr>
                <w:rFonts w:ascii="Times New Roman" w:eastAsia="新細明體" w:hAnsi="Times New Roman" w:cs="Times New Roman" w:hint="eastAsia"/>
                <w:b/>
                <w:color w:val="000000"/>
                <w:sz w:val="24"/>
                <w:szCs w:val="24"/>
              </w:rPr>
              <w:t>總結：</w:t>
            </w:r>
          </w:p>
          <w:p w14:paraId="07FB7A02" w14:textId="703A4307" w:rsidR="00C37E37" w:rsidRPr="004959B0" w:rsidRDefault="009A7EBD" w:rsidP="00C37E37">
            <w:pPr>
              <w:pStyle w:val="a8"/>
              <w:widowControl w:val="0"/>
              <w:numPr>
                <w:ilvl w:val="0"/>
                <w:numId w:val="44"/>
              </w:numPr>
              <w:tabs>
                <w:tab w:val="left" w:pos="994"/>
              </w:tabs>
              <w:snapToGrid w:val="0"/>
              <w:spacing w:after="0" w:line="276" w:lineRule="auto"/>
              <w:ind w:leftChars="0"/>
              <w:jc w:val="both"/>
              <w:rPr>
                <w:rFonts w:ascii="Times New Roman" w:eastAsia="新細明體" w:hAnsi="Times New Roman" w:cs="Times New Roman"/>
                <w:i/>
                <w:iCs/>
                <w:color w:val="000000"/>
                <w:sz w:val="24"/>
                <w:szCs w:val="24"/>
              </w:rPr>
            </w:pPr>
            <w:r w:rsidRPr="006D237D">
              <w:rPr>
                <w:rFonts w:ascii="Times New Roman" w:eastAsia="新細明體" w:hAnsi="Times New Roman" w:cs="Times New Roman" w:hint="eastAsia"/>
                <w:color w:val="000000"/>
                <w:sz w:val="24"/>
                <w:szCs w:val="24"/>
              </w:rPr>
              <w:t>教師總結課堂所學</w:t>
            </w:r>
            <w:r w:rsidRPr="006D237D">
              <w:rPr>
                <w:rFonts w:ascii="Times New Roman" w:eastAsia="新細明體" w:hAnsi="Times New Roman" w:cs="Times New Roman" w:hint="eastAsia"/>
                <w:color w:val="000000"/>
                <w:sz w:val="24"/>
                <w:szCs w:val="24"/>
                <w:lang w:eastAsia="zh-HK"/>
              </w:rPr>
              <w:t>，</w:t>
            </w:r>
            <w:r w:rsidRPr="006D237D">
              <w:rPr>
                <w:rFonts w:ascii="Times New Roman" w:eastAsia="新細明體" w:hAnsi="Times New Roman" w:cs="Times New Roman" w:hint="eastAsia"/>
                <w:sz w:val="24"/>
                <w:szCs w:val="24"/>
                <w:lang w:val="en-HK" w:eastAsia="zh-HK"/>
              </w:rPr>
              <w:t>讓</w:t>
            </w:r>
            <w:r w:rsidRPr="007E69A4">
              <w:rPr>
                <w:rFonts w:ascii="Times New Roman" w:eastAsia="新細明體" w:hAnsi="Times New Roman" w:cs="Times New Roman"/>
                <w:sz w:val="24"/>
                <w:szCs w:val="24"/>
                <w:lang w:val="en-HK"/>
              </w:rPr>
              <w:t>學生</w:t>
            </w:r>
            <w:r w:rsidR="00C37E37" w:rsidRPr="004959B0">
              <w:rPr>
                <w:rFonts w:ascii="Times New Roman" w:eastAsia="新細明體" w:hAnsi="Times New Roman" w:cs="Times New Roman" w:hint="eastAsia"/>
                <w:kern w:val="2"/>
                <w:sz w:val="24"/>
                <w:szCs w:val="24"/>
                <w:lang w:eastAsia="zh-HK"/>
              </w:rPr>
              <w:t>了解國家的經濟發展如何讓內地居民的生活得以大幅改善，以及國家改善民生政策（例如扶貧政策）所取得的成就</w:t>
            </w:r>
            <w:r w:rsidR="00C37E37" w:rsidRPr="006D237D">
              <w:rPr>
                <w:rFonts w:ascii="Times New Roman" w:eastAsia="新細明體" w:hAnsi="Times New Roman" w:cs="Times New Roman" w:hint="eastAsia"/>
                <w:kern w:val="2"/>
                <w:sz w:val="24"/>
                <w:szCs w:val="24"/>
                <w:lang w:eastAsia="zh-HK"/>
              </w:rPr>
              <w:t>。</w:t>
            </w:r>
          </w:p>
        </w:tc>
        <w:tc>
          <w:tcPr>
            <w:tcW w:w="1418" w:type="dxa"/>
            <w:gridSpan w:val="2"/>
            <w:shd w:val="clear" w:color="auto" w:fill="auto"/>
          </w:tcPr>
          <w:p w14:paraId="55844C48" w14:textId="062A6938" w:rsidR="009F0F01" w:rsidRPr="004959B0" w:rsidRDefault="009F0F01" w:rsidP="009F0F01">
            <w:pPr>
              <w:snapToGrid w:val="0"/>
              <w:rPr>
                <w:rFonts w:ascii="Times New Roman" w:eastAsia="新細明體" w:hAnsi="Times New Roman" w:cs="Times New Roman"/>
                <w:color w:val="000000"/>
                <w:sz w:val="24"/>
                <w:szCs w:val="24"/>
              </w:rPr>
            </w:pPr>
            <w:r w:rsidRPr="004959B0">
              <w:rPr>
                <w:rFonts w:ascii="Times New Roman" w:eastAsia="新細明體" w:hAnsi="Times New Roman" w:cs="Times New Roman"/>
                <w:color w:val="000000"/>
                <w:sz w:val="24"/>
                <w:szCs w:val="24"/>
              </w:rPr>
              <w:t>1</w:t>
            </w:r>
            <w:r w:rsidR="009A7EBD" w:rsidRPr="004959B0">
              <w:rPr>
                <w:rFonts w:ascii="Times New Roman" w:eastAsia="新細明體" w:hAnsi="Times New Roman" w:cs="Times New Roman"/>
                <w:color w:val="000000"/>
                <w:sz w:val="24"/>
                <w:szCs w:val="24"/>
              </w:rPr>
              <w:t>0</w:t>
            </w:r>
            <w:r w:rsidRPr="004959B0">
              <w:rPr>
                <w:rFonts w:ascii="Times New Roman" w:eastAsia="新細明體" w:hAnsi="Times New Roman" w:cs="Times New Roman" w:hint="eastAsia"/>
                <w:color w:val="000000"/>
                <w:sz w:val="24"/>
                <w:szCs w:val="24"/>
              </w:rPr>
              <w:t>分鐘</w:t>
            </w:r>
          </w:p>
        </w:tc>
      </w:tr>
      <w:tr w:rsidR="009F0F01" w:rsidRPr="0023267D" w14:paraId="7A9EEB05" w14:textId="77777777" w:rsidTr="00FC46D5">
        <w:trPr>
          <w:gridAfter w:val="1"/>
          <w:wAfter w:w="26" w:type="dxa"/>
          <w:trHeight w:val="422"/>
        </w:trPr>
        <w:tc>
          <w:tcPr>
            <w:tcW w:w="1587" w:type="dxa"/>
            <w:shd w:val="clear" w:color="auto" w:fill="auto"/>
          </w:tcPr>
          <w:p w14:paraId="71067968" w14:textId="77777777" w:rsidR="009F0F01" w:rsidRPr="004959B0" w:rsidRDefault="009F0F01" w:rsidP="004959B0">
            <w:pPr>
              <w:snapToGrid w:val="0"/>
              <w:rPr>
                <w:rFonts w:ascii="Times New Roman" w:eastAsia="新細明體" w:hAnsi="Times New Roman" w:cs="Times New Roman"/>
                <w:b/>
                <w:color w:val="000000"/>
                <w:sz w:val="24"/>
                <w:szCs w:val="24"/>
                <w:lang w:eastAsia="zh-HK"/>
              </w:rPr>
            </w:pPr>
            <w:r w:rsidRPr="004959B0">
              <w:rPr>
                <w:rFonts w:ascii="Times New Roman" w:eastAsia="新細明體" w:hAnsi="Times New Roman" w:cs="Times New Roman" w:hint="eastAsia"/>
                <w:b/>
                <w:bCs/>
                <w:sz w:val="24"/>
                <w:szCs w:val="24"/>
              </w:rPr>
              <w:t>學與教資源</w:t>
            </w:r>
          </w:p>
        </w:tc>
        <w:tc>
          <w:tcPr>
            <w:tcW w:w="6778" w:type="dxa"/>
            <w:gridSpan w:val="2"/>
            <w:shd w:val="clear" w:color="auto" w:fill="auto"/>
          </w:tcPr>
          <w:p w14:paraId="206C6D04" w14:textId="5A4F0091" w:rsidR="009F0F01" w:rsidRPr="004959B0" w:rsidRDefault="009A7EBD" w:rsidP="009F0F01">
            <w:pPr>
              <w:snapToGrid w:val="0"/>
              <w:rPr>
                <w:rFonts w:ascii="Times New Roman" w:eastAsia="新細明體" w:hAnsi="Times New Roman" w:cs="Times New Roman"/>
                <w:color w:val="000000"/>
                <w:sz w:val="24"/>
                <w:szCs w:val="24"/>
                <w:lang w:eastAsia="zh-TW"/>
              </w:rPr>
            </w:pPr>
            <w:r w:rsidRPr="004959B0">
              <w:rPr>
                <w:rFonts w:ascii="Times New Roman" w:eastAsia="新細明體" w:hAnsi="Times New Roman" w:cs="Times New Roman" w:hint="eastAsia"/>
                <w:color w:val="000000"/>
                <w:sz w:val="24"/>
                <w:szCs w:val="24"/>
                <w:lang w:eastAsia="zh-TW"/>
              </w:rPr>
              <w:t>個案研究</w:t>
            </w:r>
            <w:r w:rsidRPr="004959B0" w:rsidDel="009A7EBD">
              <w:rPr>
                <w:rFonts w:ascii="Times New Roman" w:eastAsia="新細明體" w:hAnsi="Times New Roman" w:cs="Times New Roman"/>
                <w:color w:val="000000"/>
                <w:sz w:val="24"/>
                <w:szCs w:val="24"/>
                <w:lang w:eastAsia="zh-HK"/>
              </w:rPr>
              <w:t xml:space="preserve"> </w:t>
            </w:r>
          </w:p>
        </w:tc>
      </w:tr>
    </w:tbl>
    <w:p w14:paraId="329812B3" w14:textId="77777777" w:rsidR="005E196E" w:rsidRDefault="005E196E" w:rsidP="005E196E">
      <w:pPr>
        <w:snapToGrid w:val="0"/>
        <w:rPr>
          <w:rFonts w:ascii="新細明體" w:hAnsi="新細明體"/>
          <w:b/>
          <w:color w:val="984806"/>
          <w:sz w:val="34"/>
          <w:szCs w:val="34"/>
          <w:lang w:eastAsia="zh-HK"/>
        </w:rPr>
      </w:pPr>
    </w:p>
    <w:p w14:paraId="2F86B166" w14:textId="77777777" w:rsidR="00326643" w:rsidRDefault="00326643" w:rsidP="0024186C">
      <w:pPr>
        <w:spacing w:line="360" w:lineRule="auto"/>
        <w:jc w:val="center"/>
        <w:rPr>
          <w:rFonts w:ascii="新細明體" w:eastAsia="新細明體" w:hAnsi="新細明體" w:cstheme="minorHAnsi"/>
          <w:b/>
          <w:bCs/>
          <w:sz w:val="32"/>
          <w:szCs w:val="32"/>
          <w:lang w:eastAsia="zh-HK"/>
        </w:rPr>
      </w:pPr>
    </w:p>
    <w:p w14:paraId="6F26F549" w14:textId="77777777" w:rsidR="00326643" w:rsidRDefault="00326643">
      <w:pPr>
        <w:spacing w:after="200"/>
        <w:rPr>
          <w:rFonts w:ascii="新細明體" w:eastAsia="新細明體" w:hAnsi="新細明體" w:cstheme="minorHAnsi"/>
          <w:b/>
          <w:bCs/>
          <w:sz w:val="32"/>
          <w:szCs w:val="32"/>
          <w:lang w:eastAsia="zh-HK"/>
        </w:rPr>
      </w:pPr>
      <w:r>
        <w:rPr>
          <w:rFonts w:ascii="新細明體" w:eastAsia="新細明體" w:hAnsi="新細明體" w:cstheme="minorHAnsi"/>
          <w:b/>
          <w:bCs/>
          <w:sz w:val="32"/>
          <w:szCs w:val="32"/>
          <w:lang w:eastAsia="zh-HK"/>
        </w:rPr>
        <w:br w:type="page"/>
      </w:r>
    </w:p>
    <w:p w14:paraId="45CDE4FB" w14:textId="59758A16" w:rsidR="00FC46D5" w:rsidRPr="00D349A1" w:rsidRDefault="00FC46D5" w:rsidP="00FC46D5">
      <w:pPr>
        <w:spacing w:line="240" w:lineRule="auto"/>
        <w:jc w:val="center"/>
        <w:rPr>
          <w:rFonts w:ascii="新細明體" w:eastAsia="新細明體" w:hAnsi="新細明體" w:cstheme="minorHAnsi"/>
          <w:b/>
          <w:sz w:val="24"/>
          <w:szCs w:val="24"/>
          <w:lang w:eastAsia="zh-TW"/>
        </w:rPr>
      </w:pPr>
      <w:r w:rsidRPr="00D349A1">
        <w:rPr>
          <w:rFonts w:ascii="新細明體" w:eastAsia="新細明體" w:hAnsi="新細明體" w:hint="eastAsia"/>
          <w:b/>
          <w:noProof/>
          <w:sz w:val="24"/>
          <w:szCs w:val="24"/>
          <w:lang w:eastAsia="zh-TW"/>
        </w:rPr>
        <w:lastRenderedPageBreak/>
        <w:t>單元3</w:t>
      </w:r>
      <w:r w:rsidRPr="00D349A1">
        <w:rPr>
          <w:rFonts w:ascii="新細明體" w:eastAsia="新細明體" w:hAnsi="新細明體"/>
          <w:b/>
          <w:noProof/>
          <w:sz w:val="24"/>
          <w:szCs w:val="24"/>
          <w:lang w:eastAsia="zh-TW"/>
        </w:rPr>
        <w:t>.2</w:t>
      </w:r>
      <w:r w:rsidRPr="00D349A1">
        <w:rPr>
          <w:rFonts w:ascii="新細明體" w:eastAsia="新細明體" w:hAnsi="新細明體" w:cstheme="minorHAnsi" w:hint="eastAsia"/>
          <w:b/>
          <w:sz w:val="24"/>
          <w:szCs w:val="24"/>
          <w:lang w:eastAsia="zh-TW"/>
        </w:rPr>
        <w:t>國家經濟概況及世界貿易</w:t>
      </w:r>
    </w:p>
    <w:p w14:paraId="03AB8908" w14:textId="1F757930" w:rsidR="00FC46D5" w:rsidRPr="00D349A1" w:rsidRDefault="00FC46D5" w:rsidP="00FC46D5">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第一部分：國家的經濟發展</w:t>
      </w:r>
    </w:p>
    <w:p w14:paraId="66B4B472" w14:textId="77777777" w:rsidR="00FC46D5" w:rsidRPr="00D349A1" w:rsidRDefault="00FC46D5" w:rsidP="00FC46D5">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w:t>
      </w:r>
      <w:r w:rsidRPr="00D349A1">
        <w:rPr>
          <w:rFonts w:ascii="新細明體" w:eastAsia="新細明體" w:hAnsi="新細明體" w:hint="eastAsia"/>
          <w:b/>
          <w:noProof/>
          <w:sz w:val="24"/>
          <w:szCs w:val="24"/>
          <w:lang w:eastAsia="zh-HK"/>
        </w:rPr>
        <w:t>第一及二課節</w:t>
      </w:r>
      <w:r w:rsidRPr="00D349A1">
        <w:rPr>
          <w:rFonts w:ascii="新細明體" w:eastAsia="新細明體" w:hAnsi="新細明體" w:hint="eastAsia"/>
          <w:b/>
          <w:noProof/>
          <w:sz w:val="24"/>
          <w:szCs w:val="24"/>
          <w:lang w:eastAsia="zh-TW"/>
        </w:rPr>
        <w:t>）</w:t>
      </w:r>
    </w:p>
    <w:p w14:paraId="0D3F6342" w14:textId="3D7B70A0" w:rsidR="00FC46D5" w:rsidRPr="00FC46D5" w:rsidRDefault="00FC46D5" w:rsidP="00FC46D5">
      <w:pPr>
        <w:spacing w:line="240" w:lineRule="auto"/>
        <w:jc w:val="center"/>
        <w:rPr>
          <w:rFonts w:ascii="新細明體" w:eastAsia="新細明體" w:hAnsi="新細明體" w:cstheme="minorHAnsi"/>
          <w:b/>
          <w:sz w:val="24"/>
          <w:szCs w:val="24"/>
          <w:lang w:eastAsia="zh-TW"/>
        </w:rPr>
      </w:pPr>
      <w:r w:rsidRPr="00D349A1">
        <w:rPr>
          <w:rFonts w:ascii="新細明體" w:eastAsia="新細明體" w:hAnsi="新細明體" w:hint="eastAsia"/>
          <w:b/>
          <w:sz w:val="24"/>
          <w:szCs w:val="24"/>
          <w:lang w:eastAsia="zh-HK"/>
        </w:rPr>
        <w:t>學與教材料</w:t>
      </w:r>
    </w:p>
    <w:p w14:paraId="0449609C" w14:textId="77777777" w:rsidR="00FC46D5" w:rsidRDefault="00FC46D5">
      <w:pPr>
        <w:spacing w:line="360" w:lineRule="auto"/>
        <w:jc w:val="center"/>
        <w:rPr>
          <w:rFonts w:ascii="新細明體" w:eastAsia="新細明體" w:hAnsi="新細明體" w:cstheme="minorHAnsi"/>
          <w:b/>
          <w:sz w:val="32"/>
          <w:szCs w:val="32"/>
          <w:lang w:eastAsia="zh-TW"/>
        </w:rPr>
      </w:pPr>
    </w:p>
    <w:p w14:paraId="70E341D8" w14:textId="5C26A2DB" w:rsidR="00646EAF" w:rsidRPr="00FC46D5" w:rsidRDefault="00F22DFA" w:rsidP="00FC46D5">
      <w:pPr>
        <w:rPr>
          <w:rFonts w:ascii="微軟正黑體" w:eastAsia="微軟正黑體" w:hAnsi="微軟正黑體" w:cstheme="minorHAnsi"/>
          <w:b/>
          <w:sz w:val="28"/>
          <w:szCs w:val="28"/>
          <w:lang w:eastAsia="zh-TW"/>
        </w:rPr>
      </w:pPr>
      <w:r w:rsidRPr="00FC46D5">
        <w:rPr>
          <w:rFonts w:ascii="微軟正黑體" w:eastAsia="微軟正黑體" w:hAnsi="微軟正黑體" w:cstheme="minorHAnsi"/>
          <w:b/>
          <w:sz w:val="28"/>
          <w:szCs w:val="28"/>
          <w:lang w:eastAsia="zh-TW"/>
        </w:rPr>
        <w:t>導入活動：我們為</w:t>
      </w:r>
      <w:r w:rsidR="00F87487">
        <w:rPr>
          <w:rFonts w:ascii="微軟正黑體" w:eastAsia="微軟正黑體" w:hAnsi="微軟正黑體" w:cstheme="minorHAnsi" w:hint="eastAsia"/>
          <w:b/>
          <w:sz w:val="28"/>
          <w:szCs w:val="28"/>
          <w:lang w:eastAsia="zh-HK"/>
        </w:rPr>
        <w:t>甚</w:t>
      </w:r>
      <w:r w:rsidRPr="00FC46D5">
        <w:rPr>
          <w:rFonts w:ascii="微軟正黑體" w:eastAsia="微軟正黑體" w:hAnsi="微軟正黑體" w:cstheme="minorHAnsi"/>
          <w:b/>
          <w:sz w:val="28"/>
          <w:szCs w:val="28"/>
          <w:lang w:eastAsia="zh-TW"/>
        </w:rPr>
        <w:t>麼要認識國</w:t>
      </w:r>
      <w:r w:rsidR="00E201ED" w:rsidRPr="00FC46D5">
        <w:rPr>
          <w:rFonts w:ascii="微軟正黑體" w:eastAsia="微軟正黑體" w:hAnsi="微軟正黑體" w:cstheme="minorHAnsi" w:hint="eastAsia"/>
          <w:b/>
          <w:sz w:val="28"/>
          <w:szCs w:val="28"/>
          <w:lang w:eastAsia="zh-HK"/>
        </w:rPr>
        <w:t>家</w:t>
      </w:r>
      <w:r w:rsidRPr="00FC46D5">
        <w:rPr>
          <w:rFonts w:ascii="微軟正黑體" w:eastAsia="微軟正黑體" w:hAnsi="微軟正黑體" w:cstheme="minorHAnsi"/>
          <w:b/>
          <w:sz w:val="28"/>
          <w:szCs w:val="28"/>
          <w:lang w:eastAsia="zh-TW"/>
        </w:rPr>
        <w:t>的經濟？</w:t>
      </w:r>
    </w:p>
    <w:tbl>
      <w:tblPr>
        <w:tblStyle w:val="a7"/>
        <w:tblW w:w="0" w:type="auto"/>
        <w:tblBorders>
          <w:top w:val="dashed" w:sz="12" w:space="0" w:color="FF0000"/>
          <w:left w:val="dashed" w:sz="12" w:space="0" w:color="FF0000"/>
          <w:bottom w:val="dashed" w:sz="12" w:space="0" w:color="FF0000"/>
          <w:right w:val="dashed" w:sz="12" w:space="0" w:color="FF0000"/>
          <w:insideH w:val="dashed" w:sz="12" w:space="0" w:color="FF0000"/>
          <w:insideV w:val="dashed" w:sz="12" w:space="0" w:color="FF0000"/>
        </w:tblBorders>
        <w:tblLook w:val="04A0" w:firstRow="1" w:lastRow="0" w:firstColumn="1" w:lastColumn="0" w:noHBand="0" w:noVBand="1"/>
      </w:tblPr>
      <w:tblGrid>
        <w:gridCol w:w="8276"/>
      </w:tblGrid>
      <w:tr w:rsidR="0015286A" w:rsidRPr="002B3060" w14:paraId="1FDE1D33" w14:textId="77777777" w:rsidTr="00DB3FED">
        <w:tc>
          <w:tcPr>
            <w:tcW w:w="9060" w:type="dxa"/>
          </w:tcPr>
          <w:p w14:paraId="59620170" w14:textId="67C0B953" w:rsidR="0015286A" w:rsidRPr="00FC46D5" w:rsidRDefault="0015286A" w:rsidP="00D15910">
            <w:pPr>
              <w:rPr>
                <w:rFonts w:ascii="微軟正黑體" w:eastAsia="微軟正黑體" w:hAnsi="微軟正黑體" w:cstheme="minorHAnsi"/>
                <w:color w:val="FF0000"/>
                <w:szCs w:val="24"/>
              </w:rPr>
            </w:pPr>
            <w:r w:rsidRPr="0086332C">
              <w:rPr>
                <w:rFonts w:ascii="微軟正黑體" w:eastAsia="微軟正黑體" w:hAnsi="微軟正黑體" w:cstheme="minorHAnsi"/>
                <w:color w:val="000000" w:themeColor="text1"/>
                <w:szCs w:val="24"/>
              </w:rPr>
              <w:t>此導入活動可</w:t>
            </w:r>
            <w:r w:rsidR="00D15910">
              <w:rPr>
                <w:rFonts w:ascii="微軟正黑體" w:eastAsia="微軟正黑體" w:hAnsi="微軟正黑體" w:cstheme="minorHAnsi" w:hint="eastAsia"/>
                <w:color w:val="000000" w:themeColor="text1"/>
                <w:szCs w:val="24"/>
                <w:lang w:eastAsia="zh-HK"/>
              </w:rPr>
              <w:t>幫助</w:t>
            </w:r>
            <w:r w:rsidRPr="0086332C">
              <w:rPr>
                <w:rFonts w:ascii="微軟正黑體" w:eastAsia="微軟正黑體" w:hAnsi="微軟正黑體" w:cstheme="minorHAnsi"/>
                <w:color w:val="000000" w:themeColor="text1"/>
                <w:szCs w:val="24"/>
              </w:rPr>
              <w:t>學生了解國</w:t>
            </w:r>
            <w:r w:rsidR="00E201ED" w:rsidRPr="0086332C">
              <w:rPr>
                <w:rFonts w:ascii="微軟正黑體" w:eastAsia="微軟正黑體" w:hAnsi="微軟正黑體" w:cstheme="minorHAnsi" w:hint="eastAsia"/>
                <w:color w:val="000000" w:themeColor="text1"/>
                <w:szCs w:val="24"/>
                <w:lang w:eastAsia="zh-HK"/>
              </w:rPr>
              <w:t>家</w:t>
            </w:r>
            <w:r w:rsidRPr="0086332C">
              <w:rPr>
                <w:rFonts w:ascii="微軟正黑體" w:eastAsia="微軟正黑體" w:hAnsi="微軟正黑體" w:cstheme="minorHAnsi"/>
                <w:color w:val="000000" w:themeColor="text1"/>
                <w:szCs w:val="24"/>
              </w:rPr>
              <w:t>在近年的經濟發展</w:t>
            </w:r>
            <w:r w:rsidR="00315AAB" w:rsidRPr="0086332C">
              <w:rPr>
                <w:rFonts w:ascii="微軟正黑體" w:eastAsia="微軟正黑體" w:hAnsi="微軟正黑體" w:cstheme="minorHAnsi" w:hint="eastAsia"/>
                <w:color w:val="000000" w:themeColor="text1"/>
                <w:szCs w:val="24"/>
                <w:lang w:eastAsia="zh-HK"/>
              </w:rPr>
              <w:t>，</w:t>
            </w:r>
            <w:r w:rsidRPr="0086332C">
              <w:rPr>
                <w:rFonts w:ascii="微軟正黑體" w:eastAsia="微軟正黑體" w:hAnsi="微軟正黑體" w:cstheme="minorHAnsi"/>
                <w:color w:val="000000" w:themeColor="text1"/>
                <w:szCs w:val="24"/>
              </w:rPr>
              <w:t>亦</w:t>
            </w:r>
            <w:r w:rsidR="00315AAB" w:rsidRPr="0086332C">
              <w:rPr>
                <w:rFonts w:ascii="微軟正黑體" w:eastAsia="微軟正黑體" w:hAnsi="微軟正黑體" w:cstheme="minorHAnsi" w:hint="eastAsia"/>
                <w:color w:val="000000" w:themeColor="text1"/>
                <w:szCs w:val="24"/>
                <w:lang w:eastAsia="zh-HK"/>
              </w:rPr>
              <w:t>有助</w:t>
            </w:r>
            <w:r w:rsidRPr="0086332C">
              <w:rPr>
                <w:rFonts w:ascii="微軟正黑體" w:eastAsia="微軟正黑體" w:hAnsi="微軟正黑體" w:cstheme="minorHAnsi"/>
                <w:color w:val="000000" w:themeColor="text1"/>
                <w:szCs w:val="24"/>
              </w:rPr>
              <w:t>教師掌握學生對</w:t>
            </w:r>
            <w:r w:rsidR="00315AAB" w:rsidRPr="0086332C">
              <w:rPr>
                <w:rFonts w:ascii="微軟正黑體" w:eastAsia="微軟正黑體" w:hAnsi="微軟正黑體" w:cstheme="minorHAnsi" w:hint="eastAsia"/>
                <w:color w:val="000000" w:themeColor="text1"/>
                <w:szCs w:val="24"/>
                <w:lang w:eastAsia="zh-HK"/>
              </w:rPr>
              <w:t>一些前備知識</w:t>
            </w:r>
            <w:proofErr w:type="gramStart"/>
            <w:r w:rsidR="00315AAB" w:rsidRPr="0086332C">
              <w:rPr>
                <w:rFonts w:ascii="微軟正黑體" w:eastAsia="微軟正黑體" w:hAnsi="微軟正黑體" w:cstheme="minorHAnsi" w:hint="eastAsia"/>
                <w:color w:val="000000" w:themeColor="text1"/>
                <w:szCs w:val="24"/>
              </w:rPr>
              <w:t>（</w:t>
            </w:r>
            <w:proofErr w:type="gramEnd"/>
            <w:r w:rsidR="00315AAB" w:rsidRPr="0086332C">
              <w:rPr>
                <w:rFonts w:ascii="微軟正黑體" w:eastAsia="微軟正黑體" w:hAnsi="微軟正黑體" w:cstheme="minorHAnsi" w:hint="eastAsia"/>
                <w:color w:val="000000" w:themeColor="text1"/>
                <w:szCs w:val="24"/>
                <w:lang w:eastAsia="zh-HK"/>
              </w:rPr>
              <w:t>例如：</w:t>
            </w:r>
            <w:r w:rsidR="00E201ED" w:rsidRPr="0086332C">
              <w:rPr>
                <w:rFonts w:ascii="微軟正黑體" w:eastAsia="微軟正黑體" w:hAnsi="微軟正黑體" w:cstheme="minorHAnsi"/>
                <w:color w:val="000000" w:themeColor="text1"/>
                <w:szCs w:val="24"/>
              </w:rPr>
              <w:t>『國內生產總值』</w:t>
            </w:r>
            <w:proofErr w:type="gramStart"/>
            <w:r w:rsidR="00E201ED" w:rsidRPr="0086332C">
              <w:rPr>
                <w:rFonts w:ascii="微軟正黑體" w:eastAsia="微軟正黑體" w:hAnsi="微軟正黑體" w:cstheme="minorHAnsi"/>
                <w:color w:val="000000" w:themeColor="text1"/>
                <w:szCs w:val="24"/>
              </w:rPr>
              <w:t>（</w:t>
            </w:r>
            <w:proofErr w:type="gramEnd"/>
            <w:r w:rsidR="00E201ED" w:rsidRPr="0086332C">
              <w:rPr>
                <w:rFonts w:ascii="微軟正黑體" w:eastAsia="微軟正黑體" w:hAnsi="微軟正黑體" w:cstheme="minorHAnsi"/>
                <w:color w:val="000000" w:themeColor="text1"/>
                <w:szCs w:val="24"/>
              </w:rPr>
              <w:t>註：</w:t>
            </w:r>
            <w:r w:rsidR="00E201ED" w:rsidRPr="0086332C">
              <w:rPr>
                <w:rFonts w:ascii="微軟正黑體" w:eastAsia="微軟正黑體" w:hAnsi="微軟正黑體" w:cstheme="minorHAnsi" w:hint="eastAsia"/>
                <w:color w:val="000000" w:themeColor="text1"/>
                <w:szCs w:val="24"/>
                <w:lang w:eastAsia="zh-HK"/>
              </w:rPr>
              <w:t>香港政府統計處用語</w:t>
            </w:r>
            <w:r w:rsidR="00F66DEA" w:rsidRPr="0086332C">
              <w:rPr>
                <w:rFonts w:ascii="微軟正黑體" w:eastAsia="微軟正黑體" w:hAnsi="微軟正黑體" w:cstheme="minorHAnsi"/>
                <w:color w:val="000000" w:themeColor="text1"/>
                <w:szCs w:val="24"/>
              </w:rPr>
              <w:t>為</w:t>
            </w:r>
            <w:r w:rsidR="00E201ED" w:rsidRPr="0086332C">
              <w:rPr>
                <w:rFonts w:ascii="微軟正黑體" w:eastAsia="微軟正黑體" w:hAnsi="微軟正黑體" w:cstheme="minorHAnsi"/>
                <w:color w:val="000000" w:themeColor="text1"/>
                <w:szCs w:val="24"/>
              </w:rPr>
              <w:t>『本地生產總值』</w:t>
            </w:r>
            <w:r w:rsidR="00F66DEA" w:rsidRPr="0086332C">
              <w:rPr>
                <w:rFonts w:ascii="微軟正黑體" w:eastAsia="微軟正黑體" w:hAnsi="微軟正黑體" w:cstheme="minorHAnsi"/>
                <w:color w:val="000000" w:themeColor="text1"/>
                <w:szCs w:val="24"/>
              </w:rPr>
              <w:t>）</w:t>
            </w:r>
            <w:r w:rsidRPr="0086332C">
              <w:rPr>
                <w:rFonts w:ascii="微軟正黑體" w:eastAsia="微軟正黑體" w:hAnsi="微軟正黑體" w:cstheme="minorHAnsi"/>
                <w:color w:val="000000" w:themeColor="text1"/>
                <w:szCs w:val="24"/>
              </w:rPr>
              <w:t>、『三</w:t>
            </w:r>
            <w:r w:rsidR="00F66DEA" w:rsidRPr="0086332C">
              <w:rPr>
                <w:rFonts w:ascii="微軟正黑體" w:eastAsia="微軟正黑體" w:hAnsi="微軟正黑體" w:cstheme="minorHAnsi" w:hint="eastAsia"/>
                <w:color w:val="000000" w:themeColor="text1"/>
                <w:szCs w:val="24"/>
                <w:lang w:eastAsia="zh-HK"/>
              </w:rPr>
              <w:t>次</w:t>
            </w:r>
            <w:r w:rsidRPr="0086332C">
              <w:rPr>
                <w:rFonts w:ascii="微軟正黑體" w:eastAsia="微軟正黑體" w:hAnsi="微軟正黑體" w:cstheme="minorHAnsi"/>
                <w:color w:val="000000" w:themeColor="text1"/>
                <w:szCs w:val="24"/>
              </w:rPr>
              <w:t>產業』</w:t>
            </w:r>
            <w:r w:rsidR="00315AAB" w:rsidRPr="0086332C">
              <w:rPr>
                <w:rFonts w:ascii="微軟正黑體" w:eastAsia="微軟正黑體" w:hAnsi="微軟正黑體" w:cstheme="minorHAnsi" w:hint="eastAsia"/>
                <w:color w:val="000000" w:themeColor="text1"/>
                <w:szCs w:val="24"/>
              </w:rPr>
              <w:t>）</w:t>
            </w:r>
            <w:r w:rsidRPr="0086332C">
              <w:rPr>
                <w:rFonts w:ascii="微軟正黑體" w:eastAsia="微軟正黑體" w:hAnsi="微軟正黑體" w:cstheme="minorHAnsi"/>
                <w:color w:val="000000" w:themeColor="text1"/>
                <w:szCs w:val="24"/>
              </w:rPr>
              <w:t>的認識。</w:t>
            </w:r>
          </w:p>
        </w:tc>
      </w:tr>
    </w:tbl>
    <w:p w14:paraId="2712FC81" w14:textId="6FA6C77A" w:rsidR="00F22DFA" w:rsidRPr="002B3060" w:rsidRDefault="00B95A08"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53824" behindDoc="0" locked="0" layoutInCell="1" allowOverlap="1" wp14:anchorId="71ECAE37" wp14:editId="43D76A0D">
                <wp:simplePos x="0" y="0"/>
                <wp:positionH relativeFrom="column">
                  <wp:posOffset>-180975</wp:posOffset>
                </wp:positionH>
                <wp:positionV relativeFrom="paragraph">
                  <wp:posOffset>3419475</wp:posOffset>
                </wp:positionV>
                <wp:extent cx="5701030" cy="1390650"/>
                <wp:effectExtent l="0" t="0" r="13970" b="19050"/>
                <wp:wrapNone/>
                <wp:docPr id="16" name="群組 16"/>
                <wp:cNvGraphicFramePr/>
                <a:graphic xmlns:a="http://schemas.openxmlformats.org/drawingml/2006/main">
                  <a:graphicData uri="http://schemas.microsoft.com/office/word/2010/wordprocessingGroup">
                    <wpg:wgp>
                      <wpg:cNvGrpSpPr/>
                      <wpg:grpSpPr>
                        <a:xfrm>
                          <a:off x="0" y="0"/>
                          <a:ext cx="5701030" cy="1390650"/>
                          <a:chOff x="0" y="-1"/>
                          <a:chExt cx="5701030" cy="1390650"/>
                        </a:xfrm>
                      </wpg:grpSpPr>
                      <pic:pic xmlns:pic="http://schemas.openxmlformats.org/drawingml/2006/picture">
                        <pic:nvPicPr>
                          <pic:cNvPr id="239" name="圖片 239" descr="一張含有 文字, 向量圖形 的圖片&#10;&#10;自動產生的描述"/>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79400"/>
                            <a:ext cx="539750" cy="539750"/>
                          </a:xfrm>
                          <a:prstGeom prst="rect">
                            <a:avLst/>
                          </a:prstGeom>
                        </pic:spPr>
                      </pic:pic>
                      <wps:wsp>
                        <wps:cNvPr id="7" name="語音泡泡: 圓角矩形 243"/>
                        <wps:cNvSpPr/>
                        <wps:spPr>
                          <a:xfrm>
                            <a:off x="755650" y="-1"/>
                            <a:ext cx="4945380" cy="1390650"/>
                          </a:xfrm>
                          <a:prstGeom prst="wedgeRoundRectCallout">
                            <a:avLst>
                              <a:gd name="adj1" fmla="val -54459"/>
                              <a:gd name="adj2" fmla="val 21783"/>
                              <a:gd name="adj3" fmla="val 16667"/>
                            </a:avLst>
                          </a:prstGeom>
                          <a:ln>
                            <a:solidFill>
                              <a:srgbClr val="BB2727"/>
                            </a:solidFill>
                          </a:ln>
                        </wps:spPr>
                        <wps:style>
                          <a:lnRef idx="2">
                            <a:schemeClr val="accent6"/>
                          </a:lnRef>
                          <a:fillRef idx="1">
                            <a:schemeClr val="lt1"/>
                          </a:fillRef>
                          <a:effectRef idx="0">
                            <a:schemeClr val="accent6"/>
                          </a:effectRef>
                          <a:fontRef idx="minor">
                            <a:schemeClr val="dk1"/>
                          </a:fontRef>
                        </wps:style>
                        <wps:txbx>
                          <w:txbxContent>
                            <w:p w14:paraId="6EF425FB" w14:textId="4D8A3ACB" w:rsidR="005E4F86" w:rsidRPr="00FC46D5" w:rsidRDefault="005E4F86" w:rsidP="000459AE">
                              <w:pPr>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是啊，</w:t>
                              </w:r>
                              <w:r w:rsidRPr="00FC46D5">
                                <w:rPr>
                                  <w:rFonts w:ascii="微軟正黑體" w:eastAsia="微軟正黑體" w:hAnsi="微軟正黑體" w:cstheme="minorHAnsi" w:hint="eastAsia"/>
                                  <w:sz w:val="24"/>
                                  <w:szCs w:val="24"/>
                                  <w:lang w:eastAsia="zh-TW"/>
                                </w:rPr>
                                <w:t>另</w:t>
                              </w:r>
                              <w:r w:rsidRPr="00FC46D5">
                                <w:rPr>
                                  <w:rFonts w:ascii="微軟正黑體" w:eastAsia="微軟正黑體" w:hAnsi="微軟正黑體" w:cstheme="minorHAnsi"/>
                                  <w:sz w:val="24"/>
                                  <w:szCs w:val="24"/>
                                  <w:lang w:eastAsia="zh-TW"/>
                                </w:rPr>
                                <w:t>一</w:t>
                              </w:r>
                              <w:r w:rsidRPr="00FC46D5">
                                <w:rPr>
                                  <w:rFonts w:ascii="微軟正黑體" w:eastAsia="微軟正黑體" w:hAnsi="微軟正黑體" w:cstheme="minorHAnsi" w:hint="eastAsia"/>
                                  <w:sz w:val="24"/>
                                  <w:szCs w:val="24"/>
                                  <w:lang w:eastAsia="zh-TW"/>
                                </w:rPr>
                                <w:t>方</w:t>
                              </w:r>
                              <w:r w:rsidRPr="00FC46D5">
                                <w:rPr>
                                  <w:rFonts w:ascii="微軟正黑體" w:eastAsia="微軟正黑體" w:hAnsi="微軟正黑體" w:cstheme="minorHAnsi"/>
                                  <w:sz w:val="24"/>
                                  <w:szCs w:val="24"/>
                                  <w:lang w:eastAsia="zh-TW"/>
                                </w:rPr>
                                <w:t>面</w:t>
                              </w:r>
                              <w:r w:rsidRPr="00FC46D5">
                                <w:rPr>
                                  <w:rFonts w:ascii="微軟正黑體" w:eastAsia="微軟正黑體" w:hAnsi="微軟正黑體" w:cstheme="minorHAnsi" w:hint="eastAsia"/>
                                  <w:sz w:val="24"/>
                                  <w:szCs w:val="24"/>
                                  <w:lang w:eastAsia="zh-TW"/>
                                </w:rPr>
                                <w:t>，中</w:t>
                              </w:r>
                              <w:r w:rsidRPr="00FC46D5">
                                <w:rPr>
                                  <w:rFonts w:ascii="微軟正黑體" w:eastAsia="微軟正黑體" w:hAnsi="微軟正黑體" w:cstheme="minorHAnsi"/>
                                  <w:sz w:val="24"/>
                                  <w:szCs w:val="24"/>
                                  <w:lang w:eastAsia="zh-TW"/>
                                </w:rPr>
                                <w:t>央</w:t>
                              </w:r>
                              <w:r w:rsidRPr="00FC46D5">
                                <w:rPr>
                                  <w:rFonts w:ascii="微軟正黑體" w:eastAsia="微軟正黑體" w:hAnsi="微軟正黑體" w:cstheme="minorHAnsi" w:hint="eastAsia"/>
                                  <w:sz w:val="24"/>
                                  <w:szCs w:val="24"/>
                                  <w:lang w:eastAsia="zh-TW"/>
                                </w:rPr>
                                <w:t>政</w:t>
                              </w:r>
                              <w:r w:rsidRPr="00FC46D5">
                                <w:rPr>
                                  <w:rFonts w:ascii="微軟正黑體" w:eastAsia="微軟正黑體" w:hAnsi="微軟正黑體" w:cstheme="minorHAnsi"/>
                                  <w:sz w:val="24"/>
                                  <w:szCs w:val="24"/>
                                  <w:lang w:eastAsia="zh-TW"/>
                                </w:rPr>
                                <w:t>府</w:t>
                              </w:r>
                              <w:r w:rsidRPr="00FC46D5">
                                <w:rPr>
                                  <w:rFonts w:ascii="微軟正黑體" w:eastAsia="微軟正黑體" w:hAnsi="微軟正黑體" w:cstheme="minorHAnsi" w:hint="eastAsia"/>
                                  <w:sz w:val="24"/>
                                  <w:szCs w:val="24"/>
                                  <w:lang w:eastAsia="zh-TW"/>
                                </w:rPr>
                                <w:t>大</w:t>
                              </w:r>
                              <w:r w:rsidRPr="00FC46D5">
                                <w:rPr>
                                  <w:rFonts w:ascii="微軟正黑體" w:eastAsia="微軟正黑體" w:hAnsi="微軟正黑體" w:cstheme="minorHAnsi"/>
                                  <w:sz w:val="24"/>
                                  <w:szCs w:val="24"/>
                                  <w:lang w:eastAsia="zh-TW"/>
                                </w:rPr>
                                <w:t>力</w:t>
                              </w:r>
                              <w:proofErr w:type="gramStart"/>
                              <w:r w:rsidRPr="00FC46D5">
                                <w:rPr>
                                  <w:rFonts w:ascii="微軟正黑體" w:eastAsia="微軟正黑體" w:hAnsi="微軟正黑體" w:cstheme="minorHAnsi" w:hint="eastAsia"/>
                                  <w:sz w:val="24"/>
                                  <w:szCs w:val="24"/>
                                  <w:lang w:eastAsia="zh-TW"/>
                                </w:rPr>
                                <w:t>發</w:t>
                              </w:r>
                              <w:r w:rsidRPr="00FC46D5">
                                <w:rPr>
                                  <w:rFonts w:ascii="微軟正黑體" w:eastAsia="微軟正黑體" w:hAnsi="微軟正黑體" w:cstheme="minorHAnsi"/>
                                  <w:sz w:val="24"/>
                                  <w:szCs w:val="24"/>
                                  <w:lang w:eastAsia="zh-TW"/>
                                </w:rPr>
                                <w:t>展</w:t>
                              </w:r>
                              <w:r w:rsidRPr="00FC46D5">
                                <w:rPr>
                                  <w:rFonts w:ascii="微軟正黑體" w:eastAsia="微軟正黑體" w:hAnsi="微軟正黑體" w:cstheme="minorHAnsi" w:hint="eastAsia"/>
                                  <w:sz w:val="24"/>
                                  <w:szCs w:val="24"/>
                                  <w:lang w:eastAsia="zh-TW"/>
                                </w:rPr>
                                <w:t>粵</w:t>
                              </w:r>
                              <w:proofErr w:type="gramEnd"/>
                              <w:r w:rsidRPr="00FC46D5">
                                <w:rPr>
                                  <w:rFonts w:ascii="微軟正黑體" w:eastAsia="微軟正黑體" w:hAnsi="微軟正黑體" w:cstheme="minorHAnsi" w:hint="eastAsia"/>
                                  <w:sz w:val="24"/>
                                  <w:szCs w:val="24"/>
                                  <w:lang w:eastAsia="zh-TW"/>
                                </w:rPr>
                                <w:t>港澳大灣區，鼓勵區內</w:t>
                              </w:r>
                              <w:r w:rsidRPr="00FC46D5">
                                <w:rPr>
                                  <w:rFonts w:ascii="微軟正黑體" w:eastAsia="微軟正黑體" w:hAnsi="微軟正黑體" w:cstheme="minorHAnsi"/>
                                  <w:sz w:val="24"/>
                                  <w:szCs w:val="24"/>
                                  <w:lang w:eastAsia="zh-TW"/>
                                </w:rPr>
                                <w:t>和</w:t>
                              </w:r>
                              <w:r w:rsidRPr="00FC46D5">
                                <w:rPr>
                                  <w:rFonts w:ascii="微軟正黑體" w:eastAsia="微軟正黑體" w:hAnsi="微軟正黑體" w:cstheme="minorHAnsi" w:hint="eastAsia"/>
                                  <w:sz w:val="24"/>
                                  <w:szCs w:val="24"/>
                                  <w:lang w:eastAsia="zh-TW"/>
                                </w:rPr>
                                <w:t>城市的分</w:t>
                              </w:r>
                              <w:r w:rsidRPr="00FC46D5">
                                <w:rPr>
                                  <w:rFonts w:ascii="微軟正黑體" w:eastAsia="微軟正黑體" w:hAnsi="微軟正黑體" w:cstheme="minorHAnsi"/>
                                  <w:sz w:val="24"/>
                                  <w:szCs w:val="24"/>
                                  <w:lang w:eastAsia="zh-TW"/>
                                </w:rPr>
                                <w:t>工</w:t>
                              </w:r>
                              <w:r w:rsidRPr="00FC46D5">
                                <w:rPr>
                                  <w:rFonts w:ascii="微軟正黑體" w:eastAsia="微軟正黑體" w:hAnsi="微軟正黑體" w:cstheme="minorHAnsi" w:hint="eastAsia"/>
                                  <w:sz w:val="24"/>
                                  <w:szCs w:val="24"/>
                                  <w:lang w:eastAsia="zh-TW"/>
                                </w:rPr>
                                <w:t>；現在</w:t>
                              </w:r>
                              <w:r w:rsidRPr="00FC46D5">
                                <w:rPr>
                                  <w:rFonts w:ascii="微軟正黑體" w:eastAsia="微軟正黑體" w:hAnsi="微軟正黑體" w:cstheme="minorHAnsi"/>
                                  <w:sz w:val="24"/>
                                  <w:szCs w:val="24"/>
                                  <w:lang w:eastAsia="zh-TW"/>
                                </w:rPr>
                                <w:t>有</w:t>
                              </w:r>
                              <w:r w:rsidRPr="00FC46D5">
                                <w:rPr>
                                  <w:rFonts w:ascii="微軟正黑體" w:eastAsia="微軟正黑體" w:hAnsi="微軟正黑體" w:cstheme="minorHAnsi" w:hint="eastAsia"/>
                                  <w:sz w:val="24"/>
                                  <w:szCs w:val="24"/>
                                  <w:lang w:eastAsia="zh-TW"/>
                                </w:rPr>
                                <w:t>不</w:t>
                              </w:r>
                              <w:r w:rsidRPr="00FC46D5">
                                <w:rPr>
                                  <w:rFonts w:ascii="微軟正黑體" w:eastAsia="微軟正黑體" w:hAnsi="微軟正黑體" w:cstheme="minorHAnsi"/>
                                  <w:sz w:val="24"/>
                                  <w:szCs w:val="24"/>
                                  <w:lang w:eastAsia="zh-TW"/>
                                </w:rPr>
                                <w:t>少</w:t>
                              </w:r>
                              <w:r w:rsidRPr="00FC46D5">
                                <w:rPr>
                                  <w:rFonts w:ascii="微軟正黑體" w:eastAsia="微軟正黑體" w:hAnsi="微軟正黑體" w:cstheme="minorHAnsi" w:hint="eastAsia"/>
                                  <w:sz w:val="24"/>
                                  <w:szCs w:val="24"/>
                                  <w:lang w:eastAsia="zh-TW"/>
                                </w:rPr>
                                <w:t>港人亦考慮到</w:t>
                              </w:r>
                              <w:r w:rsidRPr="00FC46D5">
                                <w:rPr>
                                  <w:rFonts w:ascii="微軟正黑體" w:eastAsia="微軟正黑體" w:hAnsi="微軟正黑體" w:cstheme="minorHAnsi"/>
                                  <w:sz w:val="24"/>
                                  <w:szCs w:val="24"/>
                                  <w:lang w:eastAsia="zh-TW"/>
                                </w:rPr>
                                <w:t>大灣</w:t>
                              </w:r>
                              <w:r w:rsidRPr="00FC46D5">
                                <w:rPr>
                                  <w:rFonts w:ascii="微軟正黑體" w:eastAsia="微軟正黑體" w:hAnsi="微軟正黑體" w:cstheme="minorHAnsi" w:hint="eastAsia"/>
                                  <w:sz w:val="24"/>
                                  <w:szCs w:val="24"/>
                                  <w:lang w:eastAsia="zh-TW"/>
                                </w:rPr>
                                <w:t>區內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城市退休或置業；亦有越來越多港人在</w:t>
                              </w:r>
                              <w:r w:rsidRPr="00FC46D5">
                                <w:rPr>
                                  <w:rFonts w:ascii="微軟正黑體" w:eastAsia="微軟正黑體" w:hAnsi="微軟正黑體" w:cstheme="minorHAnsi"/>
                                  <w:sz w:val="24"/>
                                  <w:szCs w:val="24"/>
                                  <w:lang w:eastAsia="zh-TW"/>
                                </w:rPr>
                                <w:t>內地</w:t>
                              </w:r>
                              <w:r w:rsidRPr="00FC46D5">
                                <w:rPr>
                                  <w:rFonts w:ascii="微軟正黑體" w:eastAsia="微軟正黑體" w:hAnsi="微軟正黑體" w:cstheme="minorHAnsi" w:hint="eastAsia"/>
                                  <w:sz w:val="24"/>
                                  <w:szCs w:val="24"/>
                                  <w:lang w:eastAsia="zh-TW"/>
                                </w:rPr>
                                <w:t>尋找學</w:t>
                              </w:r>
                              <w:r w:rsidRPr="00FC46D5">
                                <w:rPr>
                                  <w:rFonts w:ascii="微軟正黑體" w:eastAsia="微軟正黑體" w:hAnsi="微軟正黑體" w:cstheme="minorHAnsi"/>
                                  <w:sz w:val="24"/>
                                  <w:szCs w:val="24"/>
                                  <w:lang w:eastAsia="zh-TW"/>
                                </w:rPr>
                                <w:t>習</w:t>
                              </w:r>
                              <w:r w:rsidRPr="00FC46D5">
                                <w:rPr>
                                  <w:rFonts w:ascii="微軟正黑體" w:eastAsia="微軟正黑體" w:hAnsi="微軟正黑體" w:cstheme="minorHAnsi" w:hint="eastAsia"/>
                                  <w:sz w:val="24"/>
                                  <w:szCs w:val="24"/>
                                  <w:lang w:eastAsia="zh-TW"/>
                                </w:rPr>
                                <w:t>和發展的機</w:t>
                              </w:r>
                              <w:r w:rsidRPr="00FC46D5">
                                <w:rPr>
                                  <w:rFonts w:ascii="微軟正黑體" w:eastAsia="微軟正黑體" w:hAnsi="微軟正黑體" w:cstheme="minorHAnsi"/>
                                  <w:sz w:val="24"/>
                                  <w:szCs w:val="24"/>
                                  <w:lang w:eastAsia="zh-TW"/>
                                </w:rPr>
                                <w:t>會</w:t>
                              </w:r>
                              <w:r w:rsidRPr="00FC46D5">
                                <w:rPr>
                                  <w:rFonts w:ascii="微軟正黑體" w:eastAsia="微軟正黑體" w:hAnsi="微軟正黑體" w:cstheme="minorHAnsi" w:hint="eastAsia"/>
                                  <w:sz w:val="24"/>
                                  <w:szCs w:val="24"/>
                                  <w:lang w:eastAsia="zh-TW"/>
                                </w:rPr>
                                <w:t>，這實是大</w:t>
                              </w:r>
                              <w:r w:rsidRPr="00FC46D5">
                                <w:rPr>
                                  <w:rFonts w:ascii="微軟正黑體" w:eastAsia="微軟正黑體" w:hAnsi="微軟正黑體" w:cstheme="minorHAnsi"/>
                                  <w:sz w:val="24"/>
                                  <w:szCs w:val="24"/>
                                  <w:lang w:eastAsia="zh-TW"/>
                                </w:rPr>
                                <w:t>勢</w:t>
                              </w:r>
                              <w:r w:rsidRPr="00FC46D5">
                                <w:rPr>
                                  <w:rFonts w:ascii="微軟正黑體" w:eastAsia="微軟正黑體" w:hAnsi="微軟正黑體" w:cstheme="minorHAnsi" w:hint="eastAsia"/>
                                  <w:sz w:val="24"/>
                                  <w:szCs w:val="24"/>
                                  <w:lang w:eastAsia="zh-TW"/>
                                </w:rPr>
                                <w:t>所趨。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ECAE37" id="群組 16" o:spid="_x0000_s1028" style="position:absolute;margin-left:-14.25pt;margin-top:269.25pt;width:448.9pt;height:109.5pt;z-index:251853824;mso-height-relative:margin" coordorigin="" coordsize="57010,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39" o:spid="_x0000_s1029" type="#_x0000_t75" alt="一張含有 文字, 向量圖形 的圖片&#10;&#10;自動產生的描述" style="position:absolute;top:2794;width:5397;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">
                  <v:imagedata r:id="rId13" o:title="一張含有 文字, 向量圖形 的圖片&#10;&#10;自動產生的描述"/>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語音泡泡: 圓角矩形 243" o:spid="_x0000_s1030" type="#_x0000_t62" style="position:absolute;left:7556;width:49454;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" adj="-963,15505" fillcolor="white [3201]" strokecolor="#bb2727" strokeweight="1pt">
                  <v:textbox>
                    <w:txbxContent>
                      <w:p w14:paraId="6EF425FB" w14:textId="4D8A3ACB" w:rsidR="005E4F86" w:rsidRPr="00FC46D5" w:rsidRDefault="005E4F86" w:rsidP="000459AE">
                        <w:pPr>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是啊，</w:t>
                        </w:r>
                        <w:r w:rsidRPr="00FC46D5">
                          <w:rPr>
                            <w:rFonts w:ascii="微軟正黑體" w:eastAsia="微軟正黑體" w:hAnsi="微軟正黑體" w:cstheme="minorHAnsi" w:hint="eastAsia"/>
                            <w:sz w:val="24"/>
                            <w:szCs w:val="24"/>
                            <w:lang w:eastAsia="zh-TW"/>
                          </w:rPr>
                          <w:t>另</w:t>
                        </w:r>
                        <w:r w:rsidRPr="00FC46D5">
                          <w:rPr>
                            <w:rFonts w:ascii="微軟正黑體" w:eastAsia="微軟正黑體" w:hAnsi="微軟正黑體" w:cstheme="minorHAnsi"/>
                            <w:sz w:val="24"/>
                            <w:szCs w:val="24"/>
                            <w:lang w:eastAsia="zh-TW"/>
                          </w:rPr>
                          <w:t>一</w:t>
                        </w:r>
                        <w:r w:rsidRPr="00FC46D5">
                          <w:rPr>
                            <w:rFonts w:ascii="微軟正黑體" w:eastAsia="微軟正黑體" w:hAnsi="微軟正黑體" w:cstheme="minorHAnsi" w:hint="eastAsia"/>
                            <w:sz w:val="24"/>
                            <w:szCs w:val="24"/>
                            <w:lang w:eastAsia="zh-TW"/>
                          </w:rPr>
                          <w:t>方</w:t>
                        </w:r>
                        <w:r w:rsidRPr="00FC46D5">
                          <w:rPr>
                            <w:rFonts w:ascii="微軟正黑體" w:eastAsia="微軟正黑體" w:hAnsi="微軟正黑體" w:cstheme="minorHAnsi"/>
                            <w:sz w:val="24"/>
                            <w:szCs w:val="24"/>
                            <w:lang w:eastAsia="zh-TW"/>
                          </w:rPr>
                          <w:t>面</w:t>
                        </w:r>
                        <w:r w:rsidRPr="00FC46D5">
                          <w:rPr>
                            <w:rFonts w:ascii="微軟正黑體" w:eastAsia="微軟正黑體" w:hAnsi="微軟正黑體" w:cstheme="minorHAnsi" w:hint="eastAsia"/>
                            <w:sz w:val="24"/>
                            <w:szCs w:val="24"/>
                            <w:lang w:eastAsia="zh-TW"/>
                          </w:rPr>
                          <w:t>，中</w:t>
                        </w:r>
                        <w:r w:rsidRPr="00FC46D5">
                          <w:rPr>
                            <w:rFonts w:ascii="微軟正黑體" w:eastAsia="微軟正黑體" w:hAnsi="微軟正黑體" w:cstheme="minorHAnsi"/>
                            <w:sz w:val="24"/>
                            <w:szCs w:val="24"/>
                            <w:lang w:eastAsia="zh-TW"/>
                          </w:rPr>
                          <w:t>央</w:t>
                        </w:r>
                        <w:r w:rsidRPr="00FC46D5">
                          <w:rPr>
                            <w:rFonts w:ascii="微軟正黑體" w:eastAsia="微軟正黑體" w:hAnsi="微軟正黑體" w:cstheme="minorHAnsi" w:hint="eastAsia"/>
                            <w:sz w:val="24"/>
                            <w:szCs w:val="24"/>
                            <w:lang w:eastAsia="zh-TW"/>
                          </w:rPr>
                          <w:t>政</w:t>
                        </w:r>
                        <w:r w:rsidRPr="00FC46D5">
                          <w:rPr>
                            <w:rFonts w:ascii="微軟正黑體" w:eastAsia="微軟正黑體" w:hAnsi="微軟正黑體" w:cstheme="minorHAnsi"/>
                            <w:sz w:val="24"/>
                            <w:szCs w:val="24"/>
                            <w:lang w:eastAsia="zh-TW"/>
                          </w:rPr>
                          <w:t>府</w:t>
                        </w:r>
                        <w:r w:rsidRPr="00FC46D5">
                          <w:rPr>
                            <w:rFonts w:ascii="微軟正黑體" w:eastAsia="微軟正黑體" w:hAnsi="微軟正黑體" w:cstheme="minorHAnsi" w:hint="eastAsia"/>
                            <w:sz w:val="24"/>
                            <w:szCs w:val="24"/>
                            <w:lang w:eastAsia="zh-TW"/>
                          </w:rPr>
                          <w:t>大</w:t>
                        </w:r>
                        <w:r w:rsidRPr="00FC46D5">
                          <w:rPr>
                            <w:rFonts w:ascii="微軟正黑體" w:eastAsia="微軟正黑體" w:hAnsi="微軟正黑體" w:cstheme="minorHAnsi"/>
                            <w:sz w:val="24"/>
                            <w:szCs w:val="24"/>
                            <w:lang w:eastAsia="zh-TW"/>
                          </w:rPr>
                          <w:t>力</w:t>
                        </w:r>
                        <w:proofErr w:type="gramStart"/>
                        <w:r w:rsidRPr="00FC46D5">
                          <w:rPr>
                            <w:rFonts w:ascii="微軟正黑體" w:eastAsia="微軟正黑體" w:hAnsi="微軟正黑體" w:cstheme="minorHAnsi" w:hint="eastAsia"/>
                            <w:sz w:val="24"/>
                            <w:szCs w:val="24"/>
                            <w:lang w:eastAsia="zh-TW"/>
                          </w:rPr>
                          <w:t>發</w:t>
                        </w:r>
                        <w:r w:rsidRPr="00FC46D5">
                          <w:rPr>
                            <w:rFonts w:ascii="微軟正黑體" w:eastAsia="微軟正黑體" w:hAnsi="微軟正黑體" w:cstheme="minorHAnsi"/>
                            <w:sz w:val="24"/>
                            <w:szCs w:val="24"/>
                            <w:lang w:eastAsia="zh-TW"/>
                          </w:rPr>
                          <w:t>展</w:t>
                        </w:r>
                        <w:r w:rsidRPr="00FC46D5">
                          <w:rPr>
                            <w:rFonts w:ascii="微軟正黑體" w:eastAsia="微軟正黑體" w:hAnsi="微軟正黑體" w:cstheme="minorHAnsi" w:hint="eastAsia"/>
                            <w:sz w:val="24"/>
                            <w:szCs w:val="24"/>
                            <w:lang w:eastAsia="zh-TW"/>
                          </w:rPr>
                          <w:t>粵</w:t>
                        </w:r>
                        <w:proofErr w:type="gramEnd"/>
                        <w:r w:rsidRPr="00FC46D5">
                          <w:rPr>
                            <w:rFonts w:ascii="微軟正黑體" w:eastAsia="微軟正黑體" w:hAnsi="微軟正黑體" w:cstheme="minorHAnsi" w:hint="eastAsia"/>
                            <w:sz w:val="24"/>
                            <w:szCs w:val="24"/>
                            <w:lang w:eastAsia="zh-TW"/>
                          </w:rPr>
                          <w:t>港澳大灣區，鼓勵區內</w:t>
                        </w:r>
                        <w:r w:rsidRPr="00FC46D5">
                          <w:rPr>
                            <w:rFonts w:ascii="微軟正黑體" w:eastAsia="微軟正黑體" w:hAnsi="微軟正黑體" w:cstheme="minorHAnsi"/>
                            <w:sz w:val="24"/>
                            <w:szCs w:val="24"/>
                            <w:lang w:eastAsia="zh-TW"/>
                          </w:rPr>
                          <w:t>和</w:t>
                        </w:r>
                        <w:r w:rsidRPr="00FC46D5">
                          <w:rPr>
                            <w:rFonts w:ascii="微軟正黑體" w:eastAsia="微軟正黑體" w:hAnsi="微軟正黑體" w:cstheme="minorHAnsi" w:hint="eastAsia"/>
                            <w:sz w:val="24"/>
                            <w:szCs w:val="24"/>
                            <w:lang w:eastAsia="zh-TW"/>
                          </w:rPr>
                          <w:t>城市的分</w:t>
                        </w:r>
                        <w:r w:rsidRPr="00FC46D5">
                          <w:rPr>
                            <w:rFonts w:ascii="微軟正黑體" w:eastAsia="微軟正黑體" w:hAnsi="微軟正黑體" w:cstheme="minorHAnsi"/>
                            <w:sz w:val="24"/>
                            <w:szCs w:val="24"/>
                            <w:lang w:eastAsia="zh-TW"/>
                          </w:rPr>
                          <w:t>工</w:t>
                        </w:r>
                        <w:r w:rsidRPr="00FC46D5">
                          <w:rPr>
                            <w:rFonts w:ascii="微軟正黑體" w:eastAsia="微軟正黑體" w:hAnsi="微軟正黑體" w:cstheme="minorHAnsi" w:hint="eastAsia"/>
                            <w:sz w:val="24"/>
                            <w:szCs w:val="24"/>
                            <w:lang w:eastAsia="zh-TW"/>
                          </w:rPr>
                          <w:t>；現在</w:t>
                        </w:r>
                        <w:r w:rsidRPr="00FC46D5">
                          <w:rPr>
                            <w:rFonts w:ascii="微軟正黑體" w:eastAsia="微軟正黑體" w:hAnsi="微軟正黑體" w:cstheme="minorHAnsi"/>
                            <w:sz w:val="24"/>
                            <w:szCs w:val="24"/>
                            <w:lang w:eastAsia="zh-TW"/>
                          </w:rPr>
                          <w:t>有</w:t>
                        </w:r>
                        <w:r w:rsidRPr="00FC46D5">
                          <w:rPr>
                            <w:rFonts w:ascii="微軟正黑體" w:eastAsia="微軟正黑體" w:hAnsi="微軟正黑體" w:cstheme="minorHAnsi" w:hint="eastAsia"/>
                            <w:sz w:val="24"/>
                            <w:szCs w:val="24"/>
                            <w:lang w:eastAsia="zh-TW"/>
                          </w:rPr>
                          <w:t>不</w:t>
                        </w:r>
                        <w:r w:rsidRPr="00FC46D5">
                          <w:rPr>
                            <w:rFonts w:ascii="微軟正黑體" w:eastAsia="微軟正黑體" w:hAnsi="微軟正黑體" w:cstheme="minorHAnsi"/>
                            <w:sz w:val="24"/>
                            <w:szCs w:val="24"/>
                            <w:lang w:eastAsia="zh-TW"/>
                          </w:rPr>
                          <w:t>少</w:t>
                        </w:r>
                        <w:r w:rsidRPr="00FC46D5">
                          <w:rPr>
                            <w:rFonts w:ascii="微軟正黑體" w:eastAsia="微軟正黑體" w:hAnsi="微軟正黑體" w:cstheme="minorHAnsi" w:hint="eastAsia"/>
                            <w:sz w:val="24"/>
                            <w:szCs w:val="24"/>
                            <w:lang w:eastAsia="zh-TW"/>
                          </w:rPr>
                          <w:t>港人亦考慮到</w:t>
                        </w:r>
                        <w:r w:rsidRPr="00FC46D5">
                          <w:rPr>
                            <w:rFonts w:ascii="微軟正黑體" w:eastAsia="微軟正黑體" w:hAnsi="微軟正黑體" w:cstheme="minorHAnsi"/>
                            <w:sz w:val="24"/>
                            <w:szCs w:val="24"/>
                            <w:lang w:eastAsia="zh-TW"/>
                          </w:rPr>
                          <w:t>大灣</w:t>
                        </w:r>
                        <w:r w:rsidRPr="00FC46D5">
                          <w:rPr>
                            <w:rFonts w:ascii="微軟正黑體" w:eastAsia="微軟正黑體" w:hAnsi="微軟正黑體" w:cstheme="minorHAnsi" w:hint="eastAsia"/>
                            <w:sz w:val="24"/>
                            <w:szCs w:val="24"/>
                            <w:lang w:eastAsia="zh-TW"/>
                          </w:rPr>
                          <w:t>區內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城市退休或置業；亦有越來越多港人在</w:t>
                        </w:r>
                        <w:r w:rsidRPr="00FC46D5">
                          <w:rPr>
                            <w:rFonts w:ascii="微軟正黑體" w:eastAsia="微軟正黑體" w:hAnsi="微軟正黑體" w:cstheme="minorHAnsi"/>
                            <w:sz w:val="24"/>
                            <w:szCs w:val="24"/>
                            <w:lang w:eastAsia="zh-TW"/>
                          </w:rPr>
                          <w:t>內地</w:t>
                        </w:r>
                        <w:r w:rsidRPr="00FC46D5">
                          <w:rPr>
                            <w:rFonts w:ascii="微軟正黑體" w:eastAsia="微軟正黑體" w:hAnsi="微軟正黑體" w:cstheme="minorHAnsi" w:hint="eastAsia"/>
                            <w:sz w:val="24"/>
                            <w:szCs w:val="24"/>
                            <w:lang w:eastAsia="zh-TW"/>
                          </w:rPr>
                          <w:t>尋找學</w:t>
                        </w:r>
                        <w:r w:rsidRPr="00FC46D5">
                          <w:rPr>
                            <w:rFonts w:ascii="微軟正黑體" w:eastAsia="微軟正黑體" w:hAnsi="微軟正黑體" w:cstheme="minorHAnsi"/>
                            <w:sz w:val="24"/>
                            <w:szCs w:val="24"/>
                            <w:lang w:eastAsia="zh-TW"/>
                          </w:rPr>
                          <w:t>習</w:t>
                        </w:r>
                        <w:r w:rsidRPr="00FC46D5">
                          <w:rPr>
                            <w:rFonts w:ascii="微軟正黑體" w:eastAsia="微軟正黑體" w:hAnsi="微軟正黑體" w:cstheme="minorHAnsi" w:hint="eastAsia"/>
                            <w:sz w:val="24"/>
                            <w:szCs w:val="24"/>
                            <w:lang w:eastAsia="zh-TW"/>
                          </w:rPr>
                          <w:t>和發展的機</w:t>
                        </w:r>
                        <w:r w:rsidRPr="00FC46D5">
                          <w:rPr>
                            <w:rFonts w:ascii="微軟正黑體" w:eastAsia="微軟正黑體" w:hAnsi="微軟正黑體" w:cstheme="minorHAnsi"/>
                            <w:sz w:val="24"/>
                            <w:szCs w:val="24"/>
                            <w:lang w:eastAsia="zh-TW"/>
                          </w:rPr>
                          <w:t>會</w:t>
                        </w:r>
                        <w:r w:rsidRPr="00FC46D5">
                          <w:rPr>
                            <w:rFonts w:ascii="微軟正黑體" w:eastAsia="微軟正黑體" w:hAnsi="微軟正黑體" w:cstheme="minorHAnsi" w:hint="eastAsia"/>
                            <w:sz w:val="24"/>
                            <w:szCs w:val="24"/>
                            <w:lang w:eastAsia="zh-TW"/>
                          </w:rPr>
                          <w:t>，這實是大</w:t>
                        </w:r>
                        <w:r w:rsidRPr="00FC46D5">
                          <w:rPr>
                            <w:rFonts w:ascii="微軟正黑體" w:eastAsia="微軟正黑體" w:hAnsi="微軟正黑體" w:cstheme="minorHAnsi"/>
                            <w:sz w:val="24"/>
                            <w:szCs w:val="24"/>
                            <w:lang w:eastAsia="zh-TW"/>
                          </w:rPr>
                          <w:t>勢</w:t>
                        </w:r>
                        <w:r w:rsidRPr="00FC46D5">
                          <w:rPr>
                            <w:rFonts w:ascii="微軟正黑體" w:eastAsia="微軟正黑體" w:hAnsi="微軟正黑體" w:cstheme="minorHAnsi" w:hint="eastAsia"/>
                            <w:sz w:val="24"/>
                            <w:szCs w:val="24"/>
                            <w:lang w:eastAsia="zh-TW"/>
                          </w:rPr>
                          <w:t>所趨。</w:t>
                        </w:r>
                      </w:p>
                    </w:txbxContent>
                  </v:textbox>
                </v:shape>
              </v:group>
            </w:pict>
          </mc:Fallback>
        </mc:AlternateContent>
      </w:r>
    </w:p>
    <w:tbl>
      <w:tblPr>
        <w:tblW w:w="9029" w:type="dxa"/>
        <w:tblLayout w:type="fixed"/>
        <w:tblLook w:val="0600" w:firstRow="0" w:lastRow="0" w:firstColumn="0" w:lastColumn="0" w:noHBand="1" w:noVBand="1"/>
      </w:tblPr>
      <w:tblGrid>
        <w:gridCol w:w="9029"/>
      </w:tblGrid>
      <w:tr w:rsidR="006B089F" w:rsidRPr="002B3060" w14:paraId="6F75C188" w14:textId="77777777" w:rsidTr="00290B4C">
        <w:tc>
          <w:tcPr>
            <w:tcW w:w="9029" w:type="dxa"/>
            <w:shd w:val="clear" w:color="auto" w:fill="auto"/>
            <w:tcMar>
              <w:top w:w="100" w:type="dxa"/>
              <w:left w:w="100" w:type="dxa"/>
              <w:bottom w:w="100" w:type="dxa"/>
              <w:right w:w="100" w:type="dxa"/>
            </w:tcMar>
          </w:tcPr>
          <w:p w14:paraId="1E6DA593" w14:textId="3EB158B8" w:rsidR="006B089F" w:rsidRPr="002B3060" w:rsidRDefault="006B089F" w:rsidP="002B3060">
            <w:pPr>
              <w:spacing w:line="360" w:lineRule="auto"/>
              <w:rPr>
                <w:rFonts w:ascii="新細明體" w:eastAsia="新細明體" w:hAnsi="新細明體" w:cstheme="minorHAnsi"/>
                <w:sz w:val="24"/>
                <w:szCs w:val="24"/>
                <w:lang w:eastAsia="zh-TW"/>
              </w:rPr>
            </w:pPr>
          </w:p>
        </w:tc>
      </w:tr>
      <w:tr w:rsidR="004708BA" w:rsidRPr="002B3060" w14:paraId="3D3B02E0" w14:textId="77777777" w:rsidTr="002645E7">
        <w:trPr>
          <w:trHeight w:val="7343"/>
        </w:trPr>
        <w:tc>
          <w:tcPr>
            <w:tcW w:w="9029" w:type="dxa"/>
            <w:shd w:val="clear" w:color="auto" w:fill="auto"/>
            <w:tcMar>
              <w:top w:w="100" w:type="dxa"/>
              <w:left w:w="100" w:type="dxa"/>
              <w:bottom w:w="100" w:type="dxa"/>
              <w:right w:w="100" w:type="dxa"/>
            </w:tcMar>
          </w:tcPr>
          <w:p w14:paraId="138E630A" w14:textId="4E9BA1B7" w:rsidR="00700A27" w:rsidRDefault="0086332C"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55872" behindDoc="0" locked="0" layoutInCell="1" allowOverlap="1" wp14:anchorId="3465CC19" wp14:editId="2BFB77CC">
                      <wp:simplePos x="0" y="0"/>
                      <wp:positionH relativeFrom="margin">
                        <wp:posOffset>-63500</wp:posOffset>
                      </wp:positionH>
                      <wp:positionV relativeFrom="paragraph">
                        <wp:posOffset>-618490</wp:posOffset>
                      </wp:positionV>
                      <wp:extent cx="5207000" cy="821055"/>
                      <wp:effectExtent l="0" t="0" r="12700" b="17145"/>
                      <wp:wrapNone/>
                      <wp:docPr id="13" name="群組 13"/>
                      <wp:cNvGraphicFramePr/>
                      <a:graphic xmlns:a="http://schemas.openxmlformats.org/drawingml/2006/main">
                        <a:graphicData uri="http://schemas.microsoft.com/office/word/2010/wordprocessingGroup">
                          <wpg:wgp>
                            <wpg:cNvGrpSpPr/>
                            <wpg:grpSpPr>
                              <a:xfrm>
                                <a:off x="0" y="0"/>
                                <a:ext cx="5207000" cy="821055"/>
                                <a:chOff x="0" y="0"/>
                                <a:chExt cx="5207000" cy="821055"/>
                              </a:xfrm>
                            </wpg:grpSpPr>
                            <wps:wsp>
                              <wps:cNvPr id="233" name="語音泡泡: 圓角矩形 233"/>
                              <wps:cNvSpPr/>
                              <wps:spPr>
                                <a:xfrm>
                                  <a:off x="812800" y="0"/>
                                  <a:ext cx="4394200" cy="821055"/>
                                </a:xfrm>
                                <a:prstGeom prst="wedgeRoundRectCallout">
                                  <a:avLst>
                                    <a:gd name="adj1" fmla="val -56835"/>
                                    <a:gd name="adj2" fmla="val 12427"/>
                                    <a:gd name="adj3" fmla="val 16667"/>
                                  </a:avLst>
                                </a:prstGeom>
                                <a:ln>
                                  <a:solidFill>
                                    <a:srgbClr val="BB2727"/>
                                  </a:solidFill>
                                </a:ln>
                              </wps:spPr>
                              <wps:style>
                                <a:lnRef idx="2">
                                  <a:schemeClr val="accent6"/>
                                </a:lnRef>
                                <a:fillRef idx="1">
                                  <a:schemeClr val="lt1"/>
                                </a:fillRef>
                                <a:effectRef idx="0">
                                  <a:schemeClr val="accent6"/>
                                </a:effectRef>
                                <a:fontRef idx="minor">
                                  <a:schemeClr val="dk1"/>
                                </a:fontRef>
                              </wps:style>
                              <wps:txbx>
                                <w:txbxContent>
                                  <w:p w14:paraId="56614610" w14:textId="4DEFC227" w:rsidR="005E4F86" w:rsidRPr="00FC46D5" w:rsidRDefault="005E4F86" w:rsidP="002645E7">
                                    <w:pPr>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小明，明年我們便大學畢業了，我</w:t>
                                    </w:r>
                                    <w:r w:rsidRPr="00FC46D5">
                                      <w:rPr>
                                        <w:rFonts w:ascii="微軟正黑體" w:eastAsia="微軟正黑體" w:hAnsi="微軟正黑體" w:cstheme="minorHAnsi" w:hint="eastAsia"/>
                                        <w:sz w:val="24"/>
                                        <w:szCs w:val="24"/>
                                        <w:lang w:eastAsia="zh-TW"/>
                                      </w:rPr>
                                      <w:t>有</w:t>
                                    </w:r>
                                    <w:r w:rsidRPr="00FC46D5">
                                      <w:rPr>
                                        <w:rFonts w:ascii="微軟正黑體" w:eastAsia="微軟正黑體" w:hAnsi="微軟正黑體" w:cstheme="minorHAnsi"/>
                                        <w:sz w:val="24"/>
                                        <w:szCs w:val="24"/>
                                        <w:lang w:eastAsia="zh-TW"/>
                                      </w:rPr>
                                      <w:t>意</w:t>
                                    </w:r>
                                    <w:r w:rsidRPr="00FC46D5">
                                      <w:rPr>
                                        <w:rFonts w:ascii="微軟正黑體" w:eastAsia="微軟正黑體" w:hAnsi="微軟正黑體" w:cstheme="minorHAnsi" w:hint="eastAsia"/>
                                        <w:sz w:val="24"/>
                                        <w:szCs w:val="24"/>
                                        <w:lang w:eastAsia="zh-TW"/>
                                      </w:rPr>
                                      <w:t>從事藝術</w:t>
                                    </w:r>
                                    <w:r w:rsidRPr="00FC46D5">
                                      <w:rPr>
                                        <w:rFonts w:ascii="微軟正黑體" w:eastAsia="微軟正黑體" w:hAnsi="微軟正黑體" w:cstheme="minorHAnsi"/>
                                        <w:sz w:val="24"/>
                                        <w:szCs w:val="24"/>
                                        <w:lang w:eastAsia="zh-TW"/>
                                      </w:rPr>
                                      <w:t>工</w:t>
                                    </w:r>
                                    <w:r w:rsidRPr="00FC46D5">
                                      <w:rPr>
                                        <w:rFonts w:ascii="微軟正黑體" w:eastAsia="微軟正黑體" w:hAnsi="微軟正黑體" w:cstheme="minorHAnsi" w:hint="eastAsia"/>
                                        <w:sz w:val="24"/>
                                        <w:szCs w:val="24"/>
                                        <w:lang w:eastAsia="zh-TW"/>
                                      </w:rPr>
                                      <w:t>作</w:t>
                                    </w:r>
                                    <w:r w:rsidRPr="00FC46D5">
                                      <w:rPr>
                                        <w:rFonts w:ascii="微軟正黑體" w:eastAsia="微軟正黑體" w:hAnsi="微軟正黑體" w:cstheme="minorHAnsi"/>
                                        <w:sz w:val="24"/>
                                        <w:szCs w:val="24"/>
                                        <w:lang w:eastAsia="zh-TW"/>
                                      </w:rPr>
                                      <w:t>，你</w:t>
                                    </w:r>
                                    <w:r w:rsidRPr="00FC46D5">
                                      <w:rPr>
                                        <w:rFonts w:ascii="微軟正黑體" w:eastAsia="微軟正黑體" w:hAnsi="微軟正黑體" w:cstheme="minorHAnsi" w:hint="eastAsia"/>
                                        <w:sz w:val="24"/>
                                        <w:szCs w:val="24"/>
                                        <w:lang w:eastAsia="zh-TW"/>
                                      </w:rPr>
                                      <w:t>又</w:t>
                                    </w:r>
                                    <w:r w:rsidRPr="00FC46D5">
                                      <w:rPr>
                                        <w:rFonts w:ascii="微軟正黑體" w:eastAsia="微軟正黑體" w:hAnsi="微軟正黑體" w:cstheme="minorHAnsi"/>
                                        <w:sz w:val="24"/>
                                        <w:szCs w:val="24"/>
                                        <w:lang w:eastAsia="zh-TW"/>
                                      </w:rPr>
                                      <w:t>有沒有什麼打算呢？。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2" name="圖片 232" descr="一張含有 文字, 向量圖形 的圖片&#10;&#10;自動產生的描述"/>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96850"/>
                                  <a:ext cx="539750" cy="539750"/>
                                </a:xfrm>
                                <a:prstGeom prst="rect">
                                  <a:avLst/>
                                </a:prstGeom>
                              </pic:spPr>
                            </pic:pic>
                          </wpg:wgp>
                        </a:graphicData>
                      </a:graphic>
                      <wp14:sizeRelH relativeFrom="margin">
                        <wp14:pctWidth>0</wp14:pctWidth>
                      </wp14:sizeRelH>
                    </wp:anchor>
                  </w:drawing>
                </mc:Choice>
                <mc:Fallback>
                  <w:pict>
                    <v:group w14:anchorId="3465CC19" id="群組 13" o:spid="_x0000_s1031" style="position:absolute;margin-left:-5pt;margin-top:-48.7pt;width:410pt;height:64.65pt;z-index:251855872;mso-position-horizontal-relative:margin;mso-width-relative:margin" coordsize="52070,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">
                      <v:shape id="語音泡泡: 圓角矩形 233" o:spid="_x0000_s1032" type="#_x0000_t62" style="position:absolute;left:8128;width:43942;height:8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" adj="-1476,13484" fillcolor="white [3201]" strokecolor="#bb2727" strokeweight="1pt">
                        <v:textbox>
                          <w:txbxContent>
                            <w:p w14:paraId="56614610" w14:textId="4DEFC227" w:rsidR="005E4F86" w:rsidRPr="00FC46D5" w:rsidRDefault="005E4F86" w:rsidP="002645E7">
                              <w:pPr>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小明，明年我們便大學畢業了，我</w:t>
                              </w:r>
                              <w:r w:rsidRPr="00FC46D5">
                                <w:rPr>
                                  <w:rFonts w:ascii="微軟正黑體" w:eastAsia="微軟正黑體" w:hAnsi="微軟正黑體" w:cstheme="minorHAnsi" w:hint="eastAsia"/>
                                  <w:sz w:val="24"/>
                                  <w:szCs w:val="24"/>
                                  <w:lang w:eastAsia="zh-TW"/>
                                </w:rPr>
                                <w:t>有</w:t>
                              </w:r>
                              <w:r w:rsidRPr="00FC46D5">
                                <w:rPr>
                                  <w:rFonts w:ascii="微軟正黑體" w:eastAsia="微軟正黑體" w:hAnsi="微軟正黑體" w:cstheme="minorHAnsi"/>
                                  <w:sz w:val="24"/>
                                  <w:szCs w:val="24"/>
                                  <w:lang w:eastAsia="zh-TW"/>
                                </w:rPr>
                                <w:t>意</w:t>
                              </w:r>
                              <w:r w:rsidRPr="00FC46D5">
                                <w:rPr>
                                  <w:rFonts w:ascii="微軟正黑體" w:eastAsia="微軟正黑體" w:hAnsi="微軟正黑體" w:cstheme="minorHAnsi" w:hint="eastAsia"/>
                                  <w:sz w:val="24"/>
                                  <w:szCs w:val="24"/>
                                  <w:lang w:eastAsia="zh-TW"/>
                                </w:rPr>
                                <w:t>從事藝術</w:t>
                              </w:r>
                              <w:r w:rsidRPr="00FC46D5">
                                <w:rPr>
                                  <w:rFonts w:ascii="微軟正黑體" w:eastAsia="微軟正黑體" w:hAnsi="微軟正黑體" w:cstheme="minorHAnsi"/>
                                  <w:sz w:val="24"/>
                                  <w:szCs w:val="24"/>
                                  <w:lang w:eastAsia="zh-TW"/>
                                </w:rPr>
                                <w:t>工</w:t>
                              </w:r>
                              <w:r w:rsidRPr="00FC46D5">
                                <w:rPr>
                                  <w:rFonts w:ascii="微軟正黑體" w:eastAsia="微軟正黑體" w:hAnsi="微軟正黑體" w:cstheme="minorHAnsi" w:hint="eastAsia"/>
                                  <w:sz w:val="24"/>
                                  <w:szCs w:val="24"/>
                                  <w:lang w:eastAsia="zh-TW"/>
                                </w:rPr>
                                <w:t>作</w:t>
                              </w:r>
                              <w:r w:rsidRPr="00FC46D5">
                                <w:rPr>
                                  <w:rFonts w:ascii="微軟正黑體" w:eastAsia="微軟正黑體" w:hAnsi="微軟正黑體" w:cstheme="minorHAnsi"/>
                                  <w:sz w:val="24"/>
                                  <w:szCs w:val="24"/>
                                  <w:lang w:eastAsia="zh-TW"/>
                                </w:rPr>
                                <w:t>，你</w:t>
                              </w:r>
                              <w:r w:rsidRPr="00FC46D5">
                                <w:rPr>
                                  <w:rFonts w:ascii="微軟正黑體" w:eastAsia="微軟正黑體" w:hAnsi="微軟正黑體" w:cstheme="minorHAnsi" w:hint="eastAsia"/>
                                  <w:sz w:val="24"/>
                                  <w:szCs w:val="24"/>
                                  <w:lang w:eastAsia="zh-TW"/>
                                </w:rPr>
                                <w:t>又</w:t>
                              </w:r>
                              <w:r w:rsidRPr="00FC46D5">
                                <w:rPr>
                                  <w:rFonts w:ascii="微軟正黑體" w:eastAsia="微軟正黑體" w:hAnsi="微軟正黑體" w:cstheme="minorHAnsi"/>
                                  <w:sz w:val="24"/>
                                  <w:szCs w:val="24"/>
                                  <w:lang w:eastAsia="zh-TW"/>
                                </w:rPr>
                                <w:t>有沒有什麼打算呢？。</w:t>
                              </w:r>
                            </w:p>
                          </w:txbxContent>
                        </v:textbox>
                      </v:shape>
                      <v:shape id="圖片 232" o:spid="_x0000_s1033" type="#_x0000_t75" alt="一張含有 文字, 向量圖形 的圖片&#10;&#10;自動產生的描述" style="position:absolute;top:1968;width:5397;height:5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">
                        <v:imagedata r:id="rId13" o:title="一張含有 文字, 向量圖形 的圖片&#10;&#10;自動產生的描述"/>
                      </v:shape>
                      <w10:wrap anchorx="margin"/>
                    </v:group>
                  </w:pict>
                </mc:Fallback>
              </mc:AlternateContent>
            </w:r>
          </w:p>
          <w:p w14:paraId="587A2802" w14:textId="449EF3B6" w:rsidR="000459AE" w:rsidRDefault="0086332C"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36416" behindDoc="0" locked="0" layoutInCell="1" allowOverlap="1" wp14:anchorId="74ED65B3" wp14:editId="7C07D5B1">
                      <wp:simplePos x="0" y="0"/>
                      <wp:positionH relativeFrom="column">
                        <wp:posOffset>-12700</wp:posOffset>
                      </wp:positionH>
                      <wp:positionV relativeFrom="paragraph">
                        <wp:posOffset>100330</wp:posOffset>
                      </wp:positionV>
                      <wp:extent cx="5461000" cy="2099144"/>
                      <wp:effectExtent l="0" t="0" r="0" b="15875"/>
                      <wp:wrapNone/>
                      <wp:docPr id="14" name="群組 14"/>
                      <wp:cNvGraphicFramePr/>
                      <a:graphic xmlns:a="http://schemas.openxmlformats.org/drawingml/2006/main">
                        <a:graphicData uri="http://schemas.microsoft.com/office/word/2010/wordprocessingGroup">
                          <wpg:wgp>
                            <wpg:cNvGrpSpPr/>
                            <wpg:grpSpPr>
                              <a:xfrm>
                                <a:off x="0" y="0"/>
                                <a:ext cx="5461000" cy="2099144"/>
                                <a:chOff x="0" y="0"/>
                                <a:chExt cx="5461000" cy="2099144"/>
                              </a:xfrm>
                            </wpg:grpSpPr>
                            <wps:wsp>
                              <wps:cNvPr id="234" name="語音泡泡: 圓角矩形 234"/>
                              <wps:cNvSpPr/>
                              <wps:spPr>
                                <a:xfrm>
                                  <a:off x="0" y="0"/>
                                  <a:ext cx="4595854" cy="2099144"/>
                                </a:xfrm>
                                <a:prstGeom prst="wedgeRoundRectCallout">
                                  <a:avLst>
                                    <a:gd name="adj1" fmla="val 53878"/>
                                    <a:gd name="adj2" fmla="val -2004"/>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38A29A4" w14:textId="08991BEF" w:rsidR="005E4F86" w:rsidRPr="00FC46D5" w:rsidRDefault="005E4F86" w:rsidP="00FC46D5">
                                    <w:pPr>
                                      <w:spacing w:line="240" w:lineRule="auto"/>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我在大學修讀經濟及財務學系，打算畢業</w:t>
                                    </w:r>
                                    <w:r w:rsidRPr="00FC46D5">
                                      <w:rPr>
                                        <w:rFonts w:ascii="微軟正黑體" w:eastAsia="微軟正黑體" w:hAnsi="微軟正黑體" w:cstheme="minorHAnsi" w:hint="eastAsia"/>
                                        <w:sz w:val="24"/>
                                        <w:szCs w:val="24"/>
                                        <w:lang w:eastAsia="zh-TW"/>
                                      </w:rPr>
                                      <w:t>後</w:t>
                                    </w:r>
                                    <w:r w:rsidRPr="00FC46D5">
                                      <w:rPr>
                                        <w:rFonts w:ascii="微軟正黑體" w:eastAsia="微軟正黑體" w:hAnsi="微軟正黑體" w:cstheme="minorHAnsi"/>
                                        <w:sz w:val="24"/>
                                        <w:szCs w:val="24"/>
                                        <w:lang w:eastAsia="zh-TW"/>
                                      </w:rPr>
                                      <w:t>便到內地尋找工作機會，因為</w:t>
                                    </w:r>
                                    <w:r w:rsidRPr="00FC46D5">
                                      <w:rPr>
                                        <w:rFonts w:ascii="微軟正黑體" w:eastAsia="微軟正黑體" w:hAnsi="微軟正黑體" w:cstheme="minorHAnsi" w:hint="eastAsia"/>
                                        <w:sz w:val="24"/>
                                        <w:szCs w:val="24"/>
                                        <w:lang w:eastAsia="zh-TW"/>
                                      </w:rPr>
                                      <w:t>以國內</w:t>
                                    </w:r>
                                    <w:r w:rsidRPr="00FC46D5">
                                      <w:rPr>
                                        <w:rFonts w:ascii="微軟正黑體" w:eastAsia="微軟正黑體" w:hAnsi="微軟正黑體" w:cstheme="minorHAnsi"/>
                                        <w:sz w:val="24"/>
                                        <w:szCs w:val="24"/>
                                        <w:lang w:eastAsia="zh-TW"/>
                                      </w:rPr>
                                      <w:t>生</w:t>
                                    </w:r>
                                    <w:r w:rsidRPr="00FC46D5">
                                      <w:rPr>
                                        <w:rFonts w:ascii="微軟正黑體" w:eastAsia="微軟正黑體" w:hAnsi="微軟正黑體" w:cstheme="minorHAnsi" w:hint="eastAsia"/>
                                        <w:sz w:val="24"/>
                                        <w:szCs w:val="24"/>
                                        <w:lang w:eastAsia="zh-TW"/>
                                      </w:rPr>
                                      <w:t>產總值計算</w:t>
                                    </w:r>
                                    <w:r w:rsidRPr="00FC46D5">
                                      <w:rPr>
                                        <w:rFonts w:ascii="微軟正黑體" w:eastAsia="微軟正黑體" w:hAnsi="微軟正黑體" w:cstheme="minorHAnsi"/>
                                        <w:sz w:val="24"/>
                                        <w:szCs w:val="24"/>
                                        <w:lang w:eastAsia="zh-TW"/>
                                      </w:rPr>
                                      <w:t>國</w:t>
                                    </w:r>
                                    <w:r w:rsidRPr="00FC46D5">
                                      <w:rPr>
                                        <w:rFonts w:ascii="微軟正黑體" w:eastAsia="微軟正黑體" w:hAnsi="微軟正黑體" w:cstheme="minorHAnsi" w:hint="eastAsia"/>
                                        <w:sz w:val="24"/>
                                        <w:szCs w:val="24"/>
                                        <w:lang w:eastAsia="zh-TW"/>
                                      </w:rPr>
                                      <w:t>家自</w:t>
                                    </w:r>
                                    <w:r w:rsidRPr="00FC46D5">
                                      <w:rPr>
                                        <w:rFonts w:ascii="微軟正黑體" w:eastAsia="微軟正黑體" w:hAnsi="微軟正黑體" w:cstheme="minorHAnsi"/>
                                        <w:sz w:val="24"/>
                                        <w:szCs w:val="24"/>
                                        <w:lang w:eastAsia="zh-TW"/>
                                      </w:rPr>
                                      <w:t>2010年</w:t>
                                    </w:r>
                                    <w:r w:rsidRPr="00FC46D5">
                                      <w:rPr>
                                        <w:rFonts w:ascii="微軟正黑體" w:eastAsia="微軟正黑體" w:hAnsi="微軟正黑體" w:cstheme="minorHAnsi" w:hint="eastAsia"/>
                                        <w:sz w:val="24"/>
                                        <w:szCs w:val="24"/>
                                        <w:lang w:eastAsia="zh-TW"/>
                                      </w:rPr>
                                      <w:t>起已是</w:t>
                                    </w:r>
                                    <w:r w:rsidRPr="00FC46D5">
                                      <w:rPr>
                                        <w:rFonts w:ascii="微軟正黑體" w:eastAsia="微軟正黑體" w:hAnsi="微軟正黑體" w:cstheme="minorHAnsi"/>
                                        <w:sz w:val="24"/>
                                        <w:szCs w:val="24"/>
                                        <w:lang w:eastAsia="zh-TW"/>
                                      </w:rPr>
                                      <w:t>全球第二大經濟體。</w:t>
                                    </w:r>
                                    <w:r w:rsidRPr="00FC46D5">
                                      <w:rPr>
                                        <w:rFonts w:ascii="微軟正黑體" w:eastAsia="微軟正黑體" w:hAnsi="微軟正黑體" w:cstheme="minorHAnsi" w:hint="eastAsia"/>
                                        <w:sz w:val="24"/>
                                        <w:szCs w:val="24"/>
                                        <w:lang w:eastAsia="zh-TW"/>
                                      </w:rPr>
                                      <w:t>內地</w:t>
                                    </w:r>
                                    <w:r w:rsidRPr="00FC46D5">
                                      <w:rPr>
                                        <w:rFonts w:ascii="微軟正黑體" w:eastAsia="微軟正黑體" w:hAnsi="微軟正黑體" w:cstheme="minorHAnsi"/>
                                        <w:sz w:val="24"/>
                                        <w:szCs w:val="24"/>
                                        <w:lang w:eastAsia="zh-TW"/>
                                      </w:rPr>
                                      <w:t>經濟結構近年來已從第二級產業為主</w:t>
                                    </w:r>
                                    <w:r w:rsidRPr="00FC46D5">
                                      <w:rPr>
                                        <w:rFonts w:ascii="微軟正黑體" w:eastAsia="微軟正黑體" w:hAnsi="微軟正黑體" w:cstheme="minorHAnsi" w:hint="eastAsia"/>
                                        <w:sz w:val="24"/>
                                        <w:szCs w:val="24"/>
                                        <w:lang w:eastAsia="zh-TW"/>
                                      </w:rPr>
                                      <w:t>，</w:t>
                                    </w:r>
                                    <w:r w:rsidRPr="00FC46D5">
                                      <w:rPr>
                                        <w:rFonts w:ascii="微軟正黑體" w:eastAsia="微軟正黑體" w:hAnsi="微軟正黑體" w:cstheme="minorHAnsi"/>
                                        <w:sz w:val="24"/>
                                        <w:szCs w:val="24"/>
                                        <w:lang w:eastAsia="zh-TW"/>
                                      </w:rPr>
                                      <w:t>逐漸轉型</w:t>
                                    </w:r>
                                    <w:r w:rsidRPr="00FC46D5">
                                      <w:rPr>
                                        <w:rFonts w:ascii="微軟正黑體" w:eastAsia="微軟正黑體" w:hAnsi="微軟正黑體" w:cstheme="minorHAnsi" w:hint="eastAsia"/>
                                        <w:sz w:val="24"/>
                                        <w:szCs w:val="24"/>
                                        <w:lang w:eastAsia="zh-TW"/>
                                      </w:rPr>
                                      <w:t>並積極發展</w:t>
                                    </w:r>
                                    <w:r w:rsidRPr="00FC46D5">
                                      <w:rPr>
                                        <w:rFonts w:ascii="微軟正黑體" w:eastAsia="微軟正黑體" w:hAnsi="微軟正黑體" w:cstheme="minorHAnsi"/>
                                        <w:sz w:val="24"/>
                                        <w:szCs w:val="24"/>
                                        <w:lang w:eastAsia="zh-TW"/>
                                      </w:rPr>
                                      <w:t>第三</w:t>
                                    </w:r>
                                    <w:r w:rsidRPr="00FC46D5">
                                      <w:rPr>
                                        <w:rFonts w:ascii="微軟正黑體" w:eastAsia="微軟正黑體" w:hAnsi="微軟正黑體" w:cstheme="minorHAnsi" w:hint="eastAsia"/>
                                        <w:sz w:val="24"/>
                                        <w:szCs w:val="24"/>
                                        <w:lang w:eastAsia="zh-TW"/>
                                      </w:rPr>
                                      <w:t>級</w:t>
                                    </w:r>
                                    <w:r w:rsidRPr="00FC46D5">
                                      <w:rPr>
                                        <w:rFonts w:ascii="微軟正黑體" w:eastAsia="微軟正黑體" w:hAnsi="微軟正黑體" w:cstheme="minorHAnsi"/>
                                        <w:sz w:val="24"/>
                                        <w:szCs w:val="24"/>
                                        <w:lang w:eastAsia="zh-TW"/>
                                      </w:rPr>
                                      <w:t>產業，</w:t>
                                    </w:r>
                                    <w:r w:rsidRPr="00FC46D5">
                                      <w:rPr>
                                        <w:rFonts w:ascii="微軟正黑體" w:eastAsia="微軟正黑體" w:hAnsi="微軟正黑體" w:cstheme="minorHAnsi" w:hint="eastAsia"/>
                                        <w:sz w:val="24"/>
                                        <w:szCs w:val="24"/>
                                        <w:lang w:eastAsia="zh-TW"/>
                                      </w:rPr>
                                      <w:t>工商</w:t>
                                    </w:r>
                                    <w:r w:rsidRPr="00FC46D5">
                                      <w:rPr>
                                        <w:rFonts w:ascii="微軟正黑體" w:eastAsia="微軟正黑體" w:hAnsi="微軟正黑體" w:cstheme="minorHAnsi"/>
                                        <w:sz w:val="24"/>
                                        <w:szCs w:val="24"/>
                                        <w:lang w:eastAsia="zh-TW"/>
                                      </w:rPr>
                                      <w:t>業、金融及基建等各方面</w:t>
                                    </w:r>
                                    <w:r w:rsidRPr="00FC46D5">
                                      <w:rPr>
                                        <w:rFonts w:ascii="微軟正黑體" w:eastAsia="微軟正黑體" w:hAnsi="微軟正黑體" w:cstheme="minorHAnsi" w:hint="eastAsia"/>
                                        <w:sz w:val="24"/>
                                        <w:szCs w:val="24"/>
                                        <w:lang w:eastAsia="zh-TW"/>
                                      </w:rPr>
                                      <w:t>發展蓬勃</w:t>
                                    </w:r>
                                    <w:r w:rsidRPr="00FC46D5">
                                      <w:rPr>
                                        <w:rFonts w:ascii="微軟正黑體" w:eastAsia="微軟正黑體" w:hAnsi="微軟正黑體" w:cstheme="minorHAnsi"/>
                                        <w:sz w:val="24"/>
                                        <w:szCs w:val="24"/>
                                        <w:lang w:eastAsia="zh-TW"/>
                                      </w:rPr>
                                      <w:t>，</w:t>
                                    </w:r>
                                    <w:r w:rsidRPr="00FC46D5">
                                      <w:rPr>
                                        <w:rFonts w:ascii="微軟正黑體" w:eastAsia="微軟正黑體" w:hAnsi="微軟正黑體" w:cstheme="minorHAnsi" w:hint="eastAsia"/>
                                        <w:sz w:val="24"/>
                                        <w:szCs w:val="24"/>
                                        <w:lang w:eastAsia="zh-TW"/>
                                      </w:rPr>
                                      <w:t>加</w:t>
                                    </w:r>
                                    <w:r w:rsidRPr="00FC46D5">
                                      <w:rPr>
                                        <w:rFonts w:ascii="微軟正黑體" w:eastAsia="微軟正黑體" w:hAnsi="微軟正黑體" w:cstheme="minorHAnsi"/>
                                        <w:sz w:val="24"/>
                                        <w:szCs w:val="24"/>
                                        <w:lang w:eastAsia="zh-TW"/>
                                      </w:rPr>
                                      <w:t>上</w:t>
                                    </w:r>
                                    <w:r w:rsidRPr="00FC46D5">
                                      <w:rPr>
                                        <w:rFonts w:ascii="微軟正黑體" w:eastAsia="微軟正黑體" w:hAnsi="微軟正黑體" w:cstheme="minorHAnsi" w:hint="eastAsia"/>
                                        <w:sz w:val="24"/>
                                        <w:szCs w:val="24"/>
                                        <w:lang w:eastAsia="zh-TW"/>
                                      </w:rPr>
                                      <w:t>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市場亦較香</w:t>
                                    </w:r>
                                    <w:r w:rsidRPr="00FC46D5">
                                      <w:rPr>
                                        <w:rFonts w:ascii="微軟正黑體" w:eastAsia="微軟正黑體" w:hAnsi="微軟正黑體" w:cstheme="minorHAnsi"/>
                                        <w:sz w:val="24"/>
                                        <w:szCs w:val="24"/>
                                        <w:lang w:eastAsia="zh-TW"/>
                                      </w:rPr>
                                      <w:t>港</w:t>
                                    </w:r>
                                    <w:r w:rsidRPr="00FC46D5">
                                      <w:rPr>
                                        <w:rFonts w:ascii="微軟正黑體" w:eastAsia="微軟正黑體" w:hAnsi="微軟正黑體" w:cstheme="minorHAnsi" w:hint="eastAsia"/>
                                        <w:sz w:val="24"/>
                                        <w:szCs w:val="24"/>
                                        <w:lang w:eastAsia="zh-TW"/>
                                      </w:rPr>
                                      <w:t>大</w:t>
                                    </w:r>
                                    <w:r w:rsidRPr="00FC46D5">
                                      <w:rPr>
                                        <w:rFonts w:ascii="微軟正黑體" w:eastAsia="微軟正黑體" w:hAnsi="微軟正黑體" w:cstheme="minorHAnsi"/>
                                        <w:sz w:val="24"/>
                                        <w:szCs w:val="24"/>
                                        <w:lang w:eastAsia="zh-TW"/>
                                      </w:rPr>
                                      <w:t>很</w:t>
                                    </w:r>
                                    <w:r w:rsidRPr="00FC46D5">
                                      <w:rPr>
                                        <w:rFonts w:ascii="微軟正黑體" w:eastAsia="微軟正黑體" w:hAnsi="微軟正黑體" w:cstheme="minorHAnsi" w:hint="eastAsia"/>
                                        <w:sz w:val="24"/>
                                        <w:szCs w:val="24"/>
                                        <w:lang w:eastAsia="zh-TW"/>
                                      </w:rPr>
                                      <w:t>多，</w:t>
                                    </w:r>
                                    <w:r w:rsidRPr="00FC46D5">
                                      <w:rPr>
                                        <w:rFonts w:ascii="微軟正黑體" w:eastAsia="微軟正黑體" w:hAnsi="微軟正黑體" w:cstheme="minorHAnsi"/>
                                        <w:sz w:val="24"/>
                                        <w:szCs w:val="24"/>
                                        <w:lang w:eastAsia="zh-TW"/>
                                      </w:rPr>
                                      <w:t>所以未來的發展潛力</w:t>
                                    </w:r>
                                    <w:r w:rsidRPr="00FC46D5">
                                      <w:rPr>
                                        <w:rFonts w:ascii="微軟正黑體" w:eastAsia="微軟正黑體" w:hAnsi="微軟正黑體" w:cstheme="minorHAnsi" w:hint="eastAsia"/>
                                        <w:sz w:val="24"/>
                                        <w:szCs w:val="24"/>
                                        <w:lang w:eastAsia="zh-TW"/>
                                      </w:rPr>
                                      <w:t>很</w:t>
                                    </w:r>
                                    <w:r w:rsidRPr="00FC46D5">
                                      <w:rPr>
                                        <w:rFonts w:ascii="微軟正黑體" w:eastAsia="微軟正黑體" w:hAnsi="微軟正黑體" w:cstheme="minorHAnsi"/>
                                        <w:sz w:val="24"/>
                                        <w:szCs w:val="24"/>
                                        <w:lang w:eastAsia="zh-TW"/>
                                      </w:rPr>
                                      <w:t>大，工作機會也會較多。</w:t>
                                    </w:r>
                                    <w:proofErr w:type="gramStart"/>
                                    <w:r w:rsidRPr="00FC46D5">
                                      <w:rPr>
                                        <w:rFonts w:ascii="微軟正黑體" w:eastAsia="微軟正黑體" w:hAnsi="微軟正黑體" w:cstheme="minorHAnsi" w:hint="eastAsia"/>
                                        <w:sz w:val="24"/>
                                        <w:szCs w:val="24"/>
                                        <w:lang w:eastAsia="zh-TW"/>
                                      </w:rPr>
                                      <w:t>此</w:t>
                                    </w:r>
                                    <w:r w:rsidRPr="00FC46D5">
                                      <w:rPr>
                                        <w:rFonts w:ascii="微軟正黑體" w:eastAsia="微軟正黑體" w:hAnsi="微軟正黑體" w:cstheme="minorHAnsi"/>
                                        <w:sz w:val="24"/>
                                        <w:szCs w:val="24"/>
                                        <w:lang w:eastAsia="zh-TW"/>
                                      </w:rPr>
                                      <w:t>外</w:t>
                                    </w:r>
                                    <w:r w:rsidRPr="00FC46D5">
                                      <w:rPr>
                                        <w:rFonts w:ascii="微軟正黑體" w:eastAsia="微軟正黑體" w:hAnsi="微軟正黑體" w:cstheme="minorHAnsi" w:hint="eastAsia"/>
                                        <w:sz w:val="24"/>
                                        <w:szCs w:val="24"/>
                                        <w:lang w:eastAsia="zh-TW"/>
                                      </w:rPr>
                                      <w:t>，</w:t>
                                    </w:r>
                                    <w:proofErr w:type="gramEnd"/>
                                    <w:r w:rsidRPr="00FC46D5">
                                      <w:rPr>
                                        <w:rFonts w:ascii="微軟正黑體" w:eastAsia="微軟正黑體" w:hAnsi="微軟正黑體" w:cstheme="minorHAnsi"/>
                                        <w:sz w:val="24"/>
                                        <w:szCs w:val="24"/>
                                        <w:lang w:eastAsia="zh-TW"/>
                                      </w:rPr>
                                      <w:t>我認</w:t>
                                    </w:r>
                                    <w:r w:rsidRPr="00FC46D5">
                                      <w:rPr>
                                        <w:rFonts w:ascii="微軟正黑體" w:eastAsia="微軟正黑體" w:hAnsi="微軟正黑體" w:cstheme="minorHAnsi" w:hint="eastAsia"/>
                                        <w:sz w:val="24"/>
                                        <w:szCs w:val="24"/>
                                        <w:lang w:eastAsia="zh-TW"/>
                                      </w:rPr>
                                      <w:t>為到內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工</w:t>
                                    </w:r>
                                    <w:r w:rsidRPr="00FC46D5">
                                      <w:rPr>
                                        <w:rFonts w:ascii="微軟正黑體" w:eastAsia="微軟正黑體" w:hAnsi="微軟正黑體" w:cstheme="minorHAnsi"/>
                                        <w:sz w:val="24"/>
                                        <w:szCs w:val="24"/>
                                        <w:lang w:eastAsia="zh-TW"/>
                                      </w:rPr>
                                      <w:t>作</w:t>
                                    </w:r>
                                    <w:r w:rsidRPr="00FC46D5">
                                      <w:rPr>
                                        <w:rFonts w:ascii="微軟正黑體" w:eastAsia="微軟正黑體" w:hAnsi="微軟正黑體" w:cstheme="minorHAnsi" w:hint="eastAsia"/>
                                        <w:sz w:val="24"/>
                                        <w:szCs w:val="24"/>
                                        <w:lang w:eastAsia="zh-TW"/>
                                      </w:rPr>
                                      <w:t>可以增</w:t>
                                    </w:r>
                                    <w:r w:rsidRPr="00FC46D5">
                                      <w:rPr>
                                        <w:rFonts w:ascii="微軟正黑體" w:eastAsia="微軟正黑體" w:hAnsi="微軟正黑體" w:cstheme="minorHAnsi"/>
                                        <w:sz w:val="24"/>
                                        <w:szCs w:val="24"/>
                                        <w:lang w:eastAsia="zh-TW"/>
                                      </w:rPr>
                                      <w:t>加</w:t>
                                    </w:r>
                                    <w:r w:rsidRPr="00FC46D5">
                                      <w:rPr>
                                        <w:rFonts w:ascii="微軟正黑體" w:eastAsia="微軟正黑體" w:hAnsi="微軟正黑體" w:cstheme="minorHAnsi" w:hint="eastAsia"/>
                                        <w:sz w:val="24"/>
                                        <w:szCs w:val="24"/>
                                        <w:lang w:eastAsia="zh-TW"/>
                                      </w:rPr>
                                      <w:t>見識，</w:t>
                                    </w:r>
                                    <w:r w:rsidRPr="00FC46D5">
                                      <w:rPr>
                                        <w:rFonts w:ascii="微軟正黑體" w:eastAsia="微軟正黑體" w:hAnsi="微軟正黑體" w:cstheme="minorHAnsi"/>
                                        <w:sz w:val="24"/>
                                        <w:szCs w:val="24"/>
                                        <w:lang w:eastAsia="zh-TW"/>
                                      </w:rPr>
                                      <w:t>並</w:t>
                                    </w:r>
                                    <w:r w:rsidRPr="00FC46D5">
                                      <w:rPr>
                                        <w:rFonts w:ascii="微軟正黑體" w:eastAsia="微軟正黑體" w:hAnsi="微軟正黑體" w:cstheme="minorHAnsi" w:hint="eastAsia"/>
                                        <w:sz w:val="24"/>
                                        <w:szCs w:val="24"/>
                                        <w:lang w:eastAsia="zh-TW"/>
                                      </w:rPr>
                                      <w:t>可增</w:t>
                                    </w:r>
                                    <w:r w:rsidRPr="00FC46D5">
                                      <w:rPr>
                                        <w:rFonts w:ascii="微軟正黑體" w:eastAsia="微軟正黑體" w:hAnsi="微軟正黑體" w:cstheme="minorHAnsi"/>
                                        <w:sz w:val="24"/>
                                        <w:szCs w:val="24"/>
                                        <w:lang w:eastAsia="zh-TW"/>
                                      </w:rPr>
                                      <w:t>強</w:t>
                                    </w:r>
                                    <w:r w:rsidRPr="00FC46D5">
                                      <w:rPr>
                                        <w:rFonts w:ascii="微軟正黑體" w:eastAsia="微軟正黑體" w:hAnsi="微軟正黑體" w:cstheme="minorHAnsi" w:hint="eastAsia"/>
                                        <w:sz w:val="24"/>
                                        <w:szCs w:val="24"/>
                                        <w:lang w:eastAsia="zh-TW"/>
                                      </w:rPr>
                                      <w:t>自</w:t>
                                    </w:r>
                                    <w:r w:rsidRPr="00FC46D5">
                                      <w:rPr>
                                        <w:rFonts w:ascii="微軟正黑體" w:eastAsia="微軟正黑體" w:hAnsi="微軟正黑體" w:cstheme="minorHAnsi"/>
                                        <w:sz w:val="24"/>
                                        <w:szCs w:val="24"/>
                                        <w:lang w:eastAsia="zh-TW"/>
                                      </w:rPr>
                                      <w:t>己</w:t>
                                    </w:r>
                                    <w:r w:rsidRPr="00FC46D5">
                                      <w:rPr>
                                        <w:rFonts w:ascii="微軟正黑體" w:eastAsia="微軟正黑體" w:hAnsi="微軟正黑體" w:cstheme="minorHAnsi" w:hint="eastAsia"/>
                                        <w:sz w:val="24"/>
                                        <w:szCs w:val="24"/>
                                        <w:lang w:eastAsia="zh-TW"/>
                                      </w:rPr>
                                      <w:t>的競</w:t>
                                    </w:r>
                                    <w:r w:rsidRPr="00FC46D5">
                                      <w:rPr>
                                        <w:rFonts w:ascii="微軟正黑體" w:eastAsia="微軟正黑體" w:hAnsi="微軟正黑體" w:cstheme="minorHAnsi"/>
                                        <w:sz w:val="24"/>
                                        <w:szCs w:val="24"/>
                                        <w:lang w:eastAsia="zh-TW"/>
                                      </w:rPr>
                                      <w:t>爭</w:t>
                                    </w:r>
                                    <w:r w:rsidRPr="00FC46D5">
                                      <w:rPr>
                                        <w:rFonts w:ascii="微軟正黑體" w:eastAsia="微軟正黑體" w:hAnsi="微軟正黑體" w:cstheme="minorHAnsi" w:hint="eastAsia"/>
                                        <w:sz w:val="24"/>
                                        <w:szCs w:val="24"/>
                                        <w:lang w:eastAsia="zh-TW"/>
                                      </w:rPr>
                                      <w:t>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5" name="圖片 23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813300" y="711200"/>
                                  <a:ext cx="647700" cy="647700"/>
                                </a:xfrm>
                                <a:prstGeom prst="rect">
                                  <a:avLst/>
                                </a:prstGeom>
                              </pic:spPr>
                            </pic:pic>
                          </wpg:wgp>
                        </a:graphicData>
                      </a:graphic>
                    </wp:anchor>
                  </w:drawing>
                </mc:Choice>
                <mc:Fallback>
                  <w:pict>
                    <v:group w14:anchorId="74ED65B3" id="群組 14" o:spid="_x0000_s1034" style="position:absolute;margin-left:-1pt;margin-top:7.9pt;width:430pt;height:165.3pt;z-index:251836416" coordsize="54610,20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">
                      <v:shape id="語音泡泡: 圓角矩形 234" o:spid="_x0000_s1035" type="#_x0000_t62" style="position:absolute;width:45958;height:20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" adj="22438,10367" fillcolor="white [3201]" strokecolor="#70ad47 [3209]" strokeweight="1pt">
                        <v:textbox>
                          <w:txbxContent>
                            <w:p w14:paraId="138A29A4" w14:textId="08991BEF" w:rsidR="005E4F86" w:rsidRPr="00FC46D5" w:rsidRDefault="005E4F86" w:rsidP="00FC46D5">
                              <w:pPr>
                                <w:spacing w:line="240" w:lineRule="auto"/>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我在大學修讀經濟及財務學系，打算畢業</w:t>
                              </w:r>
                              <w:r w:rsidRPr="00FC46D5">
                                <w:rPr>
                                  <w:rFonts w:ascii="微軟正黑體" w:eastAsia="微軟正黑體" w:hAnsi="微軟正黑體" w:cstheme="minorHAnsi" w:hint="eastAsia"/>
                                  <w:sz w:val="24"/>
                                  <w:szCs w:val="24"/>
                                  <w:lang w:eastAsia="zh-TW"/>
                                </w:rPr>
                                <w:t>後</w:t>
                              </w:r>
                              <w:r w:rsidRPr="00FC46D5">
                                <w:rPr>
                                  <w:rFonts w:ascii="微軟正黑體" w:eastAsia="微軟正黑體" w:hAnsi="微軟正黑體" w:cstheme="minorHAnsi"/>
                                  <w:sz w:val="24"/>
                                  <w:szCs w:val="24"/>
                                  <w:lang w:eastAsia="zh-TW"/>
                                </w:rPr>
                                <w:t>便到內地尋找工作機會，因為</w:t>
                              </w:r>
                              <w:r w:rsidRPr="00FC46D5">
                                <w:rPr>
                                  <w:rFonts w:ascii="微軟正黑體" w:eastAsia="微軟正黑體" w:hAnsi="微軟正黑體" w:cstheme="minorHAnsi" w:hint="eastAsia"/>
                                  <w:sz w:val="24"/>
                                  <w:szCs w:val="24"/>
                                  <w:lang w:eastAsia="zh-TW"/>
                                </w:rPr>
                                <w:t>以國內</w:t>
                              </w:r>
                              <w:r w:rsidRPr="00FC46D5">
                                <w:rPr>
                                  <w:rFonts w:ascii="微軟正黑體" w:eastAsia="微軟正黑體" w:hAnsi="微軟正黑體" w:cstheme="minorHAnsi"/>
                                  <w:sz w:val="24"/>
                                  <w:szCs w:val="24"/>
                                  <w:lang w:eastAsia="zh-TW"/>
                                </w:rPr>
                                <w:t>生</w:t>
                              </w:r>
                              <w:r w:rsidRPr="00FC46D5">
                                <w:rPr>
                                  <w:rFonts w:ascii="微軟正黑體" w:eastAsia="微軟正黑體" w:hAnsi="微軟正黑體" w:cstheme="minorHAnsi" w:hint="eastAsia"/>
                                  <w:sz w:val="24"/>
                                  <w:szCs w:val="24"/>
                                  <w:lang w:eastAsia="zh-TW"/>
                                </w:rPr>
                                <w:t>產總值計算</w:t>
                              </w:r>
                              <w:r w:rsidRPr="00FC46D5">
                                <w:rPr>
                                  <w:rFonts w:ascii="微軟正黑體" w:eastAsia="微軟正黑體" w:hAnsi="微軟正黑體" w:cstheme="minorHAnsi"/>
                                  <w:sz w:val="24"/>
                                  <w:szCs w:val="24"/>
                                  <w:lang w:eastAsia="zh-TW"/>
                                </w:rPr>
                                <w:t>國</w:t>
                              </w:r>
                              <w:r w:rsidRPr="00FC46D5">
                                <w:rPr>
                                  <w:rFonts w:ascii="微軟正黑體" w:eastAsia="微軟正黑體" w:hAnsi="微軟正黑體" w:cstheme="minorHAnsi" w:hint="eastAsia"/>
                                  <w:sz w:val="24"/>
                                  <w:szCs w:val="24"/>
                                  <w:lang w:eastAsia="zh-TW"/>
                                </w:rPr>
                                <w:t>家自</w:t>
                              </w:r>
                              <w:r w:rsidRPr="00FC46D5">
                                <w:rPr>
                                  <w:rFonts w:ascii="微軟正黑體" w:eastAsia="微軟正黑體" w:hAnsi="微軟正黑體" w:cstheme="minorHAnsi"/>
                                  <w:sz w:val="24"/>
                                  <w:szCs w:val="24"/>
                                  <w:lang w:eastAsia="zh-TW"/>
                                </w:rPr>
                                <w:t>2010年</w:t>
                              </w:r>
                              <w:r w:rsidRPr="00FC46D5">
                                <w:rPr>
                                  <w:rFonts w:ascii="微軟正黑體" w:eastAsia="微軟正黑體" w:hAnsi="微軟正黑體" w:cstheme="minorHAnsi" w:hint="eastAsia"/>
                                  <w:sz w:val="24"/>
                                  <w:szCs w:val="24"/>
                                  <w:lang w:eastAsia="zh-TW"/>
                                </w:rPr>
                                <w:t>起已是</w:t>
                              </w:r>
                              <w:r w:rsidRPr="00FC46D5">
                                <w:rPr>
                                  <w:rFonts w:ascii="微軟正黑體" w:eastAsia="微軟正黑體" w:hAnsi="微軟正黑體" w:cstheme="minorHAnsi"/>
                                  <w:sz w:val="24"/>
                                  <w:szCs w:val="24"/>
                                  <w:lang w:eastAsia="zh-TW"/>
                                </w:rPr>
                                <w:t>全球第二大經濟體。</w:t>
                              </w:r>
                              <w:r w:rsidRPr="00FC46D5">
                                <w:rPr>
                                  <w:rFonts w:ascii="微軟正黑體" w:eastAsia="微軟正黑體" w:hAnsi="微軟正黑體" w:cstheme="minorHAnsi" w:hint="eastAsia"/>
                                  <w:sz w:val="24"/>
                                  <w:szCs w:val="24"/>
                                  <w:lang w:eastAsia="zh-TW"/>
                                </w:rPr>
                                <w:t>內地</w:t>
                              </w:r>
                              <w:r w:rsidRPr="00FC46D5">
                                <w:rPr>
                                  <w:rFonts w:ascii="微軟正黑體" w:eastAsia="微軟正黑體" w:hAnsi="微軟正黑體" w:cstheme="minorHAnsi"/>
                                  <w:sz w:val="24"/>
                                  <w:szCs w:val="24"/>
                                  <w:lang w:eastAsia="zh-TW"/>
                                </w:rPr>
                                <w:t>經濟結構近年來已從第二級產業為主</w:t>
                              </w:r>
                              <w:r w:rsidRPr="00FC46D5">
                                <w:rPr>
                                  <w:rFonts w:ascii="微軟正黑體" w:eastAsia="微軟正黑體" w:hAnsi="微軟正黑體" w:cstheme="minorHAnsi" w:hint="eastAsia"/>
                                  <w:sz w:val="24"/>
                                  <w:szCs w:val="24"/>
                                  <w:lang w:eastAsia="zh-TW"/>
                                </w:rPr>
                                <w:t>，</w:t>
                              </w:r>
                              <w:r w:rsidRPr="00FC46D5">
                                <w:rPr>
                                  <w:rFonts w:ascii="微軟正黑體" w:eastAsia="微軟正黑體" w:hAnsi="微軟正黑體" w:cstheme="minorHAnsi"/>
                                  <w:sz w:val="24"/>
                                  <w:szCs w:val="24"/>
                                  <w:lang w:eastAsia="zh-TW"/>
                                </w:rPr>
                                <w:t>逐漸轉型</w:t>
                              </w:r>
                              <w:r w:rsidRPr="00FC46D5">
                                <w:rPr>
                                  <w:rFonts w:ascii="微軟正黑體" w:eastAsia="微軟正黑體" w:hAnsi="微軟正黑體" w:cstheme="minorHAnsi" w:hint="eastAsia"/>
                                  <w:sz w:val="24"/>
                                  <w:szCs w:val="24"/>
                                  <w:lang w:eastAsia="zh-TW"/>
                                </w:rPr>
                                <w:t>並積極發展</w:t>
                              </w:r>
                              <w:r w:rsidRPr="00FC46D5">
                                <w:rPr>
                                  <w:rFonts w:ascii="微軟正黑體" w:eastAsia="微軟正黑體" w:hAnsi="微軟正黑體" w:cstheme="minorHAnsi"/>
                                  <w:sz w:val="24"/>
                                  <w:szCs w:val="24"/>
                                  <w:lang w:eastAsia="zh-TW"/>
                                </w:rPr>
                                <w:t>第三</w:t>
                              </w:r>
                              <w:r w:rsidRPr="00FC46D5">
                                <w:rPr>
                                  <w:rFonts w:ascii="微軟正黑體" w:eastAsia="微軟正黑體" w:hAnsi="微軟正黑體" w:cstheme="minorHAnsi" w:hint="eastAsia"/>
                                  <w:sz w:val="24"/>
                                  <w:szCs w:val="24"/>
                                  <w:lang w:eastAsia="zh-TW"/>
                                </w:rPr>
                                <w:t>級</w:t>
                              </w:r>
                              <w:r w:rsidRPr="00FC46D5">
                                <w:rPr>
                                  <w:rFonts w:ascii="微軟正黑體" w:eastAsia="微軟正黑體" w:hAnsi="微軟正黑體" w:cstheme="minorHAnsi"/>
                                  <w:sz w:val="24"/>
                                  <w:szCs w:val="24"/>
                                  <w:lang w:eastAsia="zh-TW"/>
                                </w:rPr>
                                <w:t>產業，</w:t>
                              </w:r>
                              <w:r w:rsidRPr="00FC46D5">
                                <w:rPr>
                                  <w:rFonts w:ascii="微軟正黑體" w:eastAsia="微軟正黑體" w:hAnsi="微軟正黑體" w:cstheme="minorHAnsi" w:hint="eastAsia"/>
                                  <w:sz w:val="24"/>
                                  <w:szCs w:val="24"/>
                                  <w:lang w:eastAsia="zh-TW"/>
                                </w:rPr>
                                <w:t>工商</w:t>
                              </w:r>
                              <w:r w:rsidRPr="00FC46D5">
                                <w:rPr>
                                  <w:rFonts w:ascii="微軟正黑體" w:eastAsia="微軟正黑體" w:hAnsi="微軟正黑體" w:cstheme="minorHAnsi"/>
                                  <w:sz w:val="24"/>
                                  <w:szCs w:val="24"/>
                                  <w:lang w:eastAsia="zh-TW"/>
                                </w:rPr>
                                <w:t>業、金融及基建等各方面</w:t>
                              </w:r>
                              <w:r w:rsidRPr="00FC46D5">
                                <w:rPr>
                                  <w:rFonts w:ascii="微軟正黑體" w:eastAsia="微軟正黑體" w:hAnsi="微軟正黑體" w:cstheme="minorHAnsi" w:hint="eastAsia"/>
                                  <w:sz w:val="24"/>
                                  <w:szCs w:val="24"/>
                                  <w:lang w:eastAsia="zh-TW"/>
                                </w:rPr>
                                <w:t>發展蓬勃</w:t>
                              </w:r>
                              <w:r w:rsidRPr="00FC46D5">
                                <w:rPr>
                                  <w:rFonts w:ascii="微軟正黑體" w:eastAsia="微軟正黑體" w:hAnsi="微軟正黑體" w:cstheme="minorHAnsi"/>
                                  <w:sz w:val="24"/>
                                  <w:szCs w:val="24"/>
                                  <w:lang w:eastAsia="zh-TW"/>
                                </w:rPr>
                                <w:t>，</w:t>
                              </w:r>
                              <w:r w:rsidRPr="00FC46D5">
                                <w:rPr>
                                  <w:rFonts w:ascii="微軟正黑體" w:eastAsia="微軟正黑體" w:hAnsi="微軟正黑體" w:cstheme="minorHAnsi" w:hint="eastAsia"/>
                                  <w:sz w:val="24"/>
                                  <w:szCs w:val="24"/>
                                  <w:lang w:eastAsia="zh-TW"/>
                                </w:rPr>
                                <w:t>加</w:t>
                              </w:r>
                              <w:r w:rsidRPr="00FC46D5">
                                <w:rPr>
                                  <w:rFonts w:ascii="微軟正黑體" w:eastAsia="微軟正黑體" w:hAnsi="微軟正黑體" w:cstheme="minorHAnsi"/>
                                  <w:sz w:val="24"/>
                                  <w:szCs w:val="24"/>
                                  <w:lang w:eastAsia="zh-TW"/>
                                </w:rPr>
                                <w:t>上</w:t>
                              </w:r>
                              <w:r w:rsidRPr="00FC46D5">
                                <w:rPr>
                                  <w:rFonts w:ascii="微軟正黑體" w:eastAsia="微軟正黑體" w:hAnsi="微軟正黑體" w:cstheme="minorHAnsi" w:hint="eastAsia"/>
                                  <w:sz w:val="24"/>
                                  <w:szCs w:val="24"/>
                                  <w:lang w:eastAsia="zh-TW"/>
                                </w:rPr>
                                <w:t>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市場亦較香</w:t>
                              </w:r>
                              <w:r w:rsidRPr="00FC46D5">
                                <w:rPr>
                                  <w:rFonts w:ascii="微軟正黑體" w:eastAsia="微軟正黑體" w:hAnsi="微軟正黑體" w:cstheme="minorHAnsi"/>
                                  <w:sz w:val="24"/>
                                  <w:szCs w:val="24"/>
                                  <w:lang w:eastAsia="zh-TW"/>
                                </w:rPr>
                                <w:t>港</w:t>
                              </w:r>
                              <w:r w:rsidRPr="00FC46D5">
                                <w:rPr>
                                  <w:rFonts w:ascii="微軟正黑體" w:eastAsia="微軟正黑體" w:hAnsi="微軟正黑體" w:cstheme="minorHAnsi" w:hint="eastAsia"/>
                                  <w:sz w:val="24"/>
                                  <w:szCs w:val="24"/>
                                  <w:lang w:eastAsia="zh-TW"/>
                                </w:rPr>
                                <w:t>大</w:t>
                              </w:r>
                              <w:r w:rsidRPr="00FC46D5">
                                <w:rPr>
                                  <w:rFonts w:ascii="微軟正黑體" w:eastAsia="微軟正黑體" w:hAnsi="微軟正黑體" w:cstheme="minorHAnsi"/>
                                  <w:sz w:val="24"/>
                                  <w:szCs w:val="24"/>
                                  <w:lang w:eastAsia="zh-TW"/>
                                </w:rPr>
                                <w:t>很</w:t>
                              </w:r>
                              <w:r w:rsidRPr="00FC46D5">
                                <w:rPr>
                                  <w:rFonts w:ascii="微軟正黑體" w:eastAsia="微軟正黑體" w:hAnsi="微軟正黑體" w:cstheme="minorHAnsi" w:hint="eastAsia"/>
                                  <w:sz w:val="24"/>
                                  <w:szCs w:val="24"/>
                                  <w:lang w:eastAsia="zh-TW"/>
                                </w:rPr>
                                <w:t>多，</w:t>
                              </w:r>
                              <w:r w:rsidRPr="00FC46D5">
                                <w:rPr>
                                  <w:rFonts w:ascii="微軟正黑體" w:eastAsia="微軟正黑體" w:hAnsi="微軟正黑體" w:cstheme="minorHAnsi"/>
                                  <w:sz w:val="24"/>
                                  <w:szCs w:val="24"/>
                                  <w:lang w:eastAsia="zh-TW"/>
                                </w:rPr>
                                <w:t>所以未來的發展潛力</w:t>
                              </w:r>
                              <w:r w:rsidRPr="00FC46D5">
                                <w:rPr>
                                  <w:rFonts w:ascii="微軟正黑體" w:eastAsia="微軟正黑體" w:hAnsi="微軟正黑體" w:cstheme="minorHAnsi" w:hint="eastAsia"/>
                                  <w:sz w:val="24"/>
                                  <w:szCs w:val="24"/>
                                  <w:lang w:eastAsia="zh-TW"/>
                                </w:rPr>
                                <w:t>很</w:t>
                              </w:r>
                              <w:r w:rsidRPr="00FC46D5">
                                <w:rPr>
                                  <w:rFonts w:ascii="微軟正黑體" w:eastAsia="微軟正黑體" w:hAnsi="微軟正黑體" w:cstheme="minorHAnsi"/>
                                  <w:sz w:val="24"/>
                                  <w:szCs w:val="24"/>
                                  <w:lang w:eastAsia="zh-TW"/>
                                </w:rPr>
                                <w:t>大，工作機會也會較多。</w:t>
                              </w:r>
                              <w:proofErr w:type="gramStart"/>
                              <w:r w:rsidRPr="00FC46D5">
                                <w:rPr>
                                  <w:rFonts w:ascii="微軟正黑體" w:eastAsia="微軟正黑體" w:hAnsi="微軟正黑體" w:cstheme="minorHAnsi" w:hint="eastAsia"/>
                                  <w:sz w:val="24"/>
                                  <w:szCs w:val="24"/>
                                  <w:lang w:eastAsia="zh-TW"/>
                                </w:rPr>
                                <w:t>此</w:t>
                              </w:r>
                              <w:r w:rsidRPr="00FC46D5">
                                <w:rPr>
                                  <w:rFonts w:ascii="微軟正黑體" w:eastAsia="微軟正黑體" w:hAnsi="微軟正黑體" w:cstheme="minorHAnsi"/>
                                  <w:sz w:val="24"/>
                                  <w:szCs w:val="24"/>
                                  <w:lang w:eastAsia="zh-TW"/>
                                </w:rPr>
                                <w:t>外</w:t>
                              </w:r>
                              <w:r w:rsidRPr="00FC46D5">
                                <w:rPr>
                                  <w:rFonts w:ascii="微軟正黑體" w:eastAsia="微軟正黑體" w:hAnsi="微軟正黑體" w:cstheme="minorHAnsi" w:hint="eastAsia"/>
                                  <w:sz w:val="24"/>
                                  <w:szCs w:val="24"/>
                                  <w:lang w:eastAsia="zh-TW"/>
                                </w:rPr>
                                <w:t>，</w:t>
                              </w:r>
                              <w:proofErr w:type="gramEnd"/>
                              <w:r w:rsidRPr="00FC46D5">
                                <w:rPr>
                                  <w:rFonts w:ascii="微軟正黑體" w:eastAsia="微軟正黑體" w:hAnsi="微軟正黑體" w:cstheme="minorHAnsi"/>
                                  <w:sz w:val="24"/>
                                  <w:szCs w:val="24"/>
                                  <w:lang w:eastAsia="zh-TW"/>
                                </w:rPr>
                                <w:t>我認</w:t>
                              </w:r>
                              <w:r w:rsidRPr="00FC46D5">
                                <w:rPr>
                                  <w:rFonts w:ascii="微軟正黑體" w:eastAsia="微軟正黑體" w:hAnsi="微軟正黑體" w:cstheme="minorHAnsi" w:hint="eastAsia"/>
                                  <w:sz w:val="24"/>
                                  <w:szCs w:val="24"/>
                                  <w:lang w:eastAsia="zh-TW"/>
                                </w:rPr>
                                <w:t>為到內</w:t>
                              </w:r>
                              <w:r w:rsidRPr="00FC46D5">
                                <w:rPr>
                                  <w:rFonts w:ascii="微軟正黑體" w:eastAsia="微軟正黑體" w:hAnsi="微軟正黑體" w:cstheme="minorHAnsi"/>
                                  <w:sz w:val="24"/>
                                  <w:szCs w:val="24"/>
                                  <w:lang w:eastAsia="zh-TW"/>
                                </w:rPr>
                                <w:t>地</w:t>
                              </w:r>
                              <w:r w:rsidRPr="00FC46D5">
                                <w:rPr>
                                  <w:rFonts w:ascii="微軟正黑體" w:eastAsia="微軟正黑體" w:hAnsi="微軟正黑體" w:cstheme="minorHAnsi" w:hint="eastAsia"/>
                                  <w:sz w:val="24"/>
                                  <w:szCs w:val="24"/>
                                  <w:lang w:eastAsia="zh-TW"/>
                                </w:rPr>
                                <w:t>工</w:t>
                              </w:r>
                              <w:r w:rsidRPr="00FC46D5">
                                <w:rPr>
                                  <w:rFonts w:ascii="微軟正黑體" w:eastAsia="微軟正黑體" w:hAnsi="微軟正黑體" w:cstheme="minorHAnsi"/>
                                  <w:sz w:val="24"/>
                                  <w:szCs w:val="24"/>
                                  <w:lang w:eastAsia="zh-TW"/>
                                </w:rPr>
                                <w:t>作</w:t>
                              </w:r>
                              <w:r w:rsidRPr="00FC46D5">
                                <w:rPr>
                                  <w:rFonts w:ascii="微軟正黑體" w:eastAsia="微軟正黑體" w:hAnsi="微軟正黑體" w:cstheme="minorHAnsi" w:hint="eastAsia"/>
                                  <w:sz w:val="24"/>
                                  <w:szCs w:val="24"/>
                                  <w:lang w:eastAsia="zh-TW"/>
                                </w:rPr>
                                <w:t>可以增</w:t>
                              </w:r>
                              <w:r w:rsidRPr="00FC46D5">
                                <w:rPr>
                                  <w:rFonts w:ascii="微軟正黑體" w:eastAsia="微軟正黑體" w:hAnsi="微軟正黑體" w:cstheme="minorHAnsi"/>
                                  <w:sz w:val="24"/>
                                  <w:szCs w:val="24"/>
                                  <w:lang w:eastAsia="zh-TW"/>
                                </w:rPr>
                                <w:t>加</w:t>
                              </w:r>
                              <w:r w:rsidRPr="00FC46D5">
                                <w:rPr>
                                  <w:rFonts w:ascii="微軟正黑體" w:eastAsia="微軟正黑體" w:hAnsi="微軟正黑體" w:cstheme="minorHAnsi" w:hint="eastAsia"/>
                                  <w:sz w:val="24"/>
                                  <w:szCs w:val="24"/>
                                  <w:lang w:eastAsia="zh-TW"/>
                                </w:rPr>
                                <w:t>見識，</w:t>
                              </w:r>
                              <w:r w:rsidRPr="00FC46D5">
                                <w:rPr>
                                  <w:rFonts w:ascii="微軟正黑體" w:eastAsia="微軟正黑體" w:hAnsi="微軟正黑體" w:cstheme="minorHAnsi"/>
                                  <w:sz w:val="24"/>
                                  <w:szCs w:val="24"/>
                                  <w:lang w:eastAsia="zh-TW"/>
                                </w:rPr>
                                <w:t>並</w:t>
                              </w:r>
                              <w:r w:rsidRPr="00FC46D5">
                                <w:rPr>
                                  <w:rFonts w:ascii="微軟正黑體" w:eastAsia="微軟正黑體" w:hAnsi="微軟正黑體" w:cstheme="minorHAnsi" w:hint="eastAsia"/>
                                  <w:sz w:val="24"/>
                                  <w:szCs w:val="24"/>
                                  <w:lang w:eastAsia="zh-TW"/>
                                </w:rPr>
                                <w:t>可增</w:t>
                              </w:r>
                              <w:r w:rsidRPr="00FC46D5">
                                <w:rPr>
                                  <w:rFonts w:ascii="微軟正黑體" w:eastAsia="微軟正黑體" w:hAnsi="微軟正黑體" w:cstheme="minorHAnsi"/>
                                  <w:sz w:val="24"/>
                                  <w:szCs w:val="24"/>
                                  <w:lang w:eastAsia="zh-TW"/>
                                </w:rPr>
                                <w:t>強</w:t>
                              </w:r>
                              <w:r w:rsidRPr="00FC46D5">
                                <w:rPr>
                                  <w:rFonts w:ascii="微軟正黑體" w:eastAsia="微軟正黑體" w:hAnsi="微軟正黑體" w:cstheme="minorHAnsi" w:hint="eastAsia"/>
                                  <w:sz w:val="24"/>
                                  <w:szCs w:val="24"/>
                                  <w:lang w:eastAsia="zh-TW"/>
                                </w:rPr>
                                <w:t>自</w:t>
                              </w:r>
                              <w:r w:rsidRPr="00FC46D5">
                                <w:rPr>
                                  <w:rFonts w:ascii="微軟正黑體" w:eastAsia="微軟正黑體" w:hAnsi="微軟正黑體" w:cstheme="minorHAnsi"/>
                                  <w:sz w:val="24"/>
                                  <w:szCs w:val="24"/>
                                  <w:lang w:eastAsia="zh-TW"/>
                                </w:rPr>
                                <w:t>己</w:t>
                              </w:r>
                              <w:r w:rsidRPr="00FC46D5">
                                <w:rPr>
                                  <w:rFonts w:ascii="微軟正黑體" w:eastAsia="微軟正黑體" w:hAnsi="微軟正黑體" w:cstheme="minorHAnsi" w:hint="eastAsia"/>
                                  <w:sz w:val="24"/>
                                  <w:szCs w:val="24"/>
                                  <w:lang w:eastAsia="zh-TW"/>
                                </w:rPr>
                                <w:t>的競</w:t>
                              </w:r>
                              <w:r w:rsidRPr="00FC46D5">
                                <w:rPr>
                                  <w:rFonts w:ascii="微軟正黑體" w:eastAsia="微軟正黑體" w:hAnsi="微軟正黑體" w:cstheme="minorHAnsi"/>
                                  <w:sz w:val="24"/>
                                  <w:szCs w:val="24"/>
                                  <w:lang w:eastAsia="zh-TW"/>
                                </w:rPr>
                                <w:t>爭</w:t>
                              </w:r>
                              <w:r w:rsidRPr="00FC46D5">
                                <w:rPr>
                                  <w:rFonts w:ascii="微軟正黑體" w:eastAsia="微軟正黑體" w:hAnsi="微軟正黑體" w:cstheme="minorHAnsi" w:hint="eastAsia"/>
                                  <w:sz w:val="24"/>
                                  <w:szCs w:val="24"/>
                                  <w:lang w:eastAsia="zh-TW"/>
                                </w:rPr>
                                <w:t>力。</w:t>
                              </w:r>
                            </w:p>
                          </w:txbxContent>
                        </v:textbox>
                      </v:shape>
                      <v:shape id="圖片 235" o:spid="_x0000_s1036" type="#_x0000_t75" style="position:absolute;left:48133;top:7112;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">
                        <v:imagedata r:id="rId15" o:title=""/>
                      </v:shape>
                    </v:group>
                  </w:pict>
                </mc:Fallback>
              </mc:AlternateContent>
            </w:r>
          </w:p>
          <w:p w14:paraId="615DC977" w14:textId="77777777" w:rsidR="000459AE" w:rsidRDefault="000459AE" w:rsidP="002B3060">
            <w:pPr>
              <w:spacing w:line="360" w:lineRule="auto"/>
              <w:rPr>
                <w:rFonts w:ascii="新細明體" w:eastAsia="新細明體" w:hAnsi="新細明體" w:cstheme="minorHAnsi"/>
                <w:sz w:val="24"/>
                <w:szCs w:val="24"/>
                <w:lang w:eastAsia="zh-TW"/>
              </w:rPr>
            </w:pPr>
          </w:p>
          <w:p w14:paraId="6606B3EB" w14:textId="4176B394" w:rsidR="000459AE" w:rsidRDefault="000459AE" w:rsidP="002B3060">
            <w:pPr>
              <w:spacing w:line="360" w:lineRule="auto"/>
              <w:rPr>
                <w:rFonts w:ascii="新細明體" w:eastAsia="新細明體" w:hAnsi="新細明體" w:cstheme="minorHAnsi"/>
                <w:sz w:val="24"/>
                <w:szCs w:val="24"/>
                <w:lang w:eastAsia="zh-TW"/>
              </w:rPr>
            </w:pPr>
          </w:p>
          <w:p w14:paraId="2A312879" w14:textId="77777777" w:rsidR="000459AE" w:rsidRDefault="000459AE" w:rsidP="002B3060">
            <w:pPr>
              <w:spacing w:line="360" w:lineRule="auto"/>
              <w:rPr>
                <w:rFonts w:ascii="新細明體" w:eastAsia="新細明體" w:hAnsi="新細明體" w:cstheme="minorHAnsi"/>
                <w:sz w:val="24"/>
                <w:szCs w:val="24"/>
                <w:lang w:eastAsia="zh-TW"/>
              </w:rPr>
            </w:pPr>
          </w:p>
          <w:p w14:paraId="3AEA653A" w14:textId="77777777" w:rsidR="000459AE" w:rsidRDefault="000459AE" w:rsidP="002B3060">
            <w:pPr>
              <w:spacing w:line="360" w:lineRule="auto"/>
              <w:rPr>
                <w:rFonts w:ascii="新細明體" w:eastAsia="新細明體" w:hAnsi="新細明體" w:cstheme="minorHAnsi"/>
                <w:sz w:val="24"/>
                <w:szCs w:val="24"/>
                <w:lang w:eastAsia="zh-TW"/>
              </w:rPr>
            </w:pPr>
          </w:p>
          <w:p w14:paraId="4D3A2F8C" w14:textId="77777777" w:rsidR="000459AE" w:rsidRDefault="000459AE" w:rsidP="002B3060">
            <w:pPr>
              <w:spacing w:line="360" w:lineRule="auto"/>
              <w:rPr>
                <w:rFonts w:ascii="新細明體" w:eastAsia="新細明體" w:hAnsi="新細明體" w:cstheme="minorHAnsi"/>
                <w:sz w:val="24"/>
                <w:szCs w:val="24"/>
                <w:lang w:eastAsia="zh-TW"/>
              </w:rPr>
            </w:pPr>
          </w:p>
          <w:p w14:paraId="4C3EE0A8" w14:textId="77777777" w:rsidR="000459AE" w:rsidRDefault="000459AE" w:rsidP="002B3060">
            <w:pPr>
              <w:spacing w:line="360" w:lineRule="auto"/>
              <w:rPr>
                <w:rFonts w:ascii="新細明體" w:eastAsia="新細明體" w:hAnsi="新細明體" w:cstheme="minorHAnsi"/>
                <w:sz w:val="24"/>
                <w:szCs w:val="24"/>
                <w:lang w:eastAsia="zh-TW"/>
              </w:rPr>
            </w:pPr>
          </w:p>
          <w:p w14:paraId="233D5BDC" w14:textId="3FB7222C" w:rsidR="000459AE" w:rsidRDefault="000459AE" w:rsidP="002B3060">
            <w:pPr>
              <w:spacing w:line="360" w:lineRule="auto"/>
              <w:rPr>
                <w:rFonts w:ascii="新細明體" w:eastAsia="新細明體" w:hAnsi="新細明體" w:cstheme="minorHAnsi"/>
                <w:sz w:val="24"/>
                <w:szCs w:val="24"/>
                <w:lang w:eastAsia="zh-TW"/>
              </w:rPr>
            </w:pPr>
          </w:p>
          <w:p w14:paraId="03F9BDB3" w14:textId="4DBD33BF" w:rsidR="000459AE" w:rsidRDefault="000459AE" w:rsidP="002B3060">
            <w:pPr>
              <w:spacing w:line="360" w:lineRule="auto"/>
              <w:rPr>
                <w:rFonts w:ascii="新細明體" w:eastAsia="新細明體" w:hAnsi="新細明體" w:cstheme="minorHAnsi"/>
                <w:sz w:val="24"/>
                <w:szCs w:val="24"/>
                <w:lang w:eastAsia="zh-TW"/>
              </w:rPr>
            </w:pPr>
          </w:p>
          <w:p w14:paraId="1EEF270A" w14:textId="77777777" w:rsidR="000459AE" w:rsidRDefault="000459AE" w:rsidP="002B3060">
            <w:pPr>
              <w:spacing w:line="360" w:lineRule="auto"/>
              <w:rPr>
                <w:rFonts w:ascii="新細明體" w:eastAsia="新細明體" w:hAnsi="新細明體" w:cstheme="minorHAnsi"/>
                <w:sz w:val="24"/>
                <w:szCs w:val="24"/>
                <w:lang w:eastAsia="zh-TW"/>
              </w:rPr>
            </w:pPr>
          </w:p>
          <w:p w14:paraId="57B96826" w14:textId="6B90444B" w:rsidR="000459AE" w:rsidRDefault="000459AE" w:rsidP="002B3060">
            <w:pPr>
              <w:spacing w:line="360" w:lineRule="auto"/>
              <w:rPr>
                <w:rFonts w:ascii="新細明體" w:eastAsia="新細明體" w:hAnsi="新細明體" w:cstheme="minorHAnsi"/>
                <w:sz w:val="24"/>
                <w:szCs w:val="24"/>
                <w:lang w:eastAsia="zh-TW"/>
              </w:rPr>
            </w:pPr>
          </w:p>
          <w:p w14:paraId="7EDD5883" w14:textId="707BDD95" w:rsidR="000459AE" w:rsidRDefault="000459AE" w:rsidP="002B3060">
            <w:pPr>
              <w:spacing w:line="360" w:lineRule="auto"/>
              <w:rPr>
                <w:rFonts w:ascii="新細明體" w:eastAsia="新細明體" w:hAnsi="新細明體" w:cstheme="minorHAnsi"/>
                <w:sz w:val="24"/>
                <w:szCs w:val="24"/>
                <w:lang w:eastAsia="zh-TW"/>
              </w:rPr>
            </w:pPr>
          </w:p>
          <w:p w14:paraId="0C998A36" w14:textId="7A8C4403" w:rsidR="000459AE" w:rsidRDefault="000459AE" w:rsidP="002B3060">
            <w:pPr>
              <w:spacing w:line="360" w:lineRule="auto"/>
              <w:rPr>
                <w:rFonts w:ascii="新細明體" w:eastAsia="新細明體" w:hAnsi="新細明體" w:cstheme="minorHAnsi"/>
                <w:sz w:val="24"/>
                <w:szCs w:val="24"/>
                <w:lang w:eastAsia="zh-TW"/>
              </w:rPr>
            </w:pPr>
          </w:p>
          <w:p w14:paraId="7957ED64" w14:textId="721A2D35" w:rsidR="004708BA" w:rsidRPr="002B3060" w:rsidRDefault="00B95A08" w:rsidP="002B3060">
            <w:pPr>
              <w:spacing w:line="360" w:lineRule="auto"/>
              <w:rPr>
                <w:rFonts w:ascii="新細明體" w:eastAsia="新細明體" w:hAnsi="新細明體" w:cstheme="minorHAnsi"/>
                <w:sz w:val="24"/>
                <w:szCs w:val="24"/>
                <w:lang w:eastAsia="zh-TW"/>
              </w:rPr>
            </w:pPr>
            <w:r>
              <w:rPr>
                <w:rFonts w:ascii="新細明體" w:eastAsia="新細明體" w:hAnsi="新細明體" w:cstheme="minorHAnsi"/>
                <w:noProof/>
                <w:sz w:val="24"/>
                <w:szCs w:val="24"/>
                <w:lang w:eastAsia="zh-TW"/>
              </w:rPr>
              <mc:AlternateContent>
                <mc:Choice Requires="wpg">
                  <w:drawing>
                    <wp:anchor distT="0" distB="0" distL="114300" distR="114300" simplePos="0" relativeHeight="251843584" behindDoc="0" locked="0" layoutInCell="1" allowOverlap="1" wp14:anchorId="5973072F" wp14:editId="47500BCF">
                      <wp:simplePos x="0" y="0"/>
                      <wp:positionH relativeFrom="column">
                        <wp:posOffset>41275</wp:posOffset>
                      </wp:positionH>
                      <wp:positionV relativeFrom="paragraph">
                        <wp:posOffset>99695</wp:posOffset>
                      </wp:positionV>
                      <wp:extent cx="5289550" cy="1009650"/>
                      <wp:effectExtent l="0" t="0" r="0" b="19050"/>
                      <wp:wrapNone/>
                      <wp:docPr id="17" name="群組 17"/>
                      <wp:cNvGraphicFramePr/>
                      <a:graphic xmlns:a="http://schemas.openxmlformats.org/drawingml/2006/main">
                        <a:graphicData uri="http://schemas.microsoft.com/office/word/2010/wordprocessingGroup">
                          <wpg:wgp>
                            <wpg:cNvGrpSpPr/>
                            <wpg:grpSpPr>
                              <a:xfrm>
                                <a:off x="0" y="0"/>
                                <a:ext cx="5289550" cy="1009650"/>
                                <a:chOff x="-9525" y="342900"/>
                                <a:chExt cx="5289550" cy="1009650"/>
                              </a:xfrm>
                            </wpg:grpSpPr>
                            <wps:wsp>
                              <wps:cNvPr id="244" name="語音泡泡: 圓角矩形 244"/>
                              <wps:cNvSpPr/>
                              <wps:spPr>
                                <a:xfrm>
                                  <a:off x="-9525" y="342900"/>
                                  <a:ext cx="4387215" cy="1009650"/>
                                </a:xfrm>
                                <a:prstGeom prst="wedgeRoundRectCallout">
                                  <a:avLst>
                                    <a:gd name="adj1" fmla="val 53878"/>
                                    <a:gd name="adj2" fmla="val 9392"/>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7408E92A" w14:textId="388CD088" w:rsidR="005E4F86" w:rsidRPr="00FC46D5" w:rsidRDefault="005E4F86" w:rsidP="00FC46D5">
                                    <w:pPr>
                                      <w:spacing w:line="240" w:lineRule="auto"/>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我</w:t>
                                    </w:r>
                                    <w:r w:rsidRPr="00FC46D5">
                                      <w:rPr>
                                        <w:rFonts w:ascii="微軟正黑體" w:eastAsia="微軟正黑體" w:hAnsi="微軟正黑體" w:cstheme="minorHAnsi" w:hint="eastAsia"/>
                                        <w:sz w:val="24"/>
                                        <w:szCs w:val="24"/>
                                        <w:lang w:eastAsia="zh-TW"/>
                                      </w:rPr>
                                      <w:t>們</w:t>
                                    </w:r>
                                    <w:r w:rsidRPr="00FC46D5">
                                      <w:rPr>
                                        <w:rFonts w:ascii="微軟正黑體" w:eastAsia="微軟正黑體" w:hAnsi="微軟正黑體" w:cstheme="minorHAnsi"/>
                                        <w:sz w:val="24"/>
                                        <w:szCs w:val="24"/>
                                        <w:lang w:eastAsia="zh-TW"/>
                                      </w:rPr>
                                      <w:t>都需要為未來作好準備，</w:t>
                                    </w:r>
                                    <w:r w:rsidRPr="00FC46D5">
                                      <w:rPr>
                                        <w:rFonts w:ascii="微軟正黑體" w:eastAsia="微軟正黑體" w:hAnsi="微軟正黑體" w:cstheme="minorHAnsi" w:hint="eastAsia"/>
                                        <w:sz w:val="24"/>
                                        <w:szCs w:val="24"/>
                                        <w:lang w:eastAsia="zh-TW"/>
                                      </w:rPr>
                                      <w:t>除</w:t>
                                    </w:r>
                                    <w:r w:rsidRPr="00FC46D5">
                                      <w:rPr>
                                        <w:rFonts w:ascii="微軟正黑體" w:eastAsia="微軟正黑體" w:hAnsi="微軟正黑體" w:cstheme="minorHAnsi"/>
                                        <w:sz w:val="24"/>
                                        <w:szCs w:val="24"/>
                                        <w:lang w:eastAsia="zh-TW"/>
                                      </w:rPr>
                                      <w:t>了</w:t>
                                    </w:r>
                                    <w:r w:rsidRPr="00FC46D5">
                                      <w:rPr>
                                        <w:rFonts w:ascii="微軟正黑體" w:eastAsia="微軟正黑體" w:hAnsi="微軟正黑體" w:cstheme="minorHAnsi" w:hint="eastAsia"/>
                                        <w:sz w:val="24"/>
                                        <w:szCs w:val="24"/>
                                        <w:lang w:eastAsia="zh-TW"/>
                                      </w:rPr>
                                      <w:t>了</w:t>
                                    </w:r>
                                    <w:r w:rsidRPr="00FC46D5">
                                      <w:rPr>
                                        <w:rFonts w:ascii="微軟正黑體" w:eastAsia="微軟正黑體" w:hAnsi="微軟正黑體" w:cstheme="minorHAnsi"/>
                                        <w:sz w:val="24"/>
                                        <w:szCs w:val="24"/>
                                        <w:lang w:eastAsia="zh-TW"/>
                                      </w:rPr>
                                      <w:t>解香港的經濟狀況</w:t>
                                    </w:r>
                                    <w:r w:rsidRPr="00FC46D5">
                                      <w:rPr>
                                        <w:rFonts w:ascii="微軟正黑體" w:eastAsia="微軟正黑體" w:hAnsi="微軟正黑體" w:cstheme="minorHAnsi" w:hint="eastAsia"/>
                                        <w:sz w:val="24"/>
                                        <w:szCs w:val="24"/>
                                        <w:lang w:eastAsia="zh-TW"/>
                                      </w:rPr>
                                      <w:t>外</w:t>
                                    </w:r>
                                    <w:r w:rsidRPr="00FC46D5">
                                      <w:rPr>
                                        <w:rFonts w:ascii="微軟正黑體" w:eastAsia="微軟正黑體" w:hAnsi="微軟正黑體" w:cstheme="minorHAnsi"/>
                                        <w:sz w:val="24"/>
                                        <w:szCs w:val="24"/>
                                        <w:lang w:eastAsia="zh-TW"/>
                                      </w:rPr>
                                      <w:t>，</w:t>
                                    </w:r>
                                    <w:r w:rsidRPr="00FC46D5">
                                      <w:rPr>
                                        <w:rFonts w:ascii="微軟正黑體" w:eastAsia="微軟正黑體" w:hAnsi="微軟正黑體" w:cstheme="minorHAnsi" w:hint="eastAsia"/>
                                        <w:sz w:val="24"/>
                                        <w:szCs w:val="24"/>
                                        <w:lang w:eastAsia="zh-TW"/>
                                      </w:rPr>
                                      <w:t>亦要掌握內</w:t>
                                    </w:r>
                                    <w:r w:rsidRPr="00FC46D5">
                                      <w:rPr>
                                        <w:rFonts w:ascii="微軟正黑體" w:eastAsia="微軟正黑體" w:hAnsi="微軟正黑體" w:cstheme="minorHAnsi"/>
                                        <w:sz w:val="24"/>
                                        <w:szCs w:val="24"/>
                                        <w:lang w:eastAsia="zh-TW"/>
                                      </w:rPr>
                                      <w:t>地的</w:t>
                                    </w:r>
                                    <w:r w:rsidRPr="00FC46D5">
                                      <w:rPr>
                                        <w:rFonts w:ascii="微軟正黑體" w:eastAsia="微軟正黑體" w:hAnsi="微軟正黑體" w:cstheme="minorHAnsi" w:hint="eastAsia"/>
                                        <w:sz w:val="24"/>
                                        <w:szCs w:val="24"/>
                                        <w:lang w:eastAsia="zh-TW"/>
                                      </w:rPr>
                                      <w:t>基本</w:t>
                                    </w:r>
                                    <w:r w:rsidRPr="00FC46D5">
                                      <w:rPr>
                                        <w:rFonts w:ascii="微軟正黑體" w:eastAsia="微軟正黑體" w:hAnsi="微軟正黑體" w:cstheme="minorHAnsi"/>
                                        <w:sz w:val="24"/>
                                        <w:szCs w:val="24"/>
                                        <w:lang w:eastAsia="zh-TW"/>
                                      </w:rPr>
                                      <w:t>經濟狀況，</w:t>
                                    </w:r>
                                    <w:r w:rsidRPr="00FC46D5">
                                      <w:rPr>
                                        <w:rFonts w:ascii="微軟正黑體" w:eastAsia="微軟正黑體" w:hAnsi="微軟正黑體" w:cstheme="minorHAnsi" w:hint="eastAsia"/>
                                        <w:sz w:val="24"/>
                                        <w:szCs w:val="24"/>
                                        <w:lang w:eastAsia="zh-TW"/>
                                      </w:rPr>
                                      <w:t>既</w:t>
                                    </w:r>
                                    <w:proofErr w:type="gramStart"/>
                                    <w:r w:rsidRPr="00FC46D5">
                                      <w:rPr>
                                        <w:rFonts w:ascii="微軟正黑體" w:eastAsia="微軟正黑體" w:hAnsi="微軟正黑體" w:cstheme="minorHAnsi" w:hint="eastAsia"/>
                                        <w:sz w:val="24"/>
                                        <w:szCs w:val="24"/>
                                        <w:lang w:eastAsia="zh-TW"/>
                                      </w:rPr>
                                      <w:t>可擴闊視野</w:t>
                                    </w:r>
                                    <w:proofErr w:type="gramEnd"/>
                                    <w:r w:rsidRPr="00FC46D5">
                                      <w:rPr>
                                        <w:rFonts w:ascii="微軟正黑體" w:eastAsia="微軟正黑體" w:hAnsi="微軟正黑體" w:cstheme="minorHAnsi" w:hint="eastAsia"/>
                                        <w:sz w:val="24"/>
                                        <w:szCs w:val="24"/>
                                        <w:lang w:eastAsia="zh-TW"/>
                                      </w:rPr>
                                      <w:t>，也可讓自</w:t>
                                    </w:r>
                                    <w:r w:rsidRPr="00FC46D5">
                                      <w:rPr>
                                        <w:rFonts w:ascii="微軟正黑體" w:eastAsia="微軟正黑體" w:hAnsi="微軟正黑體" w:cstheme="minorHAnsi"/>
                                        <w:sz w:val="24"/>
                                        <w:szCs w:val="24"/>
                                        <w:lang w:eastAsia="zh-TW"/>
                                      </w:rPr>
                                      <w:t>己有</w:t>
                                    </w:r>
                                    <w:r w:rsidRPr="00FC46D5">
                                      <w:rPr>
                                        <w:rFonts w:ascii="微軟正黑體" w:eastAsia="微軟正黑體" w:hAnsi="微軟正黑體" w:cstheme="minorHAnsi" w:hint="eastAsia"/>
                                        <w:sz w:val="24"/>
                                        <w:szCs w:val="24"/>
                                        <w:lang w:eastAsia="zh-TW"/>
                                      </w:rPr>
                                      <w:t>更多的選擇</w:t>
                                    </w:r>
                                    <w:r w:rsidRPr="00FC46D5">
                                      <w:rPr>
                                        <w:rFonts w:ascii="微軟正黑體" w:eastAsia="微軟正黑體" w:hAnsi="微軟正黑體" w:cstheme="minorHAnsi"/>
                                        <w:sz w:val="24"/>
                                        <w:szCs w:val="24"/>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5" name="圖片 25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632325" y="62865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73072F" id="群組 17" o:spid="_x0000_s1037" style="position:absolute;margin-left:3.25pt;margin-top:7.85pt;width:416.5pt;height:79.5pt;z-index:251843584;mso-width-relative:margin;mso-height-relative:margin" coordorigin="-95,3429" coordsize="52895,1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">
                      <v:shape id="語音泡泡: 圓角矩形 244" o:spid="_x0000_s1038" type="#_x0000_t62" style="position:absolute;left:-95;top:3429;width:43871;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" adj="22438,12829" fillcolor="white [3201]" strokecolor="#70ad47 [3209]" strokeweight="1pt">
                        <v:textbox>
                          <w:txbxContent>
                            <w:p w14:paraId="7408E92A" w14:textId="388CD088" w:rsidR="005E4F86" w:rsidRPr="00FC46D5" w:rsidRDefault="005E4F86" w:rsidP="00FC46D5">
                              <w:pPr>
                                <w:spacing w:line="240" w:lineRule="auto"/>
                                <w:rPr>
                                  <w:rFonts w:ascii="微軟正黑體" w:eastAsia="微軟正黑體" w:hAnsi="微軟正黑體"/>
                                  <w:lang w:eastAsia="zh-TW"/>
                                </w:rPr>
                              </w:pPr>
                              <w:r w:rsidRPr="00FC46D5">
                                <w:rPr>
                                  <w:rFonts w:ascii="微軟正黑體" w:eastAsia="微軟正黑體" w:hAnsi="微軟正黑體" w:cstheme="minorHAnsi"/>
                                  <w:sz w:val="24"/>
                                  <w:szCs w:val="24"/>
                                  <w:lang w:eastAsia="zh-TW"/>
                                </w:rPr>
                                <w:t>我</w:t>
                              </w:r>
                              <w:r w:rsidRPr="00FC46D5">
                                <w:rPr>
                                  <w:rFonts w:ascii="微軟正黑體" w:eastAsia="微軟正黑體" w:hAnsi="微軟正黑體" w:cstheme="minorHAnsi" w:hint="eastAsia"/>
                                  <w:sz w:val="24"/>
                                  <w:szCs w:val="24"/>
                                  <w:lang w:eastAsia="zh-TW"/>
                                </w:rPr>
                                <w:t>們</w:t>
                              </w:r>
                              <w:r w:rsidRPr="00FC46D5">
                                <w:rPr>
                                  <w:rFonts w:ascii="微軟正黑體" w:eastAsia="微軟正黑體" w:hAnsi="微軟正黑體" w:cstheme="minorHAnsi"/>
                                  <w:sz w:val="24"/>
                                  <w:szCs w:val="24"/>
                                  <w:lang w:eastAsia="zh-TW"/>
                                </w:rPr>
                                <w:t>都需要為未來作好準備，</w:t>
                              </w:r>
                              <w:r w:rsidRPr="00FC46D5">
                                <w:rPr>
                                  <w:rFonts w:ascii="微軟正黑體" w:eastAsia="微軟正黑體" w:hAnsi="微軟正黑體" w:cstheme="minorHAnsi" w:hint="eastAsia"/>
                                  <w:sz w:val="24"/>
                                  <w:szCs w:val="24"/>
                                  <w:lang w:eastAsia="zh-TW"/>
                                </w:rPr>
                                <w:t>除</w:t>
                              </w:r>
                              <w:r w:rsidRPr="00FC46D5">
                                <w:rPr>
                                  <w:rFonts w:ascii="微軟正黑體" w:eastAsia="微軟正黑體" w:hAnsi="微軟正黑體" w:cstheme="minorHAnsi"/>
                                  <w:sz w:val="24"/>
                                  <w:szCs w:val="24"/>
                                  <w:lang w:eastAsia="zh-TW"/>
                                </w:rPr>
                                <w:t>了</w:t>
                              </w:r>
                              <w:r w:rsidRPr="00FC46D5">
                                <w:rPr>
                                  <w:rFonts w:ascii="微軟正黑體" w:eastAsia="微軟正黑體" w:hAnsi="微軟正黑體" w:cstheme="minorHAnsi" w:hint="eastAsia"/>
                                  <w:sz w:val="24"/>
                                  <w:szCs w:val="24"/>
                                  <w:lang w:eastAsia="zh-TW"/>
                                </w:rPr>
                                <w:t>了</w:t>
                              </w:r>
                              <w:r w:rsidRPr="00FC46D5">
                                <w:rPr>
                                  <w:rFonts w:ascii="微軟正黑體" w:eastAsia="微軟正黑體" w:hAnsi="微軟正黑體" w:cstheme="minorHAnsi"/>
                                  <w:sz w:val="24"/>
                                  <w:szCs w:val="24"/>
                                  <w:lang w:eastAsia="zh-TW"/>
                                </w:rPr>
                                <w:t>解香港的經濟狀況</w:t>
                              </w:r>
                              <w:r w:rsidRPr="00FC46D5">
                                <w:rPr>
                                  <w:rFonts w:ascii="微軟正黑體" w:eastAsia="微軟正黑體" w:hAnsi="微軟正黑體" w:cstheme="minorHAnsi" w:hint="eastAsia"/>
                                  <w:sz w:val="24"/>
                                  <w:szCs w:val="24"/>
                                  <w:lang w:eastAsia="zh-TW"/>
                                </w:rPr>
                                <w:t>外</w:t>
                              </w:r>
                              <w:r w:rsidRPr="00FC46D5">
                                <w:rPr>
                                  <w:rFonts w:ascii="微軟正黑體" w:eastAsia="微軟正黑體" w:hAnsi="微軟正黑體" w:cstheme="minorHAnsi"/>
                                  <w:sz w:val="24"/>
                                  <w:szCs w:val="24"/>
                                  <w:lang w:eastAsia="zh-TW"/>
                                </w:rPr>
                                <w:t>，</w:t>
                              </w:r>
                              <w:r w:rsidRPr="00FC46D5">
                                <w:rPr>
                                  <w:rFonts w:ascii="微軟正黑體" w:eastAsia="微軟正黑體" w:hAnsi="微軟正黑體" w:cstheme="minorHAnsi" w:hint="eastAsia"/>
                                  <w:sz w:val="24"/>
                                  <w:szCs w:val="24"/>
                                  <w:lang w:eastAsia="zh-TW"/>
                                </w:rPr>
                                <w:t>亦要掌握內</w:t>
                              </w:r>
                              <w:r w:rsidRPr="00FC46D5">
                                <w:rPr>
                                  <w:rFonts w:ascii="微軟正黑體" w:eastAsia="微軟正黑體" w:hAnsi="微軟正黑體" w:cstheme="minorHAnsi"/>
                                  <w:sz w:val="24"/>
                                  <w:szCs w:val="24"/>
                                  <w:lang w:eastAsia="zh-TW"/>
                                </w:rPr>
                                <w:t>地的</w:t>
                              </w:r>
                              <w:r w:rsidRPr="00FC46D5">
                                <w:rPr>
                                  <w:rFonts w:ascii="微軟正黑體" w:eastAsia="微軟正黑體" w:hAnsi="微軟正黑體" w:cstheme="minorHAnsi" w:hint="eastAsia"/>
                                  <w:sz w:val="24"/>
                                  <w:szCs w:val="24"/>
                                  <w:lang w:eastAsia="zh-TW"/>
                                </w:rPr>
                                <w:t>基本</w:t>
                              </w:r>
                              <w:r w:rsidRPr="00FC46D5">
                                <w:rPr>
                                  <w:rFonts w:ascii="微軟正黑體" w:eastAsia="微軟正黑體" w:hAnsi="微軟正黑體" w:cstheme="minorHAnsi"/>
                                  <w:sz w:val="24"/>
                                  <w:szCs w:val="24"/>
                                  <w:lang w:eastAsia="zh-TW"/>
                                </w:rPr>
                                <w:t>經濟狀況，</w:t>
                              </w:r>
                              <w:r w:rsidRPr="00FC46D5">
                                <w:rPr>
                                  <w:rFonts w:ascii="微軟正黑體" w:eastAsia="微軟正黑體" w:hAnsi="微軟正黑體" w:cstheme="minorHAnsi" w:hint="eastAsia"/>
                                  <w:sz w:val="24"/>
                                  <w:szCs w:val="24"/>
                                  <w:lang w:eastAsia="zh-TW"/>
                                </w:rPr>
                                <w:t>既</w:t>
                              </w:r>
                              <w:proofErr w:type="gramStart"/>
                              <w:r w:rsidRPr="00FC46D5">
                                <w:rPr>
                                  <w:rFonts w:ascii="微軟正黑體" w:eastAsia="微軟正黑體" w:hAnsi="微軟正黑體" w:cstheme="minorHAnsi" w:hint="eastAsia"/>
                                  <w:sz w:val="24"/>
                                  <w:szCs w:val="24"/>
                                  <w:lang w:eastAsia="zh-TW"/>
                                </w:rPr>
                                <w:t>可擴闊視野</w:t>
                              </w:r>
                              <w:proofErr w:type="gramEnd"/>
                              <w:r w:rsidRPr="00FC46D5">
                                <w:rPr>
                                  <w:rFonts w:ascii="微軟正黑體" w:eastAsia="微軟正黑體" w:hAnsi="微軟正黑體" w:cstheme="minorHAnsi" w:hint="eastAsia"/>
                                  <w:sz w:val="24"/>
                                  <w:szCs w:val="24"/>
                                  <w:lang w:eastAsia="zh-TW"/>
                                </w:rPr>
                                <w:t>，也可讓自</w:t>
                              </w:r>
                              <w:r w:rsidRPr="00FC46D5">
                                <w:rPr>
                                  <w:rFonts w:ascii="微軟正黑體" w:eastAsia="微軟正黑體" w:hAnsi="微軟正黑體" w:cstheme="minorHAnsi"/>
                                  <w:sz w:val="24"/>
                                  <w:szCs w:val="24"/>
                                  <w:lang w:eastAsia="zh-TW"/>
                                </w:rPr>
                                <w:t>己有</w:t>
                              </w:r>
                              <w:r w:rsidRPr="00FC46D5">
                                <w:rPr>
                                  <w:rFonts w:ascii="微軟正黑體" w:eastAsia="微軟正黑體" w:hAnsi="微軟正黑體" w:cstheme="minorHAnsi" w:hint="eastAsia"/>
                                  <w:sz w:val="24"/>
                                  <w:szCs w:val="24"/>
                                  <w:lang w:eastAsia="zh-TW"/>
                                </w:rPr>
                                <w:t>更多的選擇</w:t>
                              </w:r>
                              <w:r w:rsidRPr="00FC46D5">
                                <w:rPr>
                                  <w:rFonts w:ascii="微軟正黑體" w:eastAsia="微軟正黑體" w:hAnsi="微軟正黑體" w:cstheme="minorHAnsi"/>
                                  <w:sz w:val="24"/>
                                  <w:szCs w:val="24"/>
                                  <w:lang w:eastAsia="zh-TW"/>
                                </w:rPr>
                                <w:t>。</w:t>
                              </w:r>
                            </w:p>
                          </w:txbxContent>
                        </v:textbox>
                      </v:shape>
                      <v:shape id="圖片 255" o:spid="_x0000_s1039" type="#_x0000_t75" style="position:absolute;left:46323;top:628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">
                        <v:imagedata r:id="rId15" o:title=""/>
                      </v:shape>
                    </v:group>
                  </w:pict>
                </mc:Fallback>
              </mc:AlternateContent>
            </w:r>
          </w:p>
        </w:tc>
      </w:tr>
    </w:tbl>
    <w:p w14:paraId="53CD3199" w14:textId="77777777" w:rsidR="00FC46D5" w:rsidRDefault="00FC46D5" w:rsidP="00654B4E">
      <w:pPr>
        <w:spacing w:after="200"/>
        <w:rPr>
          <w:rFonts w:ascii="新細明體" w:eastAsia="新細明體" w:hAnsi="新細明體" w:cstheme="minorHAnsi"/>
          <w:sz w:val="24"/>
          <w:szCs w:val="24"/>
          <w:lang w:eastAsia="zh-TW"/>
        </w:rPr>
      </w:pPr>
    </w:p>
    <w:p w14:paraId="2075B352" w14:textId="77777777" w:rsidR="00FC46D5" w:rsidRDefault="00FC46D5">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lang w:eastAsia="zh-TW"/>
        </w:rPr>
        <w:br w:type="page"/>
      </w:r>
    </w:p>
    <w:p w14:paraId="0CCA9D8C" w14:textId="36D8E982" w:rsidR="00FC46D5" w:rsidRPr="00FC46D5" w:rsidRDefault="00CA12F9" w:rsidP="00CA12F9">
      <w:pPr>
        <w:ind w:left="480"/>
        <w:jc w:val="both"/>
        <w:rPr>
          <w:rFonts w:ascii="Times New Roman" w:eastAsiaTheme="minorEastAsia" w:hAnsi="Times New Roman" w:cs="Times New Roman"/>
          <w:sz w:val="24"/>
          <w:szCs w:val="24"/>
          <w:lang w:eastAsia="zh-TW"/>
        </w:rPr>
      </w:pPr>
      <w:r>
        <w:rPr>
          <w:rFonts w:hAnsi="新細明體" w:cstheme="minorHAnsi"/>
          <w:bCs/>
          <w:noProof/>
          <w:sz w:val="28"/>
          <w:szCs w:val="28"/>
          <w:lang w:eastAsia="zh-TW"/>
        </w:rPr>
        <w:lastRenderedPageBreak/>
        <mc:AlternateContent>
          <mc:Choice Requires="wps">
            <w:drawing>
              <wp:anchor distT="0" distB="0" distL="114300" distR="114300" simplePos="0" relativeHeight="251922432" behindDoc="0" locked="0" layoutInCell="1" allowOverlap="1" wp14:anchorId="2BF9A039" wp14:editId="59E42D0C">
                <wp:simplePos x="0" y="0"/>
                <wp:positionH relativeFrom="margin">
                  <wp:align>center</wp:align>
                </wp:positionH>
                <wp:positionV relativeFrom="paragraph">
                  <wp:posOffset>18415</wp:posOffset>
                </wp:positionV>
                <wp:extent cx="5056361" cy="1821180"/>
                <wp:effectExtent l="19050" t="19050" r="11430" b="26670"/>
                <wp:wrapNone/>
                <wp:docPr id="2" name="圓角矩形 253"/>
                <wp:cNvGraphicFramePr/>
                <a:graphic xmlns:a="http://schemas.openxmlformats.org/drawingml/2006/main">
                  <a:graphicData uri="http://schemas.microsoft.com/office/word/2010/wordprocessingShape">
                    <wps:wsp>
                      <wps:cNvSpPr/>
                      <wps:spPr>
                        <a:xfrm>
                          <a:off x="0" y="0"/>
                          <a:ext cx="5056361" cy="1821180"/>
                        </a:xfrm>
                        <a:prstGeom prst="roundRect">
                          <a:avLst/>
                        </a:prstGeom>
                        <a:solidFill>
                          <a:schemeClr val="bg1"/>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2A751646" w14:textId="77777777" w:rsidR="005E4F86" w:rsidRPr="00CA12F9" w:rsidRDefault="005E4F86" w:rsidP="00CA12F9">
                            <w:pPr>
                              <w:jc w:val="both"/>
                              <w:rPr>
                                <w:rFonts w:ascii="微軟正黑體" w:eastAsiaTheme="minorEastAsia" w:hAnsi="微軟正黑體" w:cstheme="minorHAnsi"/>
                                <w:b/>
                                <w:bCs/>
                                <w:color w:val="000000" w:themeColor="text1"/>
                                <w:sz w:val="24"/>
                                <w:szCs w:val="24"/>
                              </w:rPr>
                            </w:pPr>
                            <w:r w:rsidRPr="00CA12F9">
                              <w:rPr>
                                <w:rFonts w:ascii="微軟正黑體" w:eastAsia="微軟正黑體" w:hAnsi="微軟正黑體" w:cstheme="minorHAnsi"/>
                                <w:b/>
                                <w:bCs/>
                                <w:color w:val="000000" w:themeColor="text1"/>
                                <w:sz w:val="24"/>
                                <w:szCs w:val="24"/>
                              </w:rPr>
                              <w:t>想一想︰</w:t>
                            </w:r>
                          </w:p>
                          <w:p w14:paraId="68E4503F" w14:textId="77777777" w:rsidR="005E4F86" w:rsidRPr="00CA12F9" w:rsidRDefault="005E4F86" w:rsidP="00CA12F9">
                            <w:pPr>
                              <w:numPr>
                                <w:ilvl w:val="0"/>
                                <w:numId w:val="67"/>
                              </w:numPr>
                              <w:jc w:val="both"/>
                              <w:rPr>
                                <w:rFonts w:ascii="微軟正黑體" w:eastAsia="微軟正黑體" w:hAnsi="微軟正黑體"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你能夠說出一些近年在內地發展蓬</w:t>
                            </w:r>
                            <w:r w:rsidRPr="00CA12F9">
                              <w:rPr>
                                <w:rFonts w:ascii="微軟正黑體" w:eastAsia="微軟正黑體" w:hAnsi="微軟正黑體" w:cs="Times New Roman"/>
                                <w:color w:val="000000" w:themeColor="text1"/>
                                <w:sz w:val="24"/>
                                <w:szCs w:val="24"/>
                                <w:lang w:eastAsia="zh-TW"/>
                              </w:rPr>
                              <w:t>勃</w:t>
                            </w:r>
                            <w:r w:rsidRPr="00CA12F9">
                              <w:rPr>
                                <w:rFonts w:ascii="微軟正黑體" w:eastAsia="微軟正黑體" w:hAnsi="微軟正黑體" w:cs="Times New Roman"/>
                                <w:color w:val="000000" w:themeColor="text1"/>
                                <w:sz w:val="24"/>
                                <w:szCs w:val="24"/>
                                <w:lang w:eastAsia="zh-HK"/>
                              </w:rPr>
                              <w:t>的行業嗎</w:t>
                            </w:r>
                            <w:r w:rsidRPr="00CA12F9">
                              <w:rPr>
                                <w:rFonts w:ascii="微軟正黑體" w:eastAsia="微軟正黑體" w:hAnsi="微軟正黑體" w:cs="Times New Roman"/>
                                <w:color w:val="000000" w:themeColor="text1"/>
                                <w:sz w:val="24"/>
                                <w:szCs w:val="24"/>
                                <w:lang w:eastAsia="zh-TW"/>
                              </w:rPr>
                              <w:t>？</w:t>
                            </w:r>
                            <w:r w:rsidRPr="00CA12F9">
                              <w:rPr>
                                <w:rFonts w:ascii="微軟正黑體" w:eastAsia="微軟正黑體" w:hAnsi="微軟正黑體" w:cs="Times New Roman"/>
                                <w:color w:val="000000" w:themeColor="text1"/>
                                <w:sz w:val="24"/>
                                <w:szCs w:val="24"/>
                                <w:lang w:eastAsia="zh-HK"/>
                              </w:rPr>
                              <w:t>這些行業屬於第一產業、第二產業還是第三產業</w:t>
                            </w:r>
                            <w:r w:rsidRPr="00CA12F9">
                              <w:rPr>
                                <w:rFonts w:ascii="微軟正黑體" w:eastAsia="微軟正黑體" w:hAnsi="微軟正黑體" w:cs="Times New Roman" w:hint="eastAsia"/>
                                <w:color w:val="000000" w:themeColor="text1"/>
                                <w:sz w:val="24"/>
                                <w:szCs w:val="24"/>
                                <w:lang w:eastAsia="zh-HK"/>
                              </w:rPr>
                              <w:t>？</w:t>
                            </w:r>
                          </w:p>
                          <w:p w14:paraId="19E77268" w14:textId="73FDC48B" w:rsidR="005E4F86" w:rsidRPr="00CA12F9" w:rsidRDefault="005E4F86" w:rsidP="00CA12F9">
                            <w:pPr>
                              <w:numPr>
                                <w:ilvl w:val="0"/>
                                <w:numId w:val="67"/>
                              </w:numPr>
                              <w:jc w:val="both"/>
                              <w:rPr>
                                <w:rFonts w:ascii="Times New Roman" w:eastAsia="新細明體" w:hAnsi="Times New Roman"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與香港比較，內地在</w:t>
                            </w:r>
                            <w:r>
                              <w:rPr>
                                <w:rFonts w:ascii="微軟正黑體" w:eastAsia="微軟正黑體" w:hAnsi="微軟正黑體" w:cs="Times New Roman"/>
                                <w:color w:val="000000" w:themeColor="text1"/>
                                <w:sz w:val="24"/>
                                <w:szCs w:val="24"/>
                                <w:lang w:eastAsia="zh-HK"/>
                              </w:rPr>
                              <w:t>產業結構</w:t>
                            </w:r>
                            <w:r w:rsidRPr="00CA12F9">
                              <w:rPr>
                                <w:rFonts w:ascii="微軟正黑體" w:eastAsia="微軟正黑體" w:hAnsi="微軟正黑體" w:cs="Times New Roman"/>
                                <w:color w:val="000000" w:themeColor="text1"/>
                                <w:sz w:val="24"/>
                                <w:szCs w:val="24"/>
                                <w:lang w:eastAsia="zh-HK"/>
                              </w:rPr>
                              <w:t>上與香港是否相同呢</w:t>
                            </w:r>
                            <w:r w:rsidRPr="00CA12F9">
                              <w:rPr>
                                <w:rFonts w:ascii="微軟正黑體" w:eastAsia="微軟正黑體" w:hAnsi="微軟正黑體" w:cs="Times New Roman"/>
                                <w:color w:val="000000" w:themeColor="text1"/>
                                <w:sz w:val="24"/>
                                <w:szCs w:val="24"/>
                                <w:lang w:eastAsia="zh-TW"/>
                              </w:rPr>
                              <w:t>？</w:t>
                            </w:r>
                          </w:p>
                          <w:p w14:paraId="3DB9058E" w14:textId="7D255AAD" w:rsidR="005E4F86" w:rsidRPr="00CA12F9" w:rsidRDefault="005E4F86" w:rsidP="007706F1">
                            <w:pPr>
                              <w:numPr>
                                <w:ilvl w:val="0"/>
                                <w:numId w:val="67"/>
                              </w:numPr>
                              <w:spacing w:line="0" w:lineRule="atLeast"/>
                              <w:jc w:val="both"/>
                              <w:rPr>
                                <w:rFonts w:ascii="Times New Roman" w:eastAsia="新細明體" w:hAnsi="Times New Roman"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我們可以運用哪些經濟指標量度國家的經濟表現呢？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9A039" id="圓角矩形 253" o:spid="_x0000_s1040" style="position:absolute;left:0;text-align:left;margin-left:0;margin-top:1.45pt;width:398.15pt;height:143.4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" fillcolor="white [3212]" strokecolor="#1f3763 [1604]" strokeweight="2.25pt">
                <v:stroke dashstyle="dashDot" joinstyle="miter"/>
                <v:textbox>
                  <w:txbxContent>
                    <w:p w14:paraId="2A751646" w14:textId="77777777" w:rsidR="005E4F86" w:rsidRPr="00CA12F9" w:rsidRDefault="005E4F86" w:rsidP="00CA12F9">
                      <w:pPr>
                        <w:jc w:val="both"/>
                        <w:rPr>
                          <w:rFonts w:ascii="微軟正黑體" w:eastAsiaTheme="minorEastAsia" w:hAnsi="微軟正黑體" w:cstheme="minorHAnsi"/>
                          <w:b/>
                          <w:bCs/>
                          <w:color w:val="000000" w:themeColor="text1"/>
                          <w:sz w:val="24"/>
                          <w:szCs w:val="24"/>
                        </w:rPr>
                      </w:pPr>
                      <w:r w:rsidRPr="00CA12F9">
                        <w:rPr>
                          <w:rFonts w:ascii="微軟正黑體" w:eastAsia="微軟正黑體" w:hAnsi="微軟正黑體" w:cstheme="minorHAnsi"/>
                          <w:b/>
                          <w:bCs/>
                          <w:color w:val="000000" w:themeColor="text1"/>
                          <w:sz w:val="24"/>
                          <w:szCs w:val="24"/>
                        </w:rPr>
                        <w:t>想一想︰</w:t>
                      </w:r>
                    </w:p>
                    <w:p w14:paraId="68E4503F" w14:textId="77777777" w:rsidR="005E4F86" w:rsidRPr="00CA12F9" w:rsidRDefault="005E4F86" w:rsidP="00CA12F9">
                      <w:pPr>
                        <w:numPr>
                          <w:ilvl w:val="0"/>
                          <w:numId w:val="67"/>
                        </w:numPr>
                        <w:jc w:val="both"/>
                        <w:rPr>
                          <w:rFonts w:ascii="微軟正黑體" w:eastAsia="微軟正黑體" w:hAnsi="微軟正黑體"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你能夠說出一些近年在內地發展蓬</w:t>
                      </w:r>
                      <w:r w:rsidRPr="00CA12F9">
                        <w:rPr>
                          <w:rFonts w:ascii="微軟正黑體" w:eastAsia="微軟正黑體" w:hAnsi="微軟正黑體" w:cs="Times New Roman"/>
                          <w:color w:val="000000" w:themeColor="text1"/>
                          <w:sz w:val="24"/>
                          <w:szCs w:val="24"/>
                          <w:lang w:eastAsia="zh-TW"/>
                        </w:rPr>
                        <w:t>勃</w:t>
                      </w:r>
                      <w:r w:rsidRPr="00CA12F9">
                        <w:rPr>
                          <w:rFonts w:ascii="微軟正黑體" w:eastAsia="微軟正黑體" w:hAnsi="微軟正黑體" w:cs="Times New Roman"/>
                          <w:color w:val="000000" w:themeColor="text1"/>
                          <w:sz w:val="24"/>
                          <w:szCs w:val="24"/>
                          <w:lang w:eastAsia="zh-HK"/>
                        </w:rPr>
                        <w:t>的行業嗎</w:t>
                      </w:r>
                      <w:r w:rsidRPr="00CA12F9">
                        <w:rPr>
                          <w:rFonts w:ascii="微軟正黑體" w:eastAsia="微軟正黑體" w:hAnsi="微軟正黑體" w:cs="Times New Roman"/>
                          <w:color w:val="000000" w:themeColor="text1"/>
                          <w:sz w:val="24"/>
                          <w:szCs w:val="24"/>
                          <w:lang w:eastAsia="zh-TW"/>
                        </w:rPr>
                        <w:t>？</w:t>
                      </w:r>
                      <w:r w:rsidRPr="00CA12F9">
                        <w:rPr>
                          <w:rFonts w:ascii="微軟正黑體" w:eastAsia="微軟正黑體" w:hAnsi="微軟正黑體" w:cs="Times New Roman"/>
                          <w:color w:val="000000" w:themeColor="text1"/>
                          <w:sz w:val="24"/>
                          <w:szCs w:val="24"/>
                          <w:lang w:eastAsia="zh-HK"/>
                        </w:rPr>
                        <w:t>這些行業屬於第一產業、第二產業還是第三產業</w:t>
                      </w:r>
                      <w:r w:rsidRPr="00CA12F9">
                        <w:rPr>
                          <w:rFonts w:ascii="微軟正黑體" w:eastAsia="微軟正黑體" w:hAnsi="微軟正黑體" w:cs="Times New Roman" w:hint="eastAsia"/>
                          <w:color w:val="000000" w:themeColor="text1"/>
                          <w:sz w:val="24"/>
                          <w:szCs w:val="24"/>
                          <w:lang w:eastAsia="zh-HK"/>
                        </w:rPr>
                        <w:t>？</w:t>
                      </w:r>
                    </w:p>
                    <w:p w14:paraId="19E77268" w14:textId="73FDC48B" w:rsidR="005E4F86" w:rsidRPr="00CA12F9" w:rsidRDefault="005E4F86" w:rsidP="00CA12F9">
                      <w:pPr>
                        <w:numPr>
                          <w:ilvl w:val="0"/>
                          <w:numId w:val="67"/>
                        </w:numPr>
                        <w:jc w:val="both"/>
                        <w:rPr>
                          <w:rFonts w:ascii="Times New Roman" w:eastAsia="新細明體" w:hAnsi="Times New Roman"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與香港比較，內地在</w:t>
                      </w:r>
                      <w:r>
                        <w:rPr>
                          <w:rFonts w:ascii="微軟正黑體" w:eastAsia="微軟正黑體" w:hAnsi="微軟正黑體" w:cs="Times New Roman"/>
                          <w:color w:val="000000" w:themeColor="text1"/>
                          <w:sz w:val="24"/>
                          <w:szCs w:val="24"/>
                          <w:lang w:eastAsia="zh-HK"/>
                        </w:rPr>
                        <w:t>產業結構</w:t>
                      </w:r>
                      <w:r w:rsidRPr="00CA12F9">
                        <w:rPr>
                          <w:rFonts w:ascii="微軟正黑體" w:eastAsia="微軟正黑體" w:hAnsi="微軟正黑體" w:cs="Times New Roman"/>
                          <w:color w:val="000000" w:themeColor="text1"/>
                          <w:sz w:val="24"/>
                          <w:szCs w:val="24"/>
                          <w:lang w:eastAsia="zh-HK"/>
                        </w:rPr>
                        <w:t>上與香港是否相同呢</w:t>
                      </w:r>
                      <w:r w:rsidRPr="00CA12F9">
                        <w:rPr>
                          <w:rFonts w:ascii="微軟正黑體" w:eastAsia="微軟正黑體" w:hAnsi="微軟正黑體" w:cs="Times New Roman"/>
                          <w:color w:val="000000" w:themeColor="text1"/>
                          <w:sz w:val="24"/>
                          <w:szCs w:val="24"/>
                          <w:lang w:eastAsia="zh-TW"/>
                        </w:rPr>
                        <w:t>？</w:t>
                      </w:r>
                    </w:p>
                    <w:p w14:paraId="3DB9058E" w14:textId="7D255AAD" w:rsidR="005E4F86" w:rsidRPr="00CA12F9" w:rsidRDefault="005E4F86" w:rsidP="007706F1">
                      <w:pPr>
                        <w:numPr>
                          <w:ilvl w:val="0"/>
                          <w:numId w:val="67"/>
                        </w:numPr>
                        <w:spacing w:line="0" w:lineRule="atLeast"/>
                        <w:jc w:val="both"/>
                        <w:rPr>
                          <w:rFonts w:ascii="Times New Roman" w:eastAsia="新細明體" w:hAnsi="Times New Roman" w:cs="Times New Roman"/>
                          <w:color w:val="000000" w:themeColor="text1"/>
                          <w:sz w:val="24"/>
                          <w:szCs w:val="24"/>
                          <w:lang w:eastAsia="zh-TW"/>
                        </w:rPr>
                      </w:pPr>
                      <w:r w:rsidRPr="00CA12F9">
                        <w:rPr>
                          <w:rFonts w:ascii="微軟正黑體" w:eastAsia="微軟正黑體" w:hAnsi="微軟正黑體" w:cs="Times New Roman"/>
                          <w:color w:val="000000" w:themeColor="text1"/>
                          <w:sz w:val="24"/>
                          <w:szCs w:val="24"/>
                          <w:lang w:eastAsia="zh-HK"/>
                        </w:rPr>
                        <w:t>我們可以運用哪些經濟指標量度國家的經濟表現呢？</w:t>
                      </w:r>
                    </w:p>
                  </w:txbxContent>
                </v:textbox>
                <w10:wrap anchorx="margin"/>
              </v:roundrect>
            </w:pict>
          </mc:Fallback>
        </mc:AlternateContent>
      </w:r>
    </w:p>
    <w:p w14:paraId="7FA58BA3" w14:textId="70E85CBA" w:rsidR="008E4AFA" w:rsidRDefault="008E4AFA" w:rsidP="0086332C">
      <w:pPr>
        <w:spacing w:after="200"/>
        <w:jc w:val="both"/>
        <w:rPr>
          <w:rFonts w:ascii="Times New Roman" w:eastAsia="新細明體" w:hAnsi="Times New Roman" w:cs="Times New Roman"/>
          <w:sz w:val="24"/>
          <w:szCs w:val="24"/>
          <w:lang w:eastAsia="zh-TW"/>
        </w:rPr>
      </w:pPr>
    </w:p>
    <w:p w14:paraId="1D278E1D" w14:textId="2692830C" w:rsidR="00CA12F9" w:rsidRDefault="00CA12F9" w:rsidP="0086332C">
      <w:pPr>
        <w:spacing w:after="200"/>
        <w:jc w:val="both"/>
        <w:rPr>
          <w:rFonts w:ascii="Times New Roman" w:eastAsia="新細明體" w:hAnsi="Times New Roman" w:cs="Times New Roman"/>
          <w:sz w:val="24"/>
          <w:szCs w:val="24"/>
          <w:lang w:eastAsia="zh-TW"/>
        </w:rPr>
      </w:pPr>
    </w:p>
    <w:p w14:paraId="5F64CF95" w14:textId="63191739" w:rsidR="00CA12F9" w:rsidRDefault="00CA12F9" w:rsidP="0086332C">
      <w:pPr>
        <w:spacing w:after="200"/>
        <w:jc w:val="both"/>
        <w:rPr>
          <w:rFonts w:ascii="Times New Roman" w:eastAsia="新細明體" w:hAnsi="Times New Roman" w:cs="Times New Roman"/>
          <w:sz w:val="24"/>
          <w:szCs w:val="24"/>
          <w:lang w:eastAsia="zh-TW"/>
        </w:rPr>
      </w:pPr>
    </w:p>
    <w:p w14:paraId="2CB0CEF4" w14:textId="6A9DEB6C" w:rsidR="00CA12F9" w:rsidRDefault="00CA12F9" w:rsidP="0086332C">
      <w:pPr>
        <w:spacing w:after="200"/>
        <w:jc w:val="both"/>
        <w:rPr>
          <w:rFonts w:ascii="Times New Roman" w:eastAsia="新細明體" w:hAnsi="Times New Roman" w:cs="Times New Roman"/>
          <w:sz w:val="24"/>
          <w:szCs w:val="24"/>
          <w:lang w:eastAsia="zh-TW"/>
        </w:rPr>
      </w:pPr>
    </w:p>
    <w:p w14:paraId="4A4561D4" w14:textId="1535E347" w:rsidR="00CA12F9" w:rsidRDefault="00CA12F9" w:rsidP="0086332C">
      <w:pPr>
        <w:spacing w:after="200"/>
        <w:jc w:val="both"/>
        <w:rPr>
          <w:rFonts w:ascii="Times New Roman" w:eastAsia="新細明體" w:hAnsi="Times New Roman" w:cs="Times New Roman"/>
          <w:sz w:val="24"/>
          <w:szCs w:val="24"/>
          <w:lang w:eastAsia="zh-TW"/>
        </w:rPr>
      </w:pPr>
    </w:p>
    <w:p w14:paraId="6D93AA96" w14:textId="64C2CD23" w:rsidR="00CA12F9" w:rsidRDefault="00CA12F9" w:rsidP="0086332C">
      <w:pPr>
        <w:spacing w:after="200"/>
        <w:jc w:val="both"/>
        <w:rPr>
          <w:rFonts w:ascii="Times New Roman" w:eastAsia="新細明體" w:hAnsi="Times New Roman" w:cs="Times New Roman"/>
          <w:sz w:val="24"/>
          <w:szCs w:val="24"/>
          <w:lang w:eastAsia="zh-TW"/>
        </w:rPr>
      </w:pPr>
    </w:p>
    <w:p w14:paraId="423CECF3" w14:textId="33F771E3" w:rsidR="00CA12F9" w:rsidRDefault="00CA12F9" w:rsidP="0086332C">
      <w:pPr>
        <w:spacing w:after="200"/>
        <w:jc w:val="both"/>
        <w:rPr>
          <w:rFonts w:ascii="Times New Roman" w:eastAsia="新細明體" w:hAnsi="Times New Roman" w:cs="Times New Roman"/>
          <w:sz w:val="24"/>
          <w:szCs w:val="24"/>
          <w:lang w:eastAsia="zh-TW"/>
        </w:rPr>
      </w:pPr>
    </w:p>
    <w:p w14:paraId="67D6F9FF" w14:textId="77777777" w:rsidR="00CA12F9" w:rsidRPr="00FC46D5" w:rsidRDefault="00CA12F9" w:rsidP="0086332C">
      <w:pPr>
        <w:spacing w:after="200"/>
        <w:jc w:val="both"/>
        <w:rPr>
          <w:rFonts w:ascii="Times New Roman" w:eastAsia="新細明體" w:hAnsi="Times New Roman" w:cs="Times New Roman"/>
          <w:sz w:val="24"/>
          <w:szCs w:val="24"/>
          <w:lang w:eastAsia="zh-TW"/>
        </w:rPr>
        <w:sectPr w:rsidR="00CA12F9" w:rsidRPr="00FC46D5" w:rsidSect="00BF64C2">
          <w:footerReference w:type="default" r:id="rId16"/>
          <w:pgSz w:w="11906" w:h="16838"/>
          <w:pgMar w:top="1440" w:right="1800" w:bottom="1440" w:left="1800" w:header="851" w:footer="992" w:gutter="0"/>
          <w:cols w:space="425"/>
          <w:docGrid w:linePitch="360"/>
        </w:sectPr>
      </w:pPr>
    </w:p>
    <w:tbl>
      <w:tblPr>
        <w:tblW w:w="9029" w:type="dxa"/>
        <w:tblLayout w:type="fixed"/>
        <w:tblLook w:val="0600" w:firstRow="0" w:lastRow="0" w:firstColumn="0" w:lastColumn="0" w:noHBand="1" w:noVBand="1"/>
      </w:tblPr>
      <w:tblGrid>
        <w:gridCol w:w="9029"/>
      </w:tblGrid>
      <w:tr w:rsidR="00F22DFA" w:rsidRPr="002B3060" w14:paraId="23FAFFD8" w14:textId="77777777" w:rsidTr="00843C4B">
        <w:trPr>
          <w:trHeight w:val="2310"/>
        </w:trPr>
        <w:tc>
          <w:tcPr>
            <w:tcW w:w="9029" w:type="dxa"/>
            <w:shd w:val="clear" w:color="auto" w:fill="auto"/>
            <w:tcMar>
              <w:top w:w="100" w:type="dxa"/>
              <w:left w:w="100" w:type="dxa"/>
              <w:bottom w:w="100" w:type="dxa"/>
              <w:right w:w="100" w:type="dxa"/>
            </w:tcMar>
          </w:tcPr>
          <w:tbl>
            <w:tblPr>
              <w:tblStyle w:val="a7"/>
              <w:tblW w:w="0" w:type="auto"/>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4A0" w:firstRow="1" w:lastRow="0" w:firstColumn="1" w:lastColumn="0" w:noHBand="0" w:noVBand="1"/>
            </w:tblPr>
            <w:tblGrid>
              <w:gridCol w:w="8249"/>
            </w:tblGrid>
            <w:tr w:rsidR="00C74569" w14:paraId="3A647959" w14:textId="77777777" w:rsidTr="00843C4B">
              <w:tc>
                <w:tcPr>
                  <w:tcW w:w="8249" w:type="dxa"/>
                </w:tcPr>
                <w:p w14:paraId="6F1A2789" w14:textId="77777777" w:rsidR="00C74569" w:rsidRPr="0086332C" w:rsidRDefault="00C74569" w:rsidP="0086332C">
                  <w:pPr>
                    <w:jc w:val="both"/>
                    <w:rPr>
                      <w:rFonts w:ascii="微軟正黑體" w:eastAsia="微軟正黑體" w:hAnsi="微軟正黑體" w:cstheme="minorHAnsi"/>
                      <w:color w:val="000000" w:themeColor="text1"/>
                      <w:szCs w:val="24"/>
                    </w:rPr>
                  </w:pPr>
                  <w:r w:rsidRPr="0086332C">
                    <w:rPr>
                      <w:rFonts w:ascii="微軟正黑體" w:eastAsia="微軟正黑體" w:hAnsi="微軟正黑體" w:cstheme="minorHAnsi"/>
                      <w:color w:val="000000" w:themeColor="text1"/>
                      <w:szCs w:val="24"/>
                    </w:rPr>
                    <w:lastRenderedPageBreak/>
                    <w:t>教學提示</w:t>
                  </w:r>
                  <w:proofErr w:type="gramStart"/>
                  <w:r w:rsidRPr="0086332C">
                    <w:rPr>
                      <w:rFonts w:ascii="微軟正黑體" w:eastAsia="微軟正黑體" w:hAnsi="微軟正黑體" w:cstheme="minorHAnsi"/>
                      <w:color w:val="000000" w:themeColor="text1"/>
                      <w:szCs w:val="24"/>
                    </w:rPr>
                    <w:t>︰</w:t>
                  </w:r>
                  <w:proofErr w:type="gramEnd"/>
                </w:p>
                <w:p w14:paraId="73AC772A" w14:textId="684FD268" w:rsidR="00C74569" w:rsidRPr="00C74569" w:rsidRDefault="00C74569" w:rsidP="0086332C">
                  <w:pPr>
                    <w:jc w:val="both"/>
                    <w:rPr>
                      <w:lang w:eastAsia="zh-HK"/>
                    </w:rPr>
                  </w:pPr>
                  <w:r w:rsidRPr="0086332C">
                    <w:rPr>
                      <w:rFonts w:ascii="微軟正黑體" w:eastAsia="微軟正黑體" w:hAnsi="微軟正黑體" w:cstheme="minorHAnsi" w:hint="eastAsia"/>
                      <w:color w:val="000000" w:themeColor="text1"/>
                      <w:szCs w:val="24"/>
                    </w:rPr>
                    <w:t>學生已初步掌握各項量度經濟表現的指標的基本知識和三次產業的定義；他們可在此基礎上應用數據和圖表分析技巧，比較內地和其他國家的數據。</w:t>
                  </w:r>
                </w:p>
              </w:tc>
            </w:tr>
          </w:tbl>
          <w:p w14:paraId="22927B73" w14:textId="1D0CC80B" w:rsidR="001871E5" w:rsidRPr="004959B0" w:rsidRDefault="0079476E" w:rsidP="00654B4E">
            <w:pPr>
              <w:widowControl w:val="0"/>
              <w:spacing w:line="240" w:lineRule="auto"/>
              <w:rPr>
                <w:rFonts w:ascii="新細明體" w:eastAsia="新細明體" w:hAnsi="新細明體" w:cstheme="minorHAnsi"/>
                <w:sz w:val="32"/>
                <w:szCs w:val="32"/>
                <w:lang w:eastAsia="zh-TW"/>
              </w:rPr>
            </w:pPr>
            <w:r>
              <w:rPr>
                <w:rFonts w:ascii="新細明體" w:eastAsia="新細明體" w:hAnsi="新細明體" w:cstheme="minorHAnsi"/>
                <w:b/>
                <w:noProof/>
                <w:sz w:val="32"/>
                <w:szCs w:val="32"/>
                <w:lang w:eastAsia="zh-TW"/>
              </w:rPr>
              <mc:AlternateContent>
                <mc:Choice Requires="wps">
                  <w:drawing>
                    <wp:anchor distT="0" distB="0" distL="114300" distR="114300" simplePos="0" relativeHeight="251857920" behindDoc="0" locked="0" layoutInCell="1" allowOverlap="1" wp14:anchorId="5FC68A03" wp14:editId="6069449B">
                      <wp:simplePos x="0" y="0"/>
                      <wp:positionH relativeFrom="column">
                        <wp:posOffset>-26286</wp:posOffset>
                      </wp:positionH>
                      <wp:positionV relativeFrom="paragraph">
                        <wp:posOffset>354049</wp:posOffset>
                      </wp:positionV>
                      <wp:extent cx="5471795" cy="7538484"/>
                      <wp:effectExtent l="0" t="0" r="14605" b="24765"/>
                      <wp:wrapNone/>
                      <wp:docPr id="250" name="圓角矩形 250"/>
                      <wp:cNvGraphicFramePr/>
                      <a:graphic xmlns:a="http://schemas.openxmlformats.org/drawingml/2006/main">
                        <a:graphicData uri="http://schemas.microsoft.com/office/word/2010/wordprocessingShape">
                          <wps:wsp>
                            <wps:cNvSpPr/>
                            <wps:spPr>
                              <a:xfrm>
                                <a:off x="0" y="0"/>
                                <a:ext cx="5471795" cy="7538484"/>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51488F54" w14:textId="4A0309C0" w:rsidR="005E4F86" w:rsidRPr="0086332C" w:rsidRDefault="005E4F86" w:rsidP="00674E21">
                                  <w:pPr>
                                    <w:widowControl w:val="0"/>
                                    <w:spacing w:line="0" w:lineRule="atLeast"/>
                                    <w:jc w:val="center"/>
                                    <w:rPr>
                                      <w:rFonts w:ascii="微軟正黑體" w:eastAsia="微軟正黑體" w:hAnsi="微軟正黑體" w:cstheme="minorHAnsi"/>
                                      <w:b/>
                                      <w:color w:val="2F5496" w:themeColor="accent1" w:themeShade="BF"/>
                                      <w:sz w:val="28"/>
                                      <w:szCs w:val="28"/>
                                      <w:lang w:eastAsia="zh-TW"/>
                                    </w:rPr>
                                  </w:pPr>
                                  <w:r w:rsidRPr="0086332C">
                                    <w:rPr>
                                      <w:rFonts w:ascii="微軟正黑體" w:eastAsia="微軟正黑體" w:hAnsi="微軟正黑體" w:cstheme="minorHAnsi" w:hint="eastAsia"/>
                                      <w:b/>
                                      <w:color w:val="000000" w:themeColor="text1"/>
                                      <w:sz w:val="28"/>
                                      <w:szCs w:val="28"/>
                                      <w:lang w:eastAsia="zh-TW"/>
                                    </w:rPr>
                                    <w:t>概念重温</w:t>
                                  </w:r>
                                </w:p>
                                <w:p w14:paraId="4E32EF5A"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國內生產總值</w:t>
                                  </w:r>
                                </w:p>
                                <w:p w14:paraId="2DE17EB4" w14:textId="267315FB"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hint="eastAsia"/>
                                      <w:sz w:val="24"/>
                                      <w:szCs w:val="24"/>
                                      <w:lang w:eastAsia="zh-TW"/>
                                    </w:rPr>
                                    <w:t>國內生產總值是指一個國家或地區在指定期間內的生產總值，即產品和服務的價值總和，它是其中一個常用作量度經濟狀況的指標。</w:t>
                                  </w:r>
                                </w:p>
                                <w:p w14:paraId="281EF2EF"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3EC67AA9"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 xml:space="preserve">人均國內生產總值 </w:t>
                                  </w:r>
                                </w:p>
                                <w:p w14:paraId="78AFA7CE" w14:textId="2CD9033E"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hint="eastAsia"/>
                                      <w:sz w:val="24"/>
                                      <w:szCs w:val="24"/>
                                      <w:lang w:eastAsia="zh-TW"/>
                                    </w:rPr>
                                    <w:t>人均國</w:t>
                                  </w:r>
                                  <w:r w:rsidRPr="0086332C">
                                    <w:rPr>
                                      <w:rFonts w:ascii="微軟正黑體" w:eastAsia="微軟正黑體" w:hAnsi="微軟正黑體" w:cstheme="minorHAnsi"/>
                                      <w:sz w:val="24"/>
                                      <w:szCs w:val="24"/>
                                      <w:lang w:eastAsia="zh-TW"/>
                                    </w:rPr>
                                    <w:t>內</w:t>
                                  </w:r>
                                  <w:r w:rsidRPr="0086332C">
                                    <w:rPr>
                                      <w:rFonts w:ascii="微軟正黑體" w:eastAsia="微軟正黑體" w:hAnsi="微軟正黑體" w:cstheme="minorHAnsi" w:hint="eastAsia"/>
                                      <w:sz w:val="24"/>
                                      <w:szCs w:val="24"/>
                                      <w:lang w:eastAsia="zh-TW"/>
                                    </w:rPr>
                                    <w:t>生產總值</w:t>
                                  </w:r>
                                  <w:proofErr w:type="gramStart"/>
                                  <w:r w:rsidRPr="0086332C">
                                    <w:rPr>
                                      <w:rFonts w:ascii="微軟正黑體" w:eastAsia="微軟正黑體" w:hAnsi="微軟正黑體" w:cstheme="minorHAnsi" w:hint="eastAsia"/>
                                      <w:sz w:val="24"/>
                                      <w:szCs w:val="24"/>
                                      <w:lang w:eastAsia="zh-TW"/>
                                    </w:rPr>
                                    <w:t>是指按人口</w:t>
                                  </w:r>
                                  <w:proofErr w:type="gramEnd"/>
                                  <w:r w:rsidRPr="0086332C">
                                    <w:rPr>
                                      <w:rFonts w:ascii="微軟正黑體" w:eastAsia="微軟正黑體" w:hAnsi="微軟正黑體" w:cstheme="minorHAnsi" w:hint="eastAsia"/>
                                      <w:sz w:val="24"/>
                                      <w:szCs w:val="24"/>
                                      <w:lang w:eastAsia="zh-TW"/>
                                    </w:rPr>
                                    <w:t>總數平均計算的國內生產總值。人均國內生產總值能反映當地居民的平均收入。</w:t>
                                  </w:r>
                                </w:p>
                                <w:p w14:paraId="3085ABE6"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05C57F07" w14:textId="6D4F34BA"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失業率</w:t>
                                  </w:r>
                                </w:p>
                                <w:p w14:paraId="04A6E652" w14:textId="5E7C6B19"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失業率是指失業人口在勞動人口中所</w:t>
                                  </w:r>
                                  <w:proofErr w:type="gramStart"/>
                                  <w:r w:rsidRPr="0086332C">
                                    <w:rPr>
                                      <w:rFonts w:ascii="微軟正黑體" w:eastAsia="微軟正黑體" w:hAnsi="微軟正黑體" w:cstheme="minorHAnsi"/>
                                      <w:sz w:val="24"/>
                                      <w:szCs w:val="24"/>
                                      <w:lang w:eastAsia="zh-TW"/>
                                    </w:rPr>
                                    <w:t>佔</w:t>
                                  </w:r>
                                  <w:proofErr w:type="gramEnd"/>
                                  <w:r w:rsidRPr="0086332C">
                                    <w:rPr>
                                      <w:rFonts w:ascii="微軟正黑體" w:eastAsia="微軟正黑體" w:hAnsi="微軟正黑體" w:cstheme="minorHAnsi"/>
                                      <w:sz w:val="24"/>
                                      <w:szCs w:val="24"/>
                                      <w:lang w:eastAsia="zh-TW"/>
                                    </w:rPr>
                                    <w:t>的百分比。我們透過失業率這項指標，可了解</w:t>
                                  </w:r>
                                  <w:r w:rsidRPr="0086332C">
                                    <w:rPr>
                                      <w:rFonts w:ascii="微軟正黑體" w:eastAsia="微軟正黑體" w:hAnsi="微軟正黑體" w:cstheme="minorHAnsi" w:hint="eastAsia"/>
                                      <w:sz w:val="24"/>
                                      <w:szCs w:val="24"/>
                                      <w:lang w:eastAsia="zh-TW"/>
                                    </w:rPr>
                                    <w:t>一個經</w:t>
                                  </w:r>
                                  <w:r w:rsidRPr="0086332C">
                                    <w:rPr>
                                      <w:rFonts w:ascii="微軟正黑體" w:eastAsia="微軟正黑體" w:hAnsi="微軟正黑體" w:cstheme="minorHAnsi"/>
                                      <w:sz w:val="24"/>
                                      <w:szCs w:val="24"/>
                                      <w:lang w:eastAsia="zh-TW"/>
                                    </w:rPr>
                                    <w:t>濟</w:t>
                                  </w:r>
                                  <w:r w:rsidRPr="0086332C">
                                    <w:rPr>
                                      <w:rFonts w:ascii="微軟正黑體" w:eastAsia="微軟正黑體" w:hAnsi="微軟正黑體" w:cstheme="minorHAnsi" w:hint="eastAsia"/>
                                      <w:sz w:val="24"/>
                                      <w:szCs w:val="24"/>
                                      <w:lang w:eastAsia="zh-TW"/>
                                    </w:rPr>
                                    <w:t>的</w:t>
                                  </w:r>
                                  <w:r w:rsidRPr="0086332C">
                                    <w:rPr>
                                      <w:rFonts w:ascii="微軟正黑體" w:eastAsia="微軟正黑體" w:hAnsi="微軟正黑體" w:cstheme="minorHAnsi"/>
                                      <w:sz w:val="24"/>
                                      <w:szCs w:val="24"/>
                                      <w:lang w:eastAsia="zh-TW"/>
                                    </w:rPr>
                                    <w:t>勞動市場的狀況</w:t>
                                  </w:r>
                                  <w:r>
                                    <w:rPr>
                                      <w:rFonts w:ascii="微軟正黑體" w:eastAsia="微軟正黑體" w:hAnsi="微軟正黑體" w:cstheme="minorHAnsi" w:hint="eastAsia"/>
                                      <w:sz w:val="24"/>
                                      <w:szCs w:val="24"/>
                                      <w:lang w:eastAsia="zh-TW"/>
                                    </w:rPr>
                                    <w:t>及其經</w:t>
                                  </w:r>
                                  <w:r>
                                    <w:rPr>
                                      <w:rFonts w:ascii="微軟正黑體" w:eastAsia="微軟正黑體" w:hAnsi="微軟正黑體" w:cstheme="minorHAnsi"/>
                                      <w:sz w:val="24"/>
                                      <w:szCs w:val="24"/>
                                      <w:lang w:eastAsia="zh-TW"/>
                                    </w:rPr>
                                    <w:t>濟</w:t>
                                  </w:r>
                                  <w:r>
                                    <w:rPr>
                                      <w:rFonts w:ascii="微軟正黑體" w:eastAsia="微軟正黑體" w:hAnsi="微軟正黑體" w:cstheme="minorHAnsi" w:hint="eastAsia"/>
                                      <w:sz w:val="24"/>
                                      <w:szCs w:val="24"/>
                                      <w:lang w:eastAsia="zh-TW"/>
                                    </w:rPr>
                                    <w:t>表</w:t>
                                  </w:r>
                                  <w:r>
                                    <w:rPr>
                                      <w:rFonts w:ascii="微軟正黑體" w:eastAsia="微軟正黑體" w:hAnsi="微軟正黑體" w:cstheme="minorHAnsi"/>
                                      <w:sz w:val="24"/>
                                      <w:szCs w:val="24"/>
                                      <w:lang w:eastAsia="zh-TW"/>
                                    </w:rPr>
                                    <w:t>現</w:t>
                                  </w:r>
                                  <w:r w:rsidRPr="0086332C">
                                    <w:rPr>
                                      <w:rFonts w:ascii="微軟正黑體" w:eastAsia="微軟正黑體" w:hAnsi="微軟正黑體" w:cstheme="minorHAnsi"/>
                                      <w:sz w:val="24"/>
                                      <w:szCs w:val="24"/>
                                      <w:lang w:eastAsia="zh-TW"/>
                                    </w:rPr>
                                    <w:t>。</w:t>
                                  </w:r>
                                </w:p>
                                <w:p w14:paraId="11DE82CD"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50E40948"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消費物價指數</w:t>
                                  </w:r>
                                </w:p>
                                <w:p w14:paraId="204CAFFE" w14:textId="364C30FA"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消費物價指數量度住戶一般所購買的消費商品和服務的價格水平隨時間而變動的情況。當其數值上升，反映一般物價水平及生活成本上升，反之亦然。</w:t>
                                  </w:r>
                                </w:p>
                                <w:p w14:paraId="39085B9F"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10AFAD05"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通貨膨脹率（通脹率）</w:t>
                                  </w:r>
                                  <w:r w:rsidRPr="0086332C">
                                    <w:rPr>
                                      <w:rFonts w:ascii="微軟正黑體" w:eastAsia="微軟正黑體" w:hAnsi="微軟正黑體" w:cstheme="minorHAnsi" w:hint="eastAsia"/>
                                      <w:b/>
                                      <w:sz w:val="24"/>
                                      <w:szCs w:val="24"/>
                                      <w:lang w:eastAsia="zh-TW"/>
                                    </w:rPr>
                                    <w:t>/</w:t>
                                  </w:r>
                                  <w:r w:rsidRPr="0086332C">
                                    <w:rPr>
                                      <w:rFonts w:ascii="微軟正黑體" w:eastAsia="微軟正黑體" w:hAnsi="微軟正黑體" w:cstheme="minorHAnsi"/>
                                      <w:b/>
                                      <w:sz w:val="24"/>
                                      <w:szCs w:val="24"/>
                                      <w:lang w:eastAsia="zh-TW"/>
                                    </w:rPr>
                                    <w:t xml:space="preserve"> </w:t>
                                  </w:r>
                                  <w:r w:rsidRPr="0086332C">
                                    <w:rPr>
                                      <w:rFonts w:ascii="微軟正黑體" w:eastAsia="微軟正黑體" w:hAnsi="微軟正黑體" w:cstheme="minorHAnsi" w:hint="eastAsia"/>
                                      <w:b/>
                                      <w:sz w:val="24"/>
                                      <w:szCs w:val="24"/>
                                      <w:lang w:eastAsia="zh-TW"/>
                                    </w:rPr>
                                    <w:t>通貨緊</w:t>
                                  </w:r>
                                  <w:r w:rsidRPr="0086332C">
                                    <w:rPr>
                                      <w:rFonts w:ascii="微軟正黑體" w:eastAsia="微軟正黑體" w:hAnsi="微軟正黑體" w:cstheme="minorHAnsi"/>
                                      <w:b/>
                                      <w:sz w:val="24"/>
                                      <w:szCs w:val="24"/>
                                      <w:lang w:eastAsia="zh-TW"/>
                                    </w:rPr>
                                    <w:t>縮</w:t>
                                  </w:r>
                                  <w:r w:rsidRPr="0086332C">
                                    <w:rPr>
                                      <w:rFonts w:ascii="微軟正黑體" w:eastAsia="微軟正黑體" w:hAnsi="微軟正黑體" w:cstheme="minorHAnsi" w:hint="eastAsia"/>
                                      <w:b/>
                                      <w:sz w:val="24"/>
                                      <w:szCs w:val="24"/>
                                      <w:lang w:eastAsia="zh-TW"/>
                                    </w:rPr>
                                    <w:t>率（通縮率）</w:t>
                                  </w:r>
                                </w:p>
                                <w:p w14:paraId="3E8D4C84"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通貨膨脹（通脹）是指一般物價水平持續上升的現象</w:t>
                                  </w:r>
                                </w:p>
                                <w:p w14:paraId="4DBD4A88" w14:textId="77777777" w:rsidR="005E4F86" w:rsidRPr="0086332C" w:rsidRDefault="005E4F86" w:rsidP="0086332C">
                                  <w:pPr>
                                    <w:spacing w:line="320" w:lineRule="exact"/>
                                    <w:rPr>
                                      <w:rFonts w:ascii="微軟正黑體" w:eastAsia="微軟正黑體" w:hAnsi="微軟正黑體" w:cs="新細明體"/>
                                      <w:sz w:val="24"/>
                                      <w:szCs w:val="24"/>
                                      <w:lang w:eastAsia="zh-HK"/>
                                    </w:rPr>
                                  </w:pPr>
                                  <w:r w:rsidRPr="0086332C">
                                    <w:rPr>
                                      <w:rFonts w:ascii="微軟正黑體" w:eastAsia="微軟正黑體" w:hAnsi="微軟正黑體" w:cs="新細明體" w:hint="eastAsia"/>
                                      <w:sz w:val="24"/>
                                      <w:szCs w:val="24"/>
                                      <w:lang w:eastAsia="zh-HK"/>
                                    </w:rPr>
                                    <w:t>通貨緊縮</w:t>
                                  </w:r>
                                  <w:r w:rsidRPr="0086332C">
                                    <w:rPr>
                                      <w:rFonts w:ascii="微軟正黑體" w:eastAsia="微軟正黑體" w:hAnsi="微軟正黑體" w:cs="新細明體" w:hint="eastAsia"/>
                                      <w:sz w:val="24"/>
                                      <w:szCs w:val="24"/>
                                      <w:lang w:eastAsia="zh-TW"/>
                                    </w:rPr>
                                    <w:t>（</w:t>
                                  </w:r>
                                  <w:r w:rsidRPr="0086332C">
                                    <w:rPr>
                                      <w:rFonts w:ascii="微軟正黑體" w:eastAsia="微軟正黑體" w:hAnsi="微軟正黑體" w:cs="新細明體" w:hint="eastAsia"/>
                                      <w:sz w:val="24"/>
                                      <w:szCs w:val="24"/>
                                      <w:lang w:eastAsia="zh-HK"/>
                                    </w:rPr>
                                    <w:t>通縮</w:t>
                                  </w:r>
                                  <w:r w:rsidRPr="0086332C">
                                    <w:rPr>
                                      <w:rFonts w:ascii="微軟正黑體" w:eastAsia="微軟正黑體" w:hAnsi="微軟正黑體" w:cs="新細明體"/>
                                      <w:sz w:val="24"/>
                                      <w:szCs w:val="24"/>
                                      <w:lang w:eastAsia="zh-TW"/>
                                    </w:rPr>
                                    <w:t>）</w:t>
                                  </w:r>
                                  <w:r w:rsidRPr="0086332C">
                                    <w:rPr>
                                      <w:rFonts w:ascii="微軟正黑體" w:eastAsia="微軟正黑體" w:hAnsi="微軟正黑體" w:cs="新細明體" w:hint="eastAsia"/>
                                      <w:sz w:val="24"/>
                                      <w:szCs w:val="24"/>
                                      <w:lang w:eastAsia="zh-HK"/>
                                    </w:rPr>
                                    <w:t>是指一般物價水平持續下降的現象</w:t>
                                  </w:r>
                                </w:p>
                                <w:p w14:paraId="71E1106E"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624041AC" w14:textId="045DDCD4" w:rsidR="005E4F86" w:rsidRPr="0086332C" w:rsidRDefault="005E4F86" w:rsidP="0086332C">
                                  <w:pPr>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消費物價指數的按年變動百分比可用作為量度通貨膨脹／通貨緊縮的指標，即</w:t>
                                  </w:r>
                                  <w:r w:rsidRPr="0086332C">
                                    <w:rPr>
                                      <w:rFonts w:ascii="微軟正黑體" w:eastAsia="微軟正黑體" w:hAnsi="微軟正黑體" w:cstheme="minorHAnsi"/>
                                      <w:b/>
                                      <w:sz w:val="24"/>
                                      <w:szCs w:val="24"/>
                                      <w:lang w:eastAsia="zh-TW"/>
                                    </w:rPr>
                                    <w:t>通貨膨脹率／通貨緊縮率</w:t>
                                  </w:r>
                                  <w:r w:rsidRPr="0086332C">
                                    <w:rPr>
                                      <w:rFonts w:ascii="微軟正黑體" w:eastAsia="微軟正黑體" w:hAnsi="微軟正黑體" w:cstheme="minorHAnsi"/>
                                      <w:sz w:val="24"/>
                                      <w:szCs w:val="24"/>
                                      <w:lang w:eastAsia="zh-TW"/>
                                    </w:rPr>
                                    <w:t>。這個指標除了反映一般物價變化外，也可以量度生活成本的改變。例如2021年的通貨膨脹率可反映2021年物價水平比2020年物價水平上升或下降多少</w:t>
                                  </w:r>
                                  <w:proofErr w:type="gramStart"/>
                                  <w:r w:rsidRPr="0086332C">
                                    <w:rPr>
                                      <w:rFonts w:ascii="微軟正黑體" w:eastAsia="微軟正黑體" w:hAnsi="微軟正黑體" w:cstheme="minorHAnsi"/>
                                      <w:sz w:val="24"/>
                                      <w:szCs w:val="24"/>
                                      <w:lang w:eastAsia="zh-TW"/>
                                    </w:rPr>
                                    <w:t>︰</w:t>
                                  </w:r>
                                  <w:proofErr w:type="gramEnd"/>
                                </w:p>
                                <w:p w14:paraId="56244B1C" w14:textId="77777777" w:rsidR="005E4F86" w:rsidRDefault="005E4F86" w:rsidP="0086332C">
                                  <w:pPr>
                                    <w:spacing w:line="320" w:lineRule="exact"/>
                                    <w:rPr>
                                      <w:rFonts w:asciiTheme="minorEastAsia" w:eastAsia="新細明體" w:hAnsiTheme="minorEastAsia" w:cs="新細明體"/>
                                      <w:sz w:val="24"/>
                                      <w:szCs w:val="24"/>
                                      <w:lang w:eastAsia="zh-HK"/>
                                    </w:rPr>
                                  </w:pPr>
                                </w:p>
                                <w:p w14:paraId="49625307" w14:textId="77777777" w:rsidR="005E4F86" w:rsidRPr="000F2F2B" w:rsidRDefault="005E4F86" w:rsidP="004E3925">
                                  <w:pPr>
                                    <w:spacing w:after="360" w:line="240" w:lineRule="auto"/>
                                    <w:rPr>
                                      <w:rFonts w:asciiTheme="minorEastAsia" w:hAnsiTheme="minorEastAsia" w:cs="Times New Roman"/>
                                      <w:sz w:val="24"/>
                                      <w:szCs w:val="24"/>
                                    </w:rPr>
                                  </w:pPr>
                                  <m:oMathPara>
                                    <m:oMath>
                                      <m:r>
                                        <m:rPr>
                                          <m:sty m:val="p"/>
                                        </m:rPr>
                                        <w:rPr>
                                          <w:rFonts w:ascii="Cambria Math" w:hAnsi="Cambria Math" w:cs="新細明體"/>
                                          <w:sz w:val="24"/>
                                          <w:szCs w:val="24"/>
                                        </w:rPr>
                                        <m:t>通貨膨脹率</m:t>
                                      </m:r>
                                      <m:r>
                                        <m:rPr>
                                          <m:sty m:val="p"/>
                                        </m:rPr>
                                        <w:rPr>
                                          <w:rFonts w:ascii="Cambria Math" w:hAnsi="Cambria Math" w:cs="新細明體"/>
                                          <w:sz w:val="24"/>
                                          <w:szCs w:val="24"/>
                                        </w:rPr>
                                        <m:t xml:space="preserve"> =</m:t>
                                      </m:r>
                                      <m:r>
                                        <w:rPr>
                                          <w:rFonts w:ascii="Cambria Math" w:hAnsi="Cambria Math" w:cs="新細明體"/>
                                          <w:sz w:val="24"/>
                                          <w:szCs w:val="24"/>
                                        </w:rPr>
                                        <m:t xml:space="preserve"> </m:t>
                                      </m:r>
                                      <m:f>
                                        <m:fPr>
                                          <m:ctrlPr>
                                            <w:rPr>
                                              <w:rFonts w:ascii="Cambria Math" w:hAnsi="Cambria Math" w:cs="新細明體"/>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2021</m:t>
                                              </m:r>
                                            </m:sub>
                                          </m:sSub>
                                          <m:r>
                                            <w:rPr>
                                              <w:rFonts w:ascii="Cambria Math" w:eastAsia="MS Mincho" w:hAnsi="Cambria Math" w:cs="MS Mincho"/>
                                              <w:sz w:val="24"/>
                                              <w:szCs w:val="24"/>
                                            </w:rPr>
                                            <m:t>-</m:t>
                                          </m:r>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num>
                                        <m:den>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den>
                                      </m:f>
                                      <m:r>
                                        <w:rPr>
                                          <w:rFonts w:ascii="Cambria Math" w:hAnsi="Cambria Math" w:cs="新細明體"/>
                                          <w:sz w:val="24"/>
                                          <w:szCs w:val="24"/>
                                        </w:rPr>
                                        <m:t>×100%</m:t>
                                      </m:r>
                                    </m:oMath>
                                  </m:oMathPara>
                                </w:p>
                                <w:p w14:paraId="5C1815EC" w14:textId="77777777" w:rsidR="005E4F86" w:rsidRPr="0046795C" w:rsidRDefault="005E4F86" w:rsidP="0086332C">
                                  <w:pPr>
                                    <w:spacing w:line="320" w:lineRule="exact"/>
                                    <w:rPr>
                                      <w:rFonts w:asciiTheme="minorEastAsia" w:hAnsiTheme="minorEastAsia" w:cs="Times New Roman"/>
                                      <w:b/>
                                      <w:sz w:val="24"/>
                                      <w:szCs w:val="24"/>
                                      <w:lang w:eastAsia="zh-HK"/>
                                    </w:rPr>
                                  </w:pPr>
                                  <w:r>
                                    <w:rPr>
                                      <w:rFonts w:asciiTheme="minorEastAsia" w:eastAsia="新細明體" w:hAnsiTheme="minorEastAsia" w:cs="新細明體"/>
                                      <w:sz w:val="24"/>
                                      <w:szCs w:val="24"/>
                                      <w:lang w:eastAsia="zh-HK"/>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0</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2020</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p w14:paraId="230DEB88" w14:textId="77777777" w:rsidR="005E4F86" w:rsidRPr="002645E7" w:rsidRDefault="005E4F86" w:rsidP="0086332C">
                                  <w:pPr>
                                    <w:autoSpaceDE w:val="0"/>
                                    <w:autoSpaceDN w:val="0"/>
                                    <w:adjustRightInd w:val="0"/>
                                    <w:spacing w:line="320" w:lineRule="exact"/>
                                    <w:rPr>
                                      <w:rFonts w:asciiTheme="minorEastAsia" w:hAnsiTheme="minorEastAsia" w:cs="新細明體"/>
                                      <w:sz w:val="24"/>
                                      <w:szCs w:val="24"/>
                                    </w:rPr>
                                  </w:pPr>
                                  <w:r>
                                    <w:rPr>
                                      <w:rFonts w:asciiTheme="minorEastAsia" w:hAnsiTheme="minorEastAsia"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2021</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68A03" id="圓角矩形 250" o:spid="_x0000_s1041" style="position:absolute;margin-left:-2.05pt;margin-top:27.9pt;width:430.85pt;height:59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" fillcolor="white [3201]" strokecolor="#4472c4 [3204]" strokeweight="1pt">
                      <v:stroke joinstyle="miter"/>
                      <v:textbox inset="1mm,,1mm">
                        <w:txbxContent>
                          <w:p w14:paraId="51488F54" w14:textId="4A0309C0" w:rsidR="005E4F86" w:rsidRPr="0086332C" w:rsidRDefault="005E4F86" w:rsidP="00674E21">
                            <w:pPr>
                              <w:widowControl w:val="0"/>
                              <w:spacing w:line="0" w:lineRule="atLeast"/>
                              <w:jc w:val="center"/>
                              <w:rPr>
                                <w:rFonts w:ascii="微軟正黑體" w:eastAsia="微軟正黑體" w:hAnsi="微軟正黑體" w:cstheme="minorHAnsi"/>
                                <w:b/>
                                <w:color w:val="2F5496" w:themeColor="accent1" w:themeShade="BF"/>
                                <w:sz w:val="28"/>
                                <w:szCs w:val="28"/>
                                <w:lang w:eastAsia="zh-TW"/>
                              </w:rPr>
                            </w:pPr>
                            <w:r w:rsidRPr="0086332C">
                              <w:rPr>
                                <w:rFonts w:ascii="微軟正黑體" w:eastAsia="微軟正黑體" w:hAnsi="微軟正黑體" w:cstheme="minorHAnsi" w:hint="eastAsia"/>
                                <w:b/>
                                <w:color w:val="000000" w:themeColor="text1"/>
                                <w:sz w:val="28"/>
                                <w:szCs w:val="28"/>
                                <w:lang w:eastAsia="zh-TW"/>
                              </w:rPr>
                              <w:t>概念重温</w:t>
                            </w:r>
                          </w:p>
                          <w:p w14:paraId="4E32EF5A"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國內生產總值</w:t>
                            </w:r>
                          </w:p>
                          <w:p w14:paraId="2DE17EB4" w14:textId="267315FB"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hint="eastAsia"/>
                                <w:sz w:val="24"/>
                                <w:szCs w:val="24"/>
                                <w:lang w:eastAsia="zh-TW"/>
                              </w:rPr>
                              <w:t>國內生產總值是指一個國家或地區在指定期間內的生產總值，即產品和服務的價值總和，它是其中一個常用作量度經濟狀況的指標。</w:t>
                            </w:r>
                          </w:p>
                          <w:p w14:paraId="281EF2EF"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3EC67AA9"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 xml:space="preserve">人均國內生產總值 </w:t>
                            </w:r>
                          </w:p>
                          <w:p w14:paraId="78AFA7CE" w14:textId="2CD9033E"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hint="eastAsia"/>
                                <w:sz w:val="24"/>
                                <w:szCs w:val="24"/>
                                <w:lang w:eastAsia="zh-TW"/>
                              </w:rPr>
                              <w:t>人均國</w:t>
                            </w:r>
                            <w:r w:rsidRPr="0086332C">
                              <w:rPr>
                                <w:rFonts w:ascii="微軟正黑體" w:eastAsia="微軟正黑體" w:hAnsi="微軟正黑體" w:cstheme="minorHAnsi"/>
                                <w:sz w:val="24"/>
                                <w:szCs w:val="24"/>
                                <w:lang w:eastAsia="zh-TW"/>
                              </w:rPr>
                              <w:t>內</w:t>
                            </w:r>
                            <w:r w:rsidRPr="0086332C">
                              <w:rPr>
                                <w:rFonts w:ascii="微軟正黑體" w:eastAsia="微軟正黑體" w:hAnsi="微軟正黑體" w:cstheme="minorHAnsi" w:hint="eastAsia"/>
                                <w:sz w:val="24"/>
                                <w:szCs w:val="24"/>
                                <w:lang w:eastAsia="zh-TW"/>
                              </w:rPr>
                              <w:t>生產總值</w:t>
                            </w:r>
                            <w:proofErr w:type="gramStart"/>
                            <w:r w:rsidRPr="0086332C">
                              <w:rPr>
                                <w:rFonts w:ascii="微軟正黑體" w:eastAsia="微軟正黑體" w:hAnsi="微軟正黑體" w:cstheme="minorHAnsi" w:hint="eastAsia"/>
                                <w:sz w:val="24"/>
                                <w:szCs w:val="24"/>
                                <w:lang w:eastAsia="zh-TW"/>
                              </w:rPr>
                              <w:t>是指按人口</w:t>
                            </w:r>
                            <w:proofErr w:type="gramEnd"/>
                            <w:r w:rsidRPr="0086332C">
                              <w:rPr>
                                <w:rFonts w:ascii="微軟正黑體" w:eastAsia="微軟正黑體" w:hAnsi="微軟正黑體" w:cstheme="minorHAnsi" w:hint="eastAsia"/>
                                <w:sz w:val="24"/>
                                <w:szCs w:val="24"/>
                                <w:lang w:eastAsia="zh-TW"/>
                              </w:rPr>
                              <w:t>總數平均計算的國內生產總值。人均國內生產總值能反映當地居民的平均收入。</w:t>
                            </w:r>
                          </w:p>
                          <w:p w14:paraId="3085ABE6"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05C57F07" w14:textId="6D4F34BA"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失業率</w:t>
                            </w:r>
                          </w:p>
                          <w:p w14:paraId="04A6E652" w14:textId="5E7C6B19"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失業率是指失業人口在勞動人口中所</w:t>
                            </w:r>
                            <w:proofErr w:type="gramStart"/>
                            <w:r w:rsidRPr="0086332C">
                              <w:rPr>
                                <w:rFonts w:ascii="微軟正黑體" w:eastAsia="微軟正黑體" w:hAnsi="微軟正黑體" w:cstheme="minorHAnsi"/>
                                <w:sz w:val="24"/>
                                <w:szCs w:val="24"/>
                                <w:lang w:eastAsia="zh-TW"/>
                              </w:rPr>
                              <w:t>佔</w:t>
                            </w:r>
                            <w:proofErr w:type="gramEnd"/>
                            <w:r w:rsidRPr="0086332C">
                              <w:rPr>
                                <w:rFonts w:ascii="微軟正黑體" w:eastAsia="微軟正黑體" w:hAnsi="微軟正黑體" w:cstheme="minorHAnsi"/>
                                <w:sz w:val="24"/>
                                <w:szCs w:val="24"/>
                                <w:lang w:eastAsia="zh-TW"/>
                              </w:rPr>
                              <w:t>的百分比。我們透過失業率這項指標，可了解</w:t>
                            </w:r>
                            <w:r w:rsidRPr="0086332C">
                              <w:rPr>
                                <w:rFonts w:ascii="微軟正黑體" w:eastAsia="微軟正黑體" w:hAnsi="微軟正黑體" w:cstheme="minorHAnsi" w:hint="eastAsia"/>
                                <w:sz w:val="24"/>
                                <w:szCs w:val="24"/>
                                <w:lang w:eastAsia="zh-TW"/>
                              </w:rPr>
                              <w:t>一個經</w:t>
                            </w:r>
                            <w:r w:rsidRPr="0086332C">
                              <w:rPr>
                                <w:rFonts w:ascii="微軟正黑體" w:eastAsia="微軟正黑體" w:hAnsi="微軟正黑體" w:cstheme="minorHAnsi"/>
                                <w:sz w:val="24"/>
                                <w:szCs w:val="24"/>
                                <w:lang w:eastAsia="zh-TW"/>
                              </w:rPr>
                              <w:t>濟</w:t>
                            </w:r>
                            <w:r w:rsidRPr="0086332C">
                              <w:rPr>
                                <w:rFonts w:ascii="微軟正黑體" w:eastAsia="微軟正黑體" w:hAnsi="微軟正黑體" w:cstheme="minorHAnsi" w:hint="eastAsia"/>
                                <w:sz w:val="24"/>
                                <w:szCs w:val="24"/>
                                <w:lang w:eastAsia="zh-TW"/>
                              </w:rPr>
                              <w:t>的</w:t>
                            </w:r>
                            <w:r w:rsidRPr="0086332C">
                              <w:rPr>
                                <w:rFonts w:ascii="微軟正黑體" w:eastAsia="微軟正黑體" w:hAnsi="微軟正黑體" w:cstheme="minorHAnsi"/>
                                <w:sz w:val="24"/>
                                <w:szCs w:val="24"/>
                                <w:lang w:eastAsia="zh-TW"/>
                              </w:rPr>
                              <w:t>勞動市場的狀況</w:t>
                            </w:r>
                            <w:r>
                              <w:rPr>
                                <w:rFonts w:ascii="微軟正黑體" w:eastAsia="微軟正黑體" w:hAnsi="微軟正黑體" w:cstheme="minorHAnsi" w:hint="eastAsia"/>
                                <w:sz w:val="24"/>
                                <w:szCs w:val="24"/>
                                <w:lang w:eastAsia="zh-TW"/>
                              </w:rPr>
                              <w:t>及其經</w:t>
                            </w:r>
                            <w:r>
                              <w:rPr>
                                <w:rFonts w:ascii="微軟正黑體" w:eastAsia="微軟正黑體" w:hAnsi="微軟正黑體" w:cstheme="minorHAnsi"/>
                                <w:sz w:val="24"/>
                                <w:szCs w:val="24"/>
                                <w:lang w:eastAsia="zh-TW"/>
                              </w:rPr>
                              <w:t>濟</w:t>
                            </w:r>
                            <w:r>
                              <w:rPr>
                                <w:rFonts w:ascii="微軟正黑體" w:eastAsia="微軟正黑體" w:hAnsi="微軟正黑體" w:cstheme="minorHAnsi" w:hint="eastAsia"/>
                                <w:sz w:val="24"/>
                                <w:szCs w:val="24"/>
                                <w:lang w:eastAsia="zh-TW"/>
                              </w:rPr>
                              <w:t>表</w:t>
                            </w:r>
                            <w:r>
                              <w:rPr>
                                <w:rFonts w:ascii="微軟正黑體" w:eastAsia="微軟正黑體" w:hAnsi="微軟正黑體" w:cstheme="minorHAnsi"/>
                                <w:sz w:val="24"/>
                                <w:szCs w:val="24"/>
                                <w:lang w:eastAsia="zh-TW"/>
                              </w:rPr>
                              <w:t>現</w:t>
                            </w:r>
                            <w:r w:rsidRPr="0086332C">
                              <w:rPr>
                                <w:rFonts w:ascii="微軟正黑體" w:eastAsia="微軟正黑體" w:hAnsi="微軟正黑體" w:cstheme="minorHAnsi"/>
                                <w:sz w:val="24"/>
                                <w:szCs w:val="24"/>
                                <w:lang w:eastAsia="zh-TW"/>
                              </w:rPr>
                              <w:t>。</w:t>
                            </w:r>
                          </w:p>
                          <w:p w14:paraId="11DE82CD"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p>
                          <w:p w14:paraId="50E40948"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消費物價指數</w:t>
                            </w:r>
                          </w:p>
                          <w:p w14:paraId="204CAFFE" w14:textId="364C30FA"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消費物價指數量度住戶一般所購買的消費商品和服務的價格水平隨時間而變動的情況。當其數值上升，反映一般物價水平及生活成本上升，反之亦然。</w:t>
                            </w:r>
                          </w:p>
                          <w:p w14:paraId="39085B9F"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10AFAD05" w14:textId="77777777" w:rsidR="005E4F86" w:rsidRPr="0086332C" w:rsidRDefault="005E4F86" w:rsidP="0086332C">
                            <w:pPr>
                              <w:widowControl w:val="0"/>
                              <w:spacing w:line="320" w:lineRule="exact"/>
                              <w:rPr>
                                <w:rFonts w:ascii="微軟正黑體" w:eastAsia="微軟正黑體" w:hAnsi="微軟正黑體" w:cstheme="minorHAnsi"/>
                                <w:b/>
                                <w:sz w:val="24"/>
                                <w:szCs w:val="24"/>
                                <w:lang w:eastAsia="zh-TW"/>
                              </w:rPr>
                            </w:pPr>
                            <w:r w:rsidRPr="0086332C">
                              <w:rPr>
                                <w:rFonts w:ascii="微軟正黑體" w:eastAsia="微軟正黑體" w:hAnsi="微軟正黑體" w:cstheme="minorHAnsi"/>
                                <w:b/>
                                <w:sz w:val="24"/>
                                <w:szCs w:val="24"/>
                                <w:lang w:eastAsia="zh-TW"/>
                              </w:rPr>
                              <w:t>通貨膨脹率（通脹率）</w:t>
                            </w:r>
                            <w:r w:rsidRPr="0086332C">
                              <w:rPr>
                                <w:rFonts w:ascii="微軟正黑體" w:eastAsia="微軟正黑體" w:hAnsi="微軟正黑體" w:cstheme="minorHAnsi" w:hint="eastAsia"/>
                                <w:b/>
                                <w:sz w:val="24"/>
                                <w:szCs w:val="24"/>
                                <w:lang w:eastAsia="zh-TW"/>
                              </w:rPr>
                              <w:t>/</w:t>
                            </w:r>
                            <w:r w:rsidRPr="0086332C">
                              <w:rPr>
                                <w:rFonts w:ascii="微軟正黑體" w:eastAsia="微軟正黑體" w:hAnsi="微軟正黑體" w:cstheme="minorHAnsi"/>
                                <w:b/>
                                <w:sz w:val="24"/>
                                <w:szCs w:val="24"/>
                                <w:lang w:eastAsia="zh-TW"/>
                              </w:rPr>
                              <w:t xml:space="preserve"> </w:t>
                            </w:r>
                            <w:r w:rsidRPr="0086332C">
                              <w:rPr>
                                <w:rFonts w:ascii="微軟正黑體" w:eastAsia="微軟正黑體" w:hAnsi="微軟正黑體" w:cstheme="minorHAnsi" w:hint="eastAsia"/>
                                <w:b/>
                                <w:sz w:val="24"/>
                                <w:szCs w:val="24"/>
                                <w:lang w:eastAsia="zh-TW"/>
                              </w:rPr>
                              <w:t>通貨緊</w:t>
                            </w:r>
                            <w:r w:rsidRPr="0086332C">
                              <w:rPr>
                                <w:rFonts w:ascii="微軟正黑體" w:eastAsia="微軟正黑體" w:hAnsi="微軟正黑體" w:cstheme="minorHAnsi"/>
                                <w:b/>
                                <w:sz w:val="24"/>
                                <w:szCs w:val="24"/>
                                <w:lang w:eastAsia="zh-TW"/>
                              </w:rPr>
                              <w:t>縮</w:t>
                            </w:r>
                            <w:r w:rsidRPr="0086332C">
                              <w:rPr>
                                <w:rFonts w:ascii="微軟正黑體" w:eastAsia="微軟正黑體" w:hAnsi="微軟正黑體" w:cstheme="minorHAnsi" w:hint="eastAsia"/>
                                <w:b/>
                                <w:sz w:val="24"/>
                                <w:szCs w:val="24"/>
                                <w:lang w:eastAsia="zh-TW"/>
                              </w:rPr>
                              <w:t>率（通縮率）</w:t>
                            </w:r>
                          </w:p>
                          <w:p w14:paraId="3E8D4C84" w14:textId="77777777" w:rsidR="005E4F86" w:rsidRPr="0086332C" w:rsidRDefault="005E4F86" w:rsidP="0086332C">
                            <w:pPr>
                              <w:widowControl w:val="0"/>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通貨膨脹（通脹）是指一般物價水平持續上升的現象</w:t>
                            </w:r>
                          </w:p>
                          <w:p w14:paraId="4DBD4A88" w14:textId="77777777" w:rsidR="005E4F86" w:rsidRPr="0086332C" w:rsidRDefault="005E4F86" w:rsidP="0086332C">
                            <w:pPr>
                              <w:spacing w:line="320" w:lineRule="exact"/>
                              <w:rPr>
                                <w:rFonts w:ascii="微軟正黑體" w:eastAsia="微軟正黑體" w:hAnsi="微軟正黑體" w:cs="新細明體"/>
                                <w:sz w:val="24"/>
                                <w:szCs w:val="24"/>
                                <w:lang w:eastAsia="zh-HK"/>
                              </w:rPr>
                            </w:pPr>
                            <w:r w:rsidRPr="0086332C">
                              <w:rPr>
                                <w:rFonts w:ascii="微軟正黑體" w:eastAsia="微軟正黑體" w:hAnsi="微軟正黑體" w:cs="新細明體" w:hint="eastAsia"/>
                                <w:sz w:val="24"/>
                                <w:szCs w:val="24"/>
                                <w:lang w:eastAsia="zh-HK"/>
                              </w:rPr>
                              <w:t>通貨緊縮</w:t>
                            </w:r>
                            <w:r w:rsidRPr="0086332C">
                              <w:rPr>
                                <w:rFonts w:ascii="微軟正黑體" w:eastAsia="微軟正黑體" w:hAnsi="微軟正黑體" w:cs="新細明體" w:hint="eastAsia"/>
                                <w:sz w:val="24"/>
                                <w:szCs w:val="24"/>
                                <w:lang w:eastAsia="zh-TW"/>
                              </w:rPr>
                              <w:t>（</w:t>
                            </w:r>
                            <w:r w:rsidRPr="0086332C">
                              <w:rPr>
                                <w:rFonts w:ascii="微軟正黑體" w:eastAsia="微軟正黑體" w:hAnsi="微軟正黑體" w:cs="新細明體" w:hint="eastAsia"/>
                                <w:sz w:val="24"/>
                                <w:szCs w:val="24"/>
                                <w:lang w:eastAsia="zh-HK"/>
                              </w:rPr>
                              <w:t>通縮</w:t>
                            </w:r>
                            <w:r w:rsidRPr="0086332C">
                              <w:rPr>
                                <w:rFonts w:ascii="微軟正黑體" w:eastAsia="微軟正黑體" w:hAnsi="微軟正黑體" w:cs="新細明體"/>
                                <w:sz w:val="24"/>
                                <w:szCs w:val="24"/>
                                <w:lang w:eastAsia="zh-TW"/>
                              </w:rPr>
                              <w:t>）</w:t>
                            </w:r>
                            <w:r w:rsidRPr="0086332C">
                              <w:rPr>
                                <w:rFonts w:ascii="微軟正黑體" w:eastAsia="微軟正黑體" w:hAnsi="微軟正黑體" w:cs="新細明體" w:hint="eastAsia"/>
                                <w:sz w:val="24"/>
                                <w:szCs w:val="24"/>
                                <w:lang w:eastAsia="zh-HK"/>
                              </w:rPr>
                              <w:t>是指一般物價水平持續下降的現象</w:t>
                            </w:r>
                          </w:p>
                          <w:p w14:paraId="71E1106E" w14:textId="77777777" w:rsidR="005E4F86" w:rsidRPr="0086332C" w:rsidRDefault="005E4F86" w:rsidP="0086332C">
                            <w:pPr>
                              <w:spacing w:line="320" w:lineRule="exact"/>
                              <w:rPr>
                                <w:rFonts w:ascii="微軟正黑體" w:eastAsia="微軟正黑體" w:hAnsi="微軟正黑體" w:cs="Gungsuh"/>
                                <w:sz w:val="24"/>
                                <w:szCs w:val="24"/>
                                <w:lang w:eastAsia="zh-TW"/>
                              </w:rPr>
                            </w:pPr>
                          </w:p>
                          <w:p w14:paraId="624041AC" w14:textId="045DDCD4" w:rsidR="005E4F86" w:rsidRPr="0086332C" w:rsidRDefault="005E4F86" w:rsidP="0086332C">
                            <w:pPr>
                              <w:spacing w:line="320" w:lineRule="exact"/>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消費物價指數的按年變動百分比可用作為量度通貨膨脹／通貨緊縮的指標，即</w:t>
                            </w:r>
                            <w:r w:rsidRPr="0086332C">
                              <w:rPr>
                                <w:rFonts w:ascii="微軟正黑體" w:eastAsia="微軟正黑體" w:hAnsi="微軟正黑體" w:cstheme="minorHAnsi"/>
                                <w:b/>
                                <w:sz w:val="24"/>
                                <w:szCs w:val="24"/>
                                <w:lang w:eastAsia="zh-TW"/>
                              </w:rPr>
                              <w:t>通貨膨脹率／通貨緊縮率</w:t>
                            </w:r>
                            <w:r w:rsidRPr="0086332C">
                              <w:rPr>
                                <w:rFonts w:ascii="微軟正黑體" w:eastAsia="微軟正黑體" w:hAnsi="微軟正黑體" w:cstheme="minorHAnsi"/>
                                <w:sz w:val="24"/>
                                <w:szCs w:val="24"/>
                                <w:lang w:eastAsia="zh-TW"/>
                              </w:rPr>
                              <w:t>。這個指標除了反映一般物價變化外，也可以量度生活成本的改變。例如2021年的通貨膨脹率可反映2021年物價水平比2020年物價水平上升或下降多少</w:t>
                            </w:r>
                            <w:proofErr w:type="gramStart"/>
                            <w:r w:rsidRPr="0086332C">
                              <w:rPr>
                                <w:rFonts w:ascii="微軟正黑體" w:eastAsia="微軟正黑體" w:hAnsi="微軟正黑體" w:cstheme="minorHAnsi"/>
                                <w:sz w:val="24"/>
                                <w:szCs w:val="24"/>
                                <w:lang w:eastAsia="zh-TW"/>
                              </w:rPr>
                              <w:t>︰</w:t>
                            </w:r>
                            <w:proofErr w:type="gramEnd"/>
                          </w:p>
                          <w:p w14:paraId="56244B1C" w14:textId="77777777" w:rsidR="005E4F86" w:rsidRDefault="005E4F86" w:rsidP="0086332C">
                            <w:pPr>
                              <w:spacing w:line="320" w:lineRule="exact"/>
                              <w:rPr>
                                <w:rFonts w:asciiTheme="minorEastAsia" w:eastAsia="新細明體" w:hAnsiTheme="minorEastAsia" w:cs="新細明體"/>
                                <w:sz w:val="24"/>
                                <w:szCs w:val="24"/>
                                <w:lang w:eastAsia="zh-HK"/>
                              </w:rPr>
                            </w:pPr>
                          </w:p>
                          <w:p w14:paraId="49625307" w14:textId="77777777" w:rsidR="005E4F86" w:rsidRPr="000F2F2B" w:rsidRDefault="005E4F86" w:rsidP="004E3925">
                            <w:pPr>
                              <w:spacing w:after="360" w:line="240" w:lineRule="auto"/>
                              <w:rPr>
                                <w:rFonts w:asciiTheme="minorEastAsia" w:hAnsiTheme="minorEastAsia" w:cs="Times New Roman"/>
                                <w:sz w:val="24"/>
                                <w:szCs w:val="24"/>
                              </w:rPr>
                            </w:pPr>
                            <m:oMathPara>
                              <m:oMath>
                                <m:r>
                                  <m:rPr>
                                    <m:sty m:val="p"/>
                                  </m:rPr>
                                  <w:rPr>
                                    <w:rFonts w:ascii="Cambria Math" w:hAnsi="Cambria Math" w:cs="新細明體"/>
                                    <w:sz w:val="24"/>
                                    <w:szCs w:val="24"/>
                                  </w:rPr>
                                  <m:t>通貨膨脹率</m:t>
                                </m:r>
                                <m:r>
                                  <m:rPr>
                                    <m:sty m:val="p"/>
                                  </m:rPr>
                                  <w:rPr>
                                    <w:rFonts w:ascii="Cambria Math" w:hAnsi="Cambria Math" w:cs="新細明體"/>
                                    <w:sz w:val="24"/>
                                    <w:szCs w:val="24"/>
                                  </w:rPr>
                                  <m:t xml:space="preserve"> =</m:t>
                                </m:r>
                                <m:r>
                                  <w:rPr>
                                    <w:rFonts w:ascii="Cambria Math" w:hAnsi="Cambria Math" w:cs="新細明體"/>
                                    <w:sz w:val="24"/>
                                    <w:szCs w:val="24"/>
                                  </w:rPr>
                                  <m:t xml:space="preserve"> </m:t>
                                </m:r>
                                <m:f>
                                  <m:fPr>
                                    <m:ctrlPr>
                                      <w:rPr>
                                        <w:rFonts w:ascii="Cambria Math" w:hAnsi="Cambria Math" w:cs="新細明體"/>
                                        <w:i/>
                                        <w:sz w:val="24"/>
                                        <w:szCs w:val="24"/>
                                      </w:rPr>
                                    </m:ctrlPr>
                                  </m:fPr>
                                  <m:num>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2021</m:t>
                                        </m:r>
                                      </m:sub>
                                    </m:sSub>
                                    <m:r>
                                      <w:rPr>
                                        <w:rFonts w:ascii="Cambria Math" w:eastAsia="MS Mincho" w:hAnsi="Cambria Math" w:cs="MS Mincho"/>
                                        <w:sz w:val="24"/>
                                        <w:szCs w:val="24"/>
                                      </w:rPr>
                                      <m:t>-</m:t>
                                    </m:r>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num>
                                  <m:den>
                                    <m:sSub>
                                      <m:sSubPr>
                                        <m:ctrlPr>
                                          <w:rPr>
                                            <w:rFonts w:ascii="Cambria Math" w:hAnsi="Cambria Math" w:cs="新細明體"/>
                                            <w:i/>
                                            <w:sz w:val="24"/>
                                            <w:szCs w:val="24"/>
                                          </w:rPr>
                                        </m:ctrlPr>
                                      </m:sSubPr>
                                      <m:e>
                                        <m:r>
                                          <w:rPr>
                                            <w:rFonts w:ascii="Cambria Math" w:hAnsi="Cambria Math" w:cs="新細明體"/>
                                            <w:sz w:val="24"/>
                                            <w:szCs w:val="24"/>
                                          </w:rPr>
                                          <m:t>P</m:t>
                                        </m:r>
                                      </m:e>
                                      <m:sub>
                                        <m:r>
                                          <w:rPr>
                                            <w:rFonts w:ascii="Cambria Math" w:hAnsi="Cambria Math" w:cs="新細明體"/>
                                            <w:sz w:val="24"/>
                                            <w:szCs w:val="24"/>
                                          </w:rPr>
                                          <m:t>2020</m:t>
                                        </m:r>
                                      </m:sub>
                                    </m:sSub>
                                  </m:den>
                                </m:f>
                                <m:r>
                                  <w:rPr>
                                    <w:rFonts w:ascii="Cambria Math" w:hAnsi="Cambria Math" w:cs="新細明體"/>
                                    <w:sz w:val="24"/>
                                    <w:szCs w:val="24"/>
                                  </w:rPr>
                                  <m:t>×100%</m:t>
                                </m:r>
                              </m:oMath>
                            </m:oMathPara>
                          </w:p>
                          <w:p w14:paraId="5C1815EC" w14:textId="77777777" w:rsidR="005E4F86" w:rsidRPr="0046795C" w:rsidRDefault="005E4F86" w:rsidP="0086332C">
                            <w:pPr>
                              <w:spacing w:line="320" w:lineRule="exact"/>
                              <w:rPr>
                                <w:rFonts w:asciiTheme="minorEastAsia" w:hAnsiTheme="minorEastAsia" w:cs="Times New Roman"/>
                                <w:b/>
                                <w:sz w:val="24"/>
                                <w:szCs w:val="24"/>
                                <w:lang w:eastAsia="zh-HK"/>
                              </w:rPr>
                            </w:pPr>
                            <w:r>
                              <w:rPr>
                                <w:rFonts w:asciiTheme="minorEastAsia" w:eastAsia="新細明體" w:hAnsiTheme="minorEastAsia" w:cs="新細明體"/>
                                <w:sz w:val="24"/>
                                <w:szCs w:val="24"/>
                                <w:lang w:eastAsia="zh-HK"/>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0</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2020</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p w14:paraId="230DEB88" w14:textId="77777777" w:rsidR="005E4F86" w:rsidRPr="002645E7" w:rsidRDefault="005E4F86" w:rsidP="0086332C">
                            <w:pPr>
                              <w:autoSpaceDE w:val="0"/>
                              <w:autoSpaceDN w:val="0"/>
                              <w:adjustRightInd w:val="0"/>
                              <w:spacing w:line="320" w:lineRule="exact"/>
                              <w:rPr>
                                <w:rFonts w:asciiTheme="minorEastAsia" w:hAnsiTheme="minorEastAsia" w:cs="新細明體"/>
                                <w:sz w:val="24"/>
                                <w:szCs w:val="24"/>
                              </w:rPr>
                            </w:pPr>
                            <w:r>
                              <w:rPr>
                                <w:rFonts w:asciiTheme="minorEastAsia" w:hAnsiTheme="minorEastAsia"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hint="eastAsia"/>
                                      <w:sz w:val="24"/>
                                      <w:szCs w:val="24"/>
                                    </w:rPr>
                                    <m:t>P</m:t>
                                  </m:r>
                                </m:e>
                                <m:sub>
                                  <m:r>
                                    <w:rPr>
                                      <w:rFonts w:ascii="Cambria Math" w:hAnsi="Cambria Math" w:cs="Times New Roman" w:hint="eastAsia"/>
                                      <w:sz w:val="24"/>
                                      <w:szCs w:val="24"/>
                                    </w:rPr>
                                    <m:t>202</m:t>
                                  </m:r>
                                  <m:r>
                                    <w:rPr>
                                      <w:rFonts w:ascii="Cambria Math" w:hAnsi="Cambria Math" w:cs="Times New Roman"/>
                                      <w:sz w:val="24"/>
                                      <w:szCs w:val="24"/>
                                    </w:rPr>
                                    <m:t>1</m:t>
                                  </m:r>
                                </m:sub>
                              </m:sSub>
                              <m:r>
                                <m:rPr>
                                  <m:sty m:val="bi"/>
                                </m:rPr>
                                <w:rPr>
                                  <w:rFonts w:ascii="Cambria Math" w:hAnsi="Cambria Math" w:cs="Times New Roman"/>
                                  <w:sz w:val="24"/>
                                  <w:szCs w:val="24"/>
                                  <w:highlight w:val="white"/>
                                </w:rPr>
                                <m:t xml:space="preserve">: </m:t>
                              </m:r>
                              <m:r>
                                <m:rPr>
                                  <m:sty m:val="b"/>
                                </m:rPr>
                                <w:rPr>
                                  <w:rFonts w:ascii="Cambria Math" w:hAnsi="Cambria Math" w:cs="Times New Roman"/>
                                  <w:sz w:val="24"/>
                                  <w:szCs w:val="24"/>
                                  <w:highlight w:val="white"/>
                                </w:rPr>
                                <m:t>2021</m:t>
                              </m:r>
                              <m:r>
                                <m:rPr>
                                  <m:sty m:val="b"/>
                                </m:rPr>
                                <w:rPr>
                                  <w:rFonts w:ascii="Cambria Math" w:hAnsi="Cambria Math" w:cs="Times New Roman" w:hint="eastAsia"/>
                                  <w:sz w:val="24"/>
                                  <w:szCs w:val="24"/>
                                  <w:highlight w:val="white"/>
                                  <w:lang w:eastAsia="zh-HK"/>
                                </w:rPr>
                                <m:t>年的消</m:t>
                              </m:r>
                              <m:r>
                                <m:rPr>
                                  <m:sty m:val="b"/>
                                </m:rPr>
                                <w:rPr>
                                  <w:rFonts w:ascii="Cambria Math" w:hAnsi="Cambria Math" w:cs="Times New Roman" w:hint="eastAsia"/>
                                  <w:sz w:val="24"/>
                                  <w:szCs w:val="24"/>
                                  <w:highlight w:val="white"/>
                                </w:rPr>
                                <m:t>費</m:t>
                              </m:r>
                              <m:r>
                                <m:rPr>
                                  <m:sty m:val="b"/>
                                </m:rPr>
                                <w:rPr>
                                  <w:rFonts w:ascii="Cambria Math" w:hAnsi="Cambria Math" w:cs="Times New Roman" w:hint="eastAsia"/>
                                  <w:sz w:val="24"/>
                                  <w:szCs w:val="24"/>
                                  <w:highlight w:val="white"/>
                                  <w:lang w:eastAsia="zh-HK"/>
                                </w:rPr>
                                <m:t>物價指數</m:t>
                              </m:r>
                            </m:oMath>
                          </w:p>
                        </w:txbxContent>
                      </v:textbox>
                    </v:roundrect>
                  </w:pict>
                </mc:Fallback>
              </mc:AlternateContent>
            </w:r>
            <w:r w:rsidR="00A91B5F" w:rsidRPr="004959B0">
              <w:rPr>
                <w:rFonts w:ascii="新細明體" w:eastAsia="新細明體" w:hAnsi="新細明體" w:cstheme="minorHAnsi"/>
                <w:noProof/>
                <w:sz w:val="32"/>
                <w:szCs w:val="32"/>
                <w:lang w:eastAsia="zh-TW"/>
              </w:rPr>
              <w:drawing>
                <wp:inline distT="0" distB="0" distL="0" distR="0" wp14:anchorId="7A06F458" wp14:editId="16C64391">
                  <wp:extent cx="1408430" cy="389890"/>
                  <wp:effectExtent l="0" t="0" r="127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8430" cy="389890"/>
                          </a:xfrm>
                          <a:prstGeom prst="rect">
                            <a:avLst/>
                          </a:prstGeom>
                          <a:noFill/>
                        </pic:spPr>
                      </pic:pic>
                    </a:graphicData>
                  </a:graphic>
                </wp:inline>
              </w:drawing>
            </w:r>
          </w:p>
          <w:p w14:paraId="2AF83A50" w14:textId="53810E7E" w:rsidR="0086332C" w:rsidRDefault="0086332C" w:rsidP="002B3060">
            <w:pPr>
              <w:widowControl w:val="0"/>
              <w:spacing w:line="360" w:lineRule="auto"/>
              <w:rPr>
                <w:rFonts w:ascii="新細明體" w:eastAsia="新細明體" w:hAnsi="新細明體" w:cstheme="minorHAnsi"/>
                <w:sz w:val="24"/>
                <w:szCs w:val="24"/>
                <w:lang w:eastAsia="zh-TW"/>
              </w:rPr>
            </w:pPr>
          </w:p>
          <w:p w14:paraId="392E1C53" w14:textId="3587033E" w:rsidR="00C70CEB" w:rsidRDefault="00C70CEB" w:rsidP="002B3060">
            <w:pPr>
              <w:widowControl w:val="0"/>
              <w:spacing w:line="360" w:lineRule="auto"/>
              <w:rPr>
                <w:rFonts w:ascii="新細明體" w:eastAsia="新細明體" w:hAnsi="新細明體" w:cstheme="minorHAnsi"/>
                <w:sz w:val="24"/>
                <w:szCs w:val="24"/>
                <w:lang w:eastAsia="zh-TW"/>
              </w:rPr>
            </w:pPr>
          </w:p>
          <w:p w14:paraId="39015D6A" w14:textId="23342263" w:rsidR="00C70CEB" w:rsidRDefault="00C70CEB" w:rsidP="002B3060">
            <w:pPr>
              <w:widowControl w:val="0"/>
              <w:spacing w:line="360" w:lineRule="auto"/>
              <w:rPr>
                <w:rFonts w:ascii="新細明體" w:eastAsia="新細明體" w:hAnsi="新細明體" w:cstheme="minorHAnsi"/>
                <w:sz w:val="24"/>
                <w:szCs w:val="24"/>
                <w:lang w:eastAsia="zh-TW"/>
              </w:rPr>
            </w:pPr>
          </w:p>
          <w:p w14:paraId="04698D5E" w14:textId="66A1125F" w:rsidR="00C70CEB" w:rsidRDefault="00C70CEB" w:rsidP="002B3060">
            <w:pPr>
              <w:widowControl w:val="0"/>
              <w:spacing w:line="360" w:lineRule="auto"/>
              <w:rPr>
                <w:rFonts w:ascii="細明體" w:eastAsia="細明體" w:hAnsi="細明體" w:cstheme="minorHAnsi"/>
                <w:b/>
                <w:sz w:val="24"/>
                <w:szCs w:val="24"/>
                <w:u w:val="single"/>
                <w:lang w:eastAsia="zh-TW"/>
              </w:rPr>
            </w:pPr>
          </w:p>
          <w:p w14:paraId="60610B2A" w14:textId="52226829" w:rsidR="00C70CEB" w:rsidRDefault="00C70CEB" w:rsidP="002B3060">
            <w:pPr>
              <w:widowControl w:val="0"/>
              <w:spacing w:line="360" w:lineRule="auto"/>
              <w:rPr>
                <w:rFonts w:ascii="新細明體" w:eastAsia="新細明體" w:hAnsi="新細明體" w:cstheme="minorHAnsi"/>
                <w:sz w:val="24"/>
                <w:szCs w:val="24"/>
                <w:lang w:eastAsia="zh-TW"/>
              </w:rPr>
            </w:pPr>
          </w:p>
          <w:p w14:paraId="05F6370F" w14:textId="171D03D3" w:rsidR="00857602" w:rsidRDefault="00857602" w:rsidP="002B3060">
            <w:pPr>
              <w:spacing w:line="360" w:lineRule="auto"/>
              <w:rPr>
                <w:rFonts w:ascii="新細明體" w:eastAsia="新細明體" w:hAnsi="新細明體" w:cstheme="minorHAnsi"/>
                <w:sz w:val="24"/>
                <w:szCs w:val="24"/>
                <w:lang w:eastAsia="zh-TW"/>
              </w:rPr>
            </w:pPr>
          </w:p>
          <w:p w14:paraId="51AAE409" w14:textId="5355CA76" w:rsidR="00F22DFA" w:rsidRPr="002B3060" w:rsidRDefault="00F22DFA" w:rsidP="008C16C5">
            <w:pPr>
              <w:spacing w:line="360" w:lineRule="auto"/>
              <w:rPr>
                <w:rFonts w:ascii="新細明體" w:eastAsia="新細明體" w:hAnsi="新細明體" w:cstheme="minorHAnsi"/>
                <w:sz w:val="24"/>
                <w:szCs w:val="24"/>
                <w:lang w:eastAsia="zh-TW"/>
              </w:rPr>
            </w:pPr>
          </w:p>
        </w:tc>
      </w:tr>
    </w:tbl>
    <w:p w14:paraId="6F35BB63" w14:textId="3714FD72" w:rsidR="00E13F1F" w:rsidRPr="008C16C5" w:rsidRDefault="00E13F1F" w:rsidP="002B3060">
      <w:pPr>
        <w:spacing w:line="360" w:lineRule="auto"/>
        <w:rPr>
          <w:rFonts w:ascii="新細明體" w:eastAsia="新細明體" w:hAnsi="新細明體" w:cstheme="minorHAnsi"/>
          <w:sz w:val="24"/>
          <w:szCs w:val="24"/>
          <w:lang w:eastAsia="zh-HK"/>
        </w:rPr>
      </w:pPr>
    </w:p>
    <w:p w14:paraId="7B62AE76" w14:textId="77777777" w:rsidR="00E13F1F" w:rsidRPr="002B3060" w:rsidRDefault="00E13F1F" w:rsidP="002B3060">
      <w:pPr>
        <w:spacing w:line="360" w:lineRule="auto"/>
        <w:rPr>
          <w:rFonts w:ascii="新細明體" w:eastAsia="新細明體" w:hAnsi="新細明體" w:cstheme="minorHAnsi"/>
          <w:lang w:eastAsia="zh-TW"/>
        </w:rPr>
      </w:pPr>
    </w:p>
    <w:p w14:paraId="13CBDB7B" w14:textId="77777777" w:rsidR="002E31A8" w:rsidRPr="002B3060" w:rsidRDefault="002E31A8" w:rsidP="002B3060">
      <w:pPr>
        <w:spacing w:line="360" w:lineRule="auto"/>
        <w:jc w:val="center"/>
        <w:rPr>
          <w:rFonts w:ascii="新細明體" w:eastAsia="新細明體" w:hAnsi="新細明體" w:cstheme="minorHAnsi"/>
          <w:sz w:val="24"/>
          <w:szCs w:val="24"/>
          <w:lang w:eastAsia="zh-TW"/>
        </w:rPr>
      </w:pPr>
    </w:p>
    <w:p w14:paraId="0EAFC5D8" w14:textId="77777777" w:rsidR="002E31A8" w:rsidRPr="002B3060" w:rsidRDefault="00F35416" w:rsidP="002B3060">
      <w:pPr>
        <w:spacing w:line="360" w:lineRule="auto"/>
        <w:rPr>
          <w:rFonts w:ascii="新細明體" w:eastAsia="新細明體" w:hAnsi="新細明體" w:cstheme="minorHAnsi"/>
          <w:lang w:eastAsia="zh-TW"/>
        </w:rPr>
      </w:pPr>
      <w:r>
        <w:rPr>
          <w:rFonts w:asciiTheme="minorEastAsia" w:hAnsiTheme="minorEastAsia" w:cs="Times New Roman" w:hint="eastAsia"/>
          <w:noProof/>
          <w:sz w:val="24"/>
          <w:szCs w:val="24"/>
          <w:lang w:eastAsia="zh-TW"/>
        </w:rPr>
        <mc:AlternateContent>
          <mc:Choice Requires="wps">
            <w:drawing>
              <wp:anchor distT="0" distB="0" distL="114300" distR="114300" simplePos="0" relativeHeight="251875328" behindDoc="0" locked="0" layoutInCell="1" allowOverlap="1" wp14:anchorId="2533F095" wp14:editId="3CE8095B">
                <wp:simplePos x="0" y="0"/>
                <wp:positionH relativeFrom="column">
                  <wp:posOffset>991870</wp:posOffset>
                </wp:positionH>
                <wp:positionV relativeFrom="paragraph">
                  <wp:posOffset>2949368</wp:posOffset>
                </wp:positionV>
                <wp:extent cx="3645725" cy="601940"/>
                <wp:effectExtent l="0" t="0" r="12065" b="27305"/>
                <wp:wrapNone/>
                <wp:docPr id="487454469" name="圓角矩形 487454469"/>
                <wp:cNvGraphicFramePr/>
                <a:graphic xmlns:a="http://schemas.openxmlformats.org/drawingml/2006/main">
                  <a:graphicData uri="http://schemas.microsoft.com/office/word/2010/wordprocessingShape">
                    <wps:wsp>
                      <wps:cNvSpPr/>
                      <wps:spPr>
                        <a:xfrm>
                          <a:off x="0" y="0"/>
                          <a:ext cx="3645725" cy="601940"/>
                        </a:xfrm>
                        <a:prstGeom prst="round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EBB8EB" id="圓角矩形 487454469" o:spid="_x0000_s1026" style="position:absolute;margin-left:78.1pt;margin-top:232.25pt;width:287.05pt;height:47.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" filled="f" strokecolor="#0070c0" strokeweight="1pt">
                <v:stroke joinstyle="miter"/>
              </v:roundrect>
            </w:pict>
          </mc:Fallback>
        </mc:AlternateContent>
      </w:r>
      <w:r w:rsidR="002E31A8" w:rsidRPr="002B3060">
        <w:rPr>
          <w:rFonts w:ascii="新細明體" w:eastAsia="新細明體" w:hAnsi="新細明體" w:cstheme="minorHAnsi"/>
          <w:sz w:val="24"/>
          <w:szCs w:val="24"/>
          <w:lang w:eastAsia="zh-TW"/>
        </w:rPr>
        <w:br w:type="page"/>
      </w:r>
    </w:p>
    <w:p w14:paraId="08459FE0" w14:textId="77777777" w:rsidR="008E4AFA" w:rsidRPr="002B3060" w:rsidRDefault="008E4AFA" w:rsidP="002B3060">
      <w:pPr>
        <w:spacing w:line="360" w:lineRule="auto"/>
        <w:rPr>
          <w:rFonts w:ascii="新細明體" w:eastAsia="新細明體" w:hAnsi="新細明體" w:cstheme="minorHAnsi"/>
          <w:lang w:eastAsia="zh-TW"/>
        </w:rPr>
        <w:sectPr w:rsidR="008E4AFA" w:rsidRPr="002B3060" w:rsidSect="00BF64C2">
          <w:pgSz w:w="11906" w:h="16838"/>
          <w:pgMar w:top="1440" w:right="1800" w:bottom="1440" w:left="1800" w:header="851" w:footer="992" w:gutter="0"/>
          <w:cols w:space="425"/>
          <w:docGrid w:linePitch="360"/>
        </w:sectPr>
      </w:pPr>
    </w:p>
    <w:p w14:paraId="721314E3" w14:textId="77777777" w:rsidR="002B0226" w:rsidRPr="0086332C" w:rsidRDefault="00D132E3" w:rsidP="0086332C">
      <w:pPr>
        <w:spacing w:after="120" w:line="360" w:lineRule="auto"/>
        <w:rPr>
          <w:rFonts w:ascii="微軟正黑體" w:eastAsia="微軟正黑體" w:hAnsi="微軟正黑體" w:cstheme="minorHAnsi"/>
          <w:b/>
          <w:sz w:val="28"/>
          <w:szCs w:val="28"/>
          <w:lang w:eastAsia="zh-TW"/>
        </w:rPr>
      </w:pPr>
      <w:r w:rsidRPr="0086332C">
        <w:rPr>
          <w:rFonts w:ascii="微軟正黑體" w:eastAsia="微軟正黑體" w:hAnsi="微軟正黑體" w:cstheme="minorHAnsi"/>
          <w:bCs/>
          <w:noProof/>
          <w:sz w:val="28"/>
          <w:szCs w:val="28"/>
          <w:lang w:eastAsia="zh-TW"/>
        </w:rPr>
        <w:lastRenderedPageBreak/>
        <mc:AlternateContent>
          <mc:Choice Requires="wps">
            <w:drawing>
              <wp:anchor distT="0" distB="0" distL="114300" distR="114300" simplePos="0" relativeHeight="251880448" behindDoc="0" locked="0" layoutInCell="1" allowOverlap="1" wp14:anchorId="4BE418AE" wp14:editId="703F202D">
                <wp:simplePos x="0" y="0"/>
                <wp:positionH relativeFrom="column">
                  <wp:posOffset>1997075</wp:posOffset>
                </wp:positionH>
                <wp:positionV relativeFrom="paragraph">
                  <wp:posOffset>317500</wp:posOffset>
                </wp:positionV>
                <wp:extent cx="3323297" cy="576775"/>
                <wp:effectExtent l="19050" t="19050" r="10795" b="13970"/>
                <wp:wrapNone/>
                <wp:docPr id="4" name="圓角矩形 253"/>
                <wp:cNvGraphicFramePr/>
                <a:graphic xmlns:a="http://schemas.openxmlformats.org/drawingml/2006/main">
                  <a:graphicData uri="http://schemas.microsoft.com/office/word/2010/wordprocessingShape">
                    <wps:wsp>
                      <wps:cNvSpPr/>
                      <wps:spPr>
                        <a:xfrm>
                          <a:off x="0" y="0"/>
                          <a:ext cx="3323297" cy="576775"/>
                        </a:xfrm>
                        <a:prstGeom prst="roundRect">
                          <a:avLst/>
                        </a:prstGeom>
                        <a:solidFill>
                          <a:schemeClr val="bg1"/>
                        </a:solidFill>
                        <a:ln w="28575">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14:paraId="04DBC5A2" w14:textId="170C49F0" w:rsidR="005E4F86" w:rsidRPr="0086332C" w:rsidRDefault="005E4F86" w:rsidP="002645E7">
                            <w:pPr>
                              <w:spacing w:line="0" w:lineRule="atLeast"/>
                              <w:rPr>
                                <w:color w:val="000000" w:themeColor="text1"/>
                                <w:lang w:eastAsia="zh-TW"/>
                              </w:rPr>
                            </w:pPr>
                            <w:r w:rsidRPr="0086332C">
                              <w:rPr>
                                <w:rFonts w:ascii="新細明體" w:eastAsia="新細明體" w:hAnsi="新細明體" w:cstheme="minorHAnsi" w:hint="eastAsia"/>
                                <w:color w:val="000000" w:themeColor="text1"/>
                                <w:lang w:eastAsia="zh-HK"/>
                              </w:rPr>
                              <w:t>國家在</w:t>
                            </w:r>
                            <w:r w:rsidRPr="0086332C">
                              <w:rPr>
                                <w:rFonts w:ascii="新細明體" w:eastAsia="新細明體" w:hAnsi="新細明體" w:cstheme="minorHAnsi"/>
                                <w:color w:val="000000" w:themeColor="text1"/>
                                <w:lang w:eastAsia="zh-HK"/>
                              </w:rPr>
                              <w:t>1978年</w:t>
                            </w:r>
                            <w:r w:rsidRPr="0086332C">
                              <w:rPr>
                                <w:rFonts w:ascii="新細明體" w:eastAsia="新細明體" w:hAnsi="新細明體" w:cstheme="minorHAnsi" w:hint="eastAsia"/>
                                <w:color w:val="000000" w:themeColor="text1"/>
                                <w:lang w:eastAsia="zh-HK"/>
                              </w:rPr>
                              <w:t>開</w:t>
                            </w:r>
                            <w:r w:rsidRPr="0086332C">
                              <w:rPr>
                                <w:rFonts w:ascii="新細明體" w:eastAsia="新細明體" w:hAnsi="新細明體" w:cstheme="minorHAnsi"/>
                                <w:color w:val="000000" w:themeColor="text1"/>
                                <w:lang w:eastAsia="zh-HK"/>
                              </w:rPr>
                              <w:t>始</w:t>
                            </w:r>
                            <w:r w:rsidRPr="0086332C">
                              <w:rPr>
                                <w:rFonts w:ascii="新細明體" w:eastAsia="新細明體" w:hAnsi="新細明體" w:cstheme="minorHAnsi" w:hint="eastAsia"/>
                                <w:color w:val="000000" w:themeColor="text1"/>
                                <w:lang w:eastAsia="zh-HK"/>
                              </w:rPr>
                              <w:t>實施改革開放政策</w:t>
                            </w:r>
                            <w:r w:rsidRPr="0086332C">
                              <w:rPr>
                                <w:rFonts w:ascii="新細明體" w:eastAsia="新細明體" w:hAnsi="新細明體" w:cstheme="minorHAnsi"/>
                                <w:color w:val="000000" w:themeColor="text1"/>
                                <w:lang w:eastAsia="zh-HK"/>
                              </w:rPr>
                              <w:t>，</w:t>
                            </w:r>
                            <w:r w:rsidRPr="0086332C">
                              <w:rPr>
                                <w:rFonts w:ascii="新細明體" w:eastAsia="新細明體" w:hAnsi="新細明體" w:cstheme="minorHAnsi" w:hint="eastAsia"/>
                                <w:color w:val="000000" w:themeColor="text1"/>
                                <w:lang w:eastAsia="zh-HK"/>
                              </w:rPr>
                              <w:t>幾十年間經濟發展取得了舉世矚目</w:t>
                            </w:r>
                            <w:r w:rsidRPr="0086332C">
                              <w:rPr>
                                <w:rFonts w:ascii="新細明體" w:eastAsia="新細明體" w:hAnsi="新細明體" w:cstheme="minorHAnsi"/>
                                <w:color w:val="000000" w:themeColor="text1"/>
                                <w:lang w:eastAsia="zh-HK"/>
                              </w:rPr>
                              <w:t>的</w:t>
                            </w:r>
                            <w:r w:rsidRPr="0086332C">
                              <w:rPr>
                                <w:rFonts w:ascii="新細明體" w:eastAsia="新細明體" w:hAnsi="新細明體" w:cstheme="minorHAnsi" w:hint="eastAsia"/>
                                <w:color w:val="000000" w:themeColor="text1"/>
                                <w:lang w:eastAsia="zh-HK"/>
                              </w:rPr>
                              <w:t>成就。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418AE" id="_x0000_s1042" style="position:absolute;margin-left:157.25pt;margin-top:25pt;width:261.7pt;height:45.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" fillcolor="white [3212]" strokecolor="#1f3763 [1604]" strokeweight="2.25pt">
                <v:stroke dashstyle="dashDot" joinstyle="miter"/>
                <v:textbox>
                  <w:txbxContent>
                    <w:p w14:paraId="04DBC5A2" w14:textId="170C49F0" w:rsidR="005E4F86" w:rsidRPr="0086332C" w:rsidRDefault="005E4F86" w:rsidP="002645E7">
                      <w:pPr>
                        <w:spacing w:line="0" w:lineRule="atLeast"/>
                        <w:rPr>
                          <w:color w:val="000000" w:themeColor="text1"/>
                          <w:lang w:eastAsia="zh-TW"/>
                        </w:rPr>
                      </w:pPr>
                      <w:r w:rsidRPr="0086332C">
                        <w:rPr>
                          <w:rFonts w:ascii="新細明體" w:eastAsia="新細明體" w:hAnsi="新細明體" w:cstheme="minorHAnsi" w:hint="eastAsia"/>
                          <w:color w:val="000000" w:themeColor="text1"/>
                          <w:lang w:eastAsia="zh-HK"/>
                        </w:rPr>
                        <w:t>國家在</w:t>
                      </w:r>
                      <w:r w:rsidRPr="0086332C">
                        <w:rPr>
                          <w:rFonts w:ascii="新細明體" w:eastAsia="新細明體" w:hAnsi="新細明體" w:cstheme="minorHAnsi"/>
                          <w:color w:val="000000" w:themeColor="text1"/>
                          <w:lang w:eastAsia="zh-HK"/>
                        </w:rPr>
                        <w:t>1978年</w:t>
                      </w:r>
                      <w:r w:rsidRPr="0086332C">
                        <w:rPr>
                          <w:rFonts w:ascii="新細明體" w:eastAsia="新細明體" w:hAnsi="新細明體" w:cstheme="minorHAnsi" w:hint="eastAsia"/>
                          <w:color w:val="000000" w:themeColor="text1"/>
                          <w:lang w:eastAsia="zh-HK"/>
                        </w:rPr>
                        <w:t>開</w:t>
                      </w:r>
                      <w:r w:rsidRPr="0086332C">
                        <w:rPr>
                          <w:rFonts w:ascii="新細明體" w:eastAsia="新細明體" w:hAnsi="新細明體" w:cstheme="minorHAnsi"/>
                          <w:color w:val="000000" w:themeColor="text1"/>
                          <w:lang w:eastAsia="zh-HK"/>
                        </w:rPr>
                        <w:t>始</w:t>
                      </w:r>
                      <w:r w:rsidRPr="0086332C">
                        <w:rPr>
                          <w:rFonts w:ascii="新細明體" w:eastAsia="新細明體" w:hAnsi="新細明體" w:cstheme="minorHAnsi" w:hint="eastAsia"/>
                          <w:color w:val="000000" w:themeColor="text1"/>
                          <w:lang w:eastAsia="zh-HK"/>
                        </w:rPr>
                        <w:t>實施改革開放政策</w:t>
                      </w:r>
                      <w:r w:rsidRPr="0086332C">
                        <w:rPr>
                          <w:rFonts w:ascii="新細明體" w:eastAsia="新細明體" w:hAnsi="新細明體" w:cstheme="minorHAnsi"/>
                          <w:color w:val="000000" w:themeColor="text1"/>
                          <w:lang w:eastAsia="zh-HK"/>
                        </w:rPr>
                        <w:t>，</w:t>
                      </w:r>
                      <w:r w:rsidRPr="0086332C">
                        <w:rPr>
                          <w:rFonts w:ascii="新細明體" w:eastAsia="新細明體" w:hAnsi="新細明體" w:cstheme="minorHAnsi" w:hint="eastAsia"/>
                          <w:color w:val="000000" w:themeColor="text1"/>
                          <w:lang w:eastAsia="zh-HK"/>
                        </w:rPr>
                        <w:t>幾十年間經濟發展取得了舉世矚目</w:t>
                      </w:r>
                      <w:r w:rsidRPr="0086332C">
                        <w:rPr>
                          <w:rFonts w:ascii="新細明體" w:eastAsia="新細明體" w:hAnsi="新細明體" w:cstheme="minorHAnsi"/>
                          <w:color w:val="000000" w:themeColor="text1"/>
                          <w:lang w:eastAsia="zh-HK"/>
                        </w:rPr>
                        <w:t>的</w:t>
                      </w:r>
                      <w:r w:rsidRPr="0086332C">
                        <w:rPr>
                          <w:rFonts w:ascii="新細明體" w:eastAsia="新細明體" w:hAnsi="新細明體" w:cstheme="minorHAnsi" w:hint="eastAsia"/>
                          <w:color w:val="000000" w:themeColor="text1"/>
                          <w:lang w:eastAsia="zh-HK"/>
                        </w:rPr>
                        <w:t>成就。</w:t>
                      </w:r>
                    </w:p>
                  </w:txbxContent>
                </v:textbox>
              </v:roundrect>
            </w:pict>
          </mc:Fallback>
        </mc:AlternateContent>
      </w:r>
      <w:r w:rsidR="00F22DFA" w:rsidRPr="0086332C">
        <w:rPr>
          <w:rFonts w:ascii="微軟正黑體" w:eastAsia="微軟正黑體" w:hAnsi="微軟正黑體" w:cstheme="minorHAnsi"/>
          <w:b/>
          <w:sz w:val="28"/>
          <w:szCs w:val="28"/>
          <w:lang w:eastAsia="zh-TW"/>
        </w:rPr>
        <w:t>工作紙</w:t>
      </w:r>
      <w:proofErr w:type="gramStart"/>
      <w:r w:rsidR="00F22DFA" w:rsidRPr="0086332C">
        <w:rPr>
          <w:rFonts w:ascii="微軟正黑體" w:eastAsia="微軟正黑體" w:hAnsi="微軟正黑體" w:cstheme="minorHAnsi"/>
          <w:b/>
          <w:sz w:val="28"/>
          <w:szCs w:val="28"/>
          <w:lang w:eastAsia="zh-TW"/>
        </w:rPr>
        <w:t>一</w:t>
      </w:r>
      <w:proofErr w:type="gramEnd"/>
      <w:r w:rsidR="00F22DFA" w:rsidRPr="0086332C">
        <w:rPr>
          <w:rFonts w:ascii="微軟正黑體" w:eastAsia="微軟正黑體" w:hAnsi="微軟正黑體" w:cstheme="minorHAnsi"/>
          <w:b/>
          <w:sz w:val="28"/>
          <w:szCs w:val="28"/>
          <w:lang w:eastAsia="zh-TW"/>
        </w:rPr>
        <w:t>：國</w:t>
      </w:r>
      <w:r w:rsidR="0030326D" w:rsidRPr="0086332C">
        <w:rPr>
          <w:rFonts w:ascii="微軟正黑體" w:eastAsia="微軟正黑體" w:hAnsi="微軟正黑體" w:cstheme="minorHAnsi"/>
          <w:b/>
          <w:sz w:val="28"/>
          <w:szCs w:val="28"/>
          <w:lang w:eastAsia="zh-HK"/>
        </w:rPr>
        <w:t>家</w:t>
      </w:r>
      <w:r w:rsidR="00F22DFA" w:rsidRPr="0086332C">
        <w:rPr>
          <w:rFonts w:ascii="微軟正黑體" w:eastAsia="微軟正黑體" w:hAnsi="微軟正黑體" w:cstheme="minorHAnsi"/>
          <w:b/>
          <w:sz w:val="28"/>
          <w:szCs w:val="28"/>
          <w:lang w:eastAsia="zh-TW"/>
        </w:rPr>
        <w:t>的經濟表現</w:t>
      </w:r>
    </w:p>
    <w:p w14:paraId="6115315D" w14:textId="77777777" w:rsidR="00D132E3" w:rsidRPr="002B3060" w:rsidRDefault="00D132E3" w:rsidP="002645E7">
      <w:pPr>
        <w:spacing w:after="120" w:line="360" w:lineRule="auto"/>
        <w:jc w:val="center"/>
        <w:rPr>
          <w:rFonts w:ascii="新細明體" w:eastAsia="新細明體" w:hAnsi="新細明體" w:cstheme="minorHAnsi"/>
          <w:b/>
          <w:sz w:val="32"/>
          <w:szCs w:val="32"/>
          <w:lang w:eastAsia="zh-TW"/>
        </w:rPr>
      </w:pPr>
    </w:p>
    <w:p w14:paraId="0513A204" w14:textId="77777777" w:rsidR="00F22DFA" w:rsidRPr="005C25F7" w:rsidRDefault="009D4BF7" w:rsidP="002B3060">
      <w:pPr>
        <w:spacing w:line="360" w:lineRule="auto"/>
        <w:rPr>
          <w:rFonts w:ascii="微軟正黑體" w:eastAsia="微軟正黑體" w:hAnsi="微軟正黑體" w:cstheme="minorHAnsi"/>
          <w:b/>
          <w:sz w:val="24"/>
          <w:szCs w:val="24"/>
          <w:lang w:eastAsia="zh-TW"/>
        </w:rPr>
      </w:pPr>
      <w:r w:rsidRPr="005C25F7">
        <w:rPr>
          <w:rFonts w:ascii="微軟正黑體" w:eastAsia="微軟正黑體" w:hAnsi="微軟正黑體" w:cstheme="minorHAnsi" w:hint="eastAsia"/>
          <w:b/>
          <w:noProof/>
          <w:szCs w:val="24"/>
          <w:lang w:eastAsia="zh-TW"/>
        </w:rPr>
        <mc:AlternateContent>
          <mc:Choice Requires="wps">
            <w:drawing>
              <wp:anchor distT="0" distB="0" distL="114300" distR="114300" simplePos="0" relativeHeight="251844608" behindDoc="0" locked="0" layoutInCell="1" allowOverlap="1" wp14:anchorId="263D9238" wp14:editId="3789B6C0">
                <wp:simplePos x="0" y="0"/>
                <wp:positionH relativeFrom="column">
                  <wp:posOffset>1244600</wp:posOffset>
                </wp:positionH>
                <wp:positionV relativeFrom="paragraph">
                  <wp:posOffset>310515</wp:posOffset>
                </wp:positionV>
                <wp:extent cx="4044950" cy="1638300"/>
                <wp:effectExtent l="0" t="0" r="12700" b="19050"/>
                <wp:wrapNone/>
                <wp:docPr id="199" name="矩形: 圓角化對角角落 199"/>
                <wp:cNvGraphicFramePr/>
                <a:graphic xmlns:a="http://schemas.openxmlformats.org/drawingml/2006/main">
                  <a:graphicData uri="http://schemas.microsoft.com/office/word/2010/wordprocessingShape">
                    <wps:wsp>
                      <wps:cNvSpPr/>
                      <wps:spPr>
                        <a:xfrm>
                          <a:off x="0" y="0"/>
                          <a:ext cx="4044950" cy="16383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0ED49213" w14:textId="3934B26D" w:rsidR="005E4F86" w:rsidRDefault="005E4F86" w:rsidP="00CC3B0A">
                            <w:pPr>
                              <w:spacing w:line="240" w:lineRule="auto"/>
                              <w:jc w:val="both"/>
                              <w:rPr>
                                <w:lang w:eastAsia="zh-TW"/>
                              </w:rPr>
                            </w:pPr>
                            <w:r w:rsidRPr="0086332C">
                              <w:rPr>
                                <w:rFonts w:ascii="微軟正黑體" w:eastAsia="微軟正黑體" w:hAnsi="微軟正黑體" w:cstheme="minorHAnsi"/>
                                <w:sz w:val="24"/>
                                <w:szCs w:val="24"/>
                                <w:lang w:eastAsia="zh-TW"/>
                              </w:rPr>
                              <w:t>1978 年，中國國內生產總值只有 1,495 億美元，位列世界第 11 名。 至於1978年</w:t>
                            </w:r>
                            <w:r w:rsidRPr="0086332C">
                              <w:rPr>
                                <w:rFonts w:ascii="微軟正黑體" w:eastAsia="微軟正黑體" w:hAnsi="微軟正黑體" w:cstheme="minorHAnsi" w:hint="eastAsia"/>
                                <w:sz w:val="24"/>
                                <w:szCs w:val="24"/>
                                <w:lang w:eastAsia="zh-TW"/>
                              </w:rPr>
                              <w:t>的</w:t>
                            </w:r>
                            <w:r w:rsidRPr="0086332C">
                              <w:rPr>
                                <w:rFonts w:ascii="微軟正黑體" w:eastAsia="微軟正黑體" w:hAnsi="微軟正黑體" w:cstheme="minorHAnsi"/>
                                <w:sz w:val="24"/>
                                <w:szCs w:val="24"/>
                                <w:lang w:eastAsia="zh-TW"/>
                              </w:rPr>
                              <w:t>人均國內生產總為 156 美元，</w:t>
                            </w:r>
                            <w:r w:rsidRPr="0086332C">
                              <w:rPr>
                                <w:rFonts w:ascii="微軟正黑體" w:eastAsia="微軟正黑體" w:hAnsi="微軟正黑體" w:cstheme="minorHAnsi" w:hint="eastAsia"/>
                                <w:sz w:val="24"/>
                                <w:szCs w:val="24"/>
                                <w:lang w:eastAsia="zh-TW"/>
                              </w:rPr>
                              <w:t>在</w:t>
                            </w:r>
                            <w:r w:rsidRPr="0086332C">
                              <w:rPr>
                                <w:rFonts w:ascii="微軟正黑體" w:eastAsia="微軟正黑體" w:hAnsi="微軟正黑體" w:cstheme="minorHAnsi"/>
                                <w:sz w:val="24"/>
                                <w:szCs w:val="24"/>
                                <w:lang w:eastAsia="zh-TW"/>
                              </w:rPr>
                              <w:t>世</w:t>
                            </w:r>
                            <w:r w:rsidRPr="0086332C">
                              <w:rPr>
                                <w:rFonts w:ascii="微軟正黑體" w:eastAsia="微軟正黑體" w:hAnsi="微軟正黑體" w:cstheme="minorHAnsi" w:hint="eastAsia"/>
                                <w:sz w:val="24"/>
                                <w:szCs w:val="24"/>
                                <w:lang w:eastAsia="zh-TW"/>
                              </w:rPr>
                              <w:t>界</w:t>
                            </w:r>
                            <w:r w:rsidRPr="0086332C">
                              <w:rPr>
                                <w:rFonts w:ascii="微軟正黑體" w:eastAsia="微軟正黑體" w:hAnsi="微軟正黑體" w:cstheme="minorHAnsi"/>
                                <w:sz w:val="24"/>
                                <w:szCs w:val="24"/>
                                <w:lang w:eastAsia="zh-TW"/>
                              </w:rPr>
                              <w:t>銀行</w:t>
                            </w:r>
                            <w:r w:rsidRPr="0086332C">
                              <w:rPr>
                                <w:rFonts w:ascii="微軟正黑體" w:eastAsia="微軟正黑體" w:hAnsi="微軟正黑體" w:cstheme="minorHAnsi" w:hint="eastAsia"/>
                                <w:sz w:val="24"/>
                                <w:szCs w:val="24"/>
                                <w:lang w:eastAsia="zh-TW"/>
                              </w:rPr>
                              <w:t>提</w:t>
                            </w:r>
                            <w:r w:rsidRPr="0086332C">
                              <w:rPr>
                                <w:rFonts w:ascii="微軟正黑體" w:eastAsia="微軟正黑體" w:hAnsi="微軟正黑體" w:cstheme="minorHAnsi"/>
                                <w:sz w:val="24"/>
                                <w:szCs w:val="24"/>
                                <w:lang w:eastAsia="zh-TW"/>
                              </w:rPr>
                              <w:t>供</w:t>
                            </w:r>
                            <w:r w:rsidRPr="0086332C">
                              <w:rPr>
                                <w:rFonts w:ascii="微軟正黑體" w:eastAsia="微軟正黑體" w:hAnsi="微軟正黑體" w:cstheme="minorHAnsi" w:hint="eastAsia"/>
                                <w:sz w:val="24"/>
                                <w:szCs w:val="24"/>
                                <w:lang w:eastAsia="zh-TW"/>
                              </w:rPr>
                              <w:t>的1</w:t>
                            </w:r>
                            <w:r w:rsidRPr="0086332C">
                              <w:rPr>
                                <w:rFonts w:ascii="微軟正黑體" w:eastAsia="微軟正黑體" w:hAnsi="微軟正黑體" w:cstheme="minorHAnsi"/>
                                <w:sz w:val="24"/>
                                <w:szCs w:val="24"/>
                                <w:lang w:eastAsia="zh-TW"/>
                              </w:rPr>
                              <w:t>46個</w:t>
                            </w:r>
                            <w:r w:rsidRPr="0086332C">
                              <w:rPr>
                                <w:rFonts w:ascii="微軟正黑體" w:eastAsia="微軟正黑體" w:hAnsi="微軟正黑體" w:cstheme="minorHAnsi" w:hint="eastAsia"/>
                                <w:sz w:val="24"/>
                                <w:szCs w:val="24"/>
                                <w:lang w:eastAsia="zh-TW"/>
                              </w:rPr>
                              <w:t>國</w:t>
                            </w:r>
                            <w:r w:rsidRPr="0086332C">
                              <w:rPr>
                                <w:rFonts w:ascii="微軟正黑體" w:eastAsia="微軟正黑體" w:hAnsi="微軟正黑體" w:cstheme="minorHAnsi"/>
                                <w:sz w:val="24"/>
                                <w:szCs w:val="24"/>
                                <w:lang w:eastAsia="zh-TW"/>
                              </w:rPr>
                              <w:t>家</w:t>
                            </w:r>
                            <w:r w:rsidRPr="0086332C">
                              <w:rPr>
                                <w:rFonts w:ascii="微軟正黑體" w:eastAsia="微軟正黑體" w:hAnsi="微軟正黑體" w:cstheme="minorHAnsi" w:hint="eastAsia"/>
                                <w:sz w:val="24"/>
                                <w:szCs w:val="24"/>
                                <w:lang w:eastAsia="zh-TW"/>
                              </w:rPr>
                              <w:t>數</w:t>
                            </w:r>
                            <w:r w:rsidRPr="0086332C">
                              <w:rPr>
                                <w:rFonts w:ascii="微軟正黑體" w:eastAsia="微軟正黑體" w:hAnsi="微軟正黑體" w:cstheme="minorHAnsi"/>
                                <w:sz w:val="24"/>
                                <w:szCs w:val="24"/>
                                <w:lang w:eastAsia="zh-TW"/>
                              </w:rPr>
                              <w:t>據</w:t>
                            </w:r>
                            <w:r w:rsidRPr="0086332C">
                              <w:rPr>
                                <w:rFonts w:ascii="微軟正黑體" w:eastAsia="微軟正黑體" w:hAnsi="微軟正黑體" w:cstheme="minorHAnsi" w:hint="eastAsia"/>
                                <w:sz w:val="24"/>
                                <w:szCs w:val="24"/>
                                <w:lang w:eastAsia="zh-TW"/>
                              </w:rPr>
                              <w:t>中</w:t>
                            </w:r>
                            <w:r w:rsidRPr="0086332C">
                              <w:rPr>
                                <w:rFonts w:ascii="微軟正黑體" w:eastAsia="微軟正黑體" w:hAnsi="微軟正黑體" w:cstheme="minorHAnsi"/>
                                <w:sz w:val="24"/>
                                <w:szCs w:val="24"/>
                                <w:lang w:eastAsia="zh-TW"/>
                              </w:rPr>
                              <w:t>，中國位列第 134 名，</w:t>
                            </w:r>
                            <w:r w:rsidRPr="0086332C">
                              <w:rPr>
                                <w:rFonts w:ascii="微軟正黑體" w:eastAsia="微軟正黑體" w:hAnsi="微軟正黑體" w:cstheme="minorHAnsi" w:hint="eastAsia"/>
                                <w:sz w:val="24"/>
                                <w:szCs w:val="24"/>
                                <w:lang w:eastAsia="zh-TW"/>
                              </w:rPr>
                              <w:t>當時國家的</w:t>
                            </w:r>
                            <w:r w:rsidRPr="0086332C">
                              <w:rPr>
                                <w:rFonts w:ascii="微軟正黑體" w:eastAsia="微軟正黑體" w:hAnsi="微軟正黑體" w:cstheme="minorHAnsi"/>
                                <w:sz w:val="24"/>
                                <w:szCs w:val="24"/>
                                <w:lang w:eastAsia="zh-TW"/>
                              </w:rPr>
                              <w:t>經濟發展水平相當低。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D9238" id="矩形: 圓角化對角角落 199" o:spid="_x0000_s1043" style="position:absolute;margin-left:98pt;margin-top:24.45pt;width:318.5pt;height:12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4950,1638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" adj="-11796480,,5400" path="m273055,l4044950,r,l4044950,1365245v,150804,-122251,273055,-273055,273055l,1638300r,l,273055c,122251,122251,,273055,xe" fillcolor="white [3201]" strokecolor="#0070c0" strokeweight="1pt">
                <v:stroke joinstyle="miter"/>
                <v:formulas/>
                <v:path arrowok="t" o:connecttype="custom" o:connectlocs="273055,0;4044950,0;4044950,0;4044950,1365245;3771895,1638300;0,1638300;0,1638300;0,273055;273055,0" o:connectangles="0,0,0,0,0,0,0,0,0" textboxrect="0,0,4044950,1638300"/>
                <v:textbox>
                  <w:txbxContent>
                    <w:p w14:paraId="0ED49213" w14:textId="3934B26D" w:rsidR="005E4F86" w:rsidRDefault="005E4F86" w:rsidP="00CC3B0A">
                      <w:pPr>
                        <w:spacing w:line="240" w:lineRule="auto"/>
                        <w:jc w:val="both"/>
                        <w:rPr>
                          <w:lang w:eastAsia="zh-TW"/>
                        </w:rPr>
                      </w:pPr>
                      <w:r w:rsidRPr="0086332C">
                        <w:rPr>
                          <w:rFonts w:ascii="微軟正黑體" w:eastAsia="微軟正黑體" w:hAnsi="微軟正黑體" w:cstheme="minorHAnsi"/>
                          <w:sz w:val="24"/>
                          <w:szCs w:val="24"/>
                          <w:lang w:eastAsia="zh-TW"/>
                        </w:rPr>
                        <w:t>1978 年，中國國內生產總值只有 1,495 億美元，位列世界第 11 名。 至於1978年</w:t>
                      </w:r>
                      <w:r w:rsidRPr="0086332C">
                        <w:rPr>
                          <w:rFonts w:ascii="微軟正黑體" w:eastAsia="微軟正黑體" w:hAnsi="微軟正黑體" w:cstheme="minorHAnsi" w:hint="eastAsia"/>
                          <w:sz w:val="24"/>
                          <w:szCs w:val="24"/>
                          <w:lang w:eastAsia="zh-TW"/>
                        </w:rPr>
                        <w:t>的</w:t>
                      </w:r>
                      <w:r w:rsidRPr="0086332C">
                        <w:rPr>
                          <w:rFonts w:ascii="微軟正黑體" w:eastAsia="微軟正黑體" w:hAnsi="微軟正黑體" w:cstheme="minorHAnsi"/>
                          <w:sz w:val="24"/>
                          <w:szCs w:val="24"/>
                          <w:lang w:eastAsia="zh-TW"/>
                        </w:rPr>
                        <w:t>人均國內生產總為 156 美元，</w:t>
                      </w:r>
                      <w:r w:rsidRPr="0086332C">
                        <w:rPr>
                          <w:rFonts w:ascii="微軟正黑體" w:eastAsia="微軟正黑體" w:hAnsi="微軟正黑體" w:cstheme="minorHAnsi" w:hint="eastAsia"/>
                          <w:sz w:val="24"/>
                          <w:szCs w:val="24"/>
                          <w:lang w:eastAsia="zh-TW"/>
                        </w:rPr>
                        <w:t>在</w:t>
                      </w:r>
                      <w:r w:rsidRPr="0086332C">
                        <w:rPr>
                          <w:rFonts w:ascii="微軟正黑體" w:eastAsia="微軟正黑體" w:hAnsi="微軟正黑體" w:cstheme="minorHAnsi"/>
                          <w:sz w:val="24"/>
                          <w:szCs w:val="24"/>
                          <w:lang w:eastAsia="zh-TW"/>
                        </w:rPr>
                        <w:t>世</w:t>
                      </w:r>
                      <w:r w:rsidRPr="0086332C">
                        <w:rPr>
                          <w:rFonts w:ascii="微軟正黑體" w:eastAsia="微軟正黑體" w:hAnsi="微軟正黑體" w:cstheme="minorHAnsi" w:hint="eastAsia"/>
                          <w:sz w:val="24"/>
                          <w:szCs w:val="24"/>
                          <w:lang w:eastAsia="zh-TW"/>
                        </w:rPr>
                        <w:t>界</w:t>
                      </w:r>
                      <w:r w:rsidRPr="0086332C">
                        <w:rPr>
                          <w:rFonts w:ascii="微軟正黑體" w:eastAsia="微軟正黑體" w:hAnsi="微軟正黑體" w:cstheme="minorHAnsi"/>
                          <w:sz w:val="24"/>
                          <w:szCs w:val="24"/>
                          <w:lang w:eastAsia="zh-TW"/>
                        </w:rPr>
                        <w:t>銀行</w:t>
                      </w:r>
                      <w:r w:rsidRPr="0086332C">
                        <w:rPr>
                          <w:rFonts w:ascii="微軟正黑體" w:eastAsia="微軟正黑體" w:hAnsi="微軟正黑體" w:cstheme="minorHAnsi" w:hint="eastAsia"/>
                          <w:sz w:val="24"/>
                          <w:szCs w:val="24"/>
                          <w:lang w:eastAsia="zh-TW"/>
                        </w:rPr>
                        <w:t>提</w:t>
                      </w:r>
                      <w:r w:rsidRPr="0086332C">
                        <w:rPr>
                          <w:rFonts w:ascii="微軟正黑體" w:eastAsia="微軟正黑體" w:hAnsi="微軟正黑體" w:cstheme="minorHAnsi"/>
                          <w:sz w:val="24"/>
                          <w:szCs w:val="24"/>
                          <w:lang w:eastAsia="zh-TW"/>
                        </w:rPr>
                        <w:t>供</w:t>
                      </w:r>
                      <w:r w:rsidRPr="0086332C">
                        <w:rPr>
                          <w:rFonts w:ascii="微軟正黑體" w:eastAsia="微軟正黑體" w:hAnsi="微軟正黑體" w:cstheme="minorHAnsi" w:hint="eastAsia"/>
                          <w:sz w:val="24"/>
                          <w:szCs w:val="24"/>
                          <w:lang w:eastAsia="zh-TW"/>
                        </w:rPr>
                        <w:t>的1</w:t>
                      </w:r>
                      <w:r w:rsidRPr="0086332C">
                        <w:rPr>
                          <w:rFonts w:ascii="微軟正黑體" w:eastAsia="微軟正黑體" w:hAnsi="微軟正黑體" w:cstheme="minorHAnsi"/>
                          <w:sz w:val="24"/>
                          <w:szCs w:val="24"/>
                          <w:lang w:eastAsia="zh-TW"/>
                        </w:rPr>
                        <w:t>46個</w:t>
                      </w:r>
                      <w:r w:rsidRPr="0086332C">
                        <w:rPr>
                          <w:rFonts w:ascii="微軟正黑體" w:eastAsia="微軟正黑體" w:hAnsi="微軟正黑體" w:cstheme="minorHAnsi" w:hint="eastAsia"/>
                          <w:sz w:val="24"/>
                          <w:szCs w:val="24"/>
                          <w:lang w:eastAsia="zh-TW"/>
                        </w:rPr>
                        <w:t>國</w:t>
                      </w:r>
                      <w:r w:rsidRPr="0086332C">
                        <w:rPr>
                          <w:rFonts w:ascii="微軟正黑體" w:eastAsia="微軟正黑體" w:hAnsi="微軟正黑體" w:cstheme="minorHAnsi"/>
                          <w:sz w:val="24"/>
                          <w:szCs w:val="24"/>
                          <w:lang w:eastAsia="zh-TW"/>
                        </w:rPr>
                        <w:t>家</w:t>
                      </w:r>
                      <w:r w:rsidRPr="0086332C">
                        <w:rPr>
                          <w:rFonts w:ascii="微軟正黑體" w:eastAsia="微軟正黑體" w:hAnsi="微軟正黑體" w:cstheme="minorHAnsi" w:hint="eastAsia"/>
                          <w:sz w:val="24"/>
                          <w:szCs w:val="24"/>
                          <w:lang w:eastAsia="zh-TW"/>
                        </w:rPr>
                        <w:t>數</w:t>
                      </w:r>
                      <w:r w:rsidRPr="0086332C">
                        <w:rPr>
                          <w:rFonts w:ascii="微軟正黑體" w:eastAsia="微軟正黑體" w:hAnsi="微軟正黑體" w:cstheme="minorHAnsi"/>
                          <w:sz w:val="24"/>
                          <w:szCs w:val="24"/>
                          <w:lang w:eastAsia="zh-TW"/>
                        </w:rPr>
                        <w:t>據</w:t>
                      </w:r>
                      <w:r w:rsidRPr="0086332C">
                        <w:rPr>
                          <w:rFonts w:ascii="微軟正黑體" w:eastAsia="微軟正黑體" w:hAnsi="微軟正黑體" w:cstheme="minorHAnsi" w:hint="eastAsia"/>
                          <w:sz w:val="24"/>
                          <w:szCs w:val="24"/>
                          <w:lang w:eastAsia="zh-TW"/>
                        </w:rPr>
                        <w:t>中</w:t>
                      </w:r>
                      <w:r w:rsidRPr="0086332C">
                        <w:rPr>
                          <w:rFonts w:ascii="微軟正黑體" w:eastAsia="微軟正黑體" w:hAnsi="微軟正黑體" w:cstheme="minorHAnsi"/>
                          <w:sz w:val="24"/>
                          <w:szCs w:val="24"/>
                          <w:lang w:eastAsia="zh-TW"/>
                        </w:rPr>
                        <w:t>，中國位列第 134 名，</w:t>
                      </w:r>
                      <w:r w:rsidRPr="0086332C">
                        <w:rPr>
                          <w:rFonts w:ascii="微軟正黑體" w:eastAsia="微軟正黑體" w:hAnsi="微軟正黑體" w:cstheme="minorHAnsi" w:hint="eastAsia"/>
                          <w:sz w:val="24"/>
                          <w:szCs w:val="24"/>
                          <w:lang w:eastAsia="zh-TW"/>
                        </w:rPr>
                        <w:t>當時國家的</w:t>
                      </w:r>
                      <w:r w:rsidRPr="0086332C">
                        <w:rPr>
                          <w:rFonts w:ascii="微軟正黑體" w:eastAsia="微軟正黑體" w:hAnsi="微軟正黑體" w:cstheme="minorHAnsi"/>
                          <w:sz w:val="24"/>
                          <w:szCs w:val="24"/>
                          <w:lang w:eastAsia="zh-TW"/>
                        </w:rPr>
                        <w:t>經濟發展水平相當低。</w:t>
                      </w:r>
                    </w:p>
                  </w:txbxContent>
                </v:textbox>
              </v:shape>
            </w:pict>
          </mc:Fallback>
        </mc:AlternateContent>
      </w:r>
      <w:r w:rsidR="00F22DFA" w:rsidRPr="005C25F7">
        <w:rPr>
          <w:rFonts w:ascii="微軟正黑體" w:eastAsia="微軟正黑體" w:hAnsi="微軟正黑體" w:cstheme="minorHAnsi"/>
          <w:b/>
          <w:sz w:val="24"/>
          <w:szCs w:val="24"/>
          <w:lang w:eastAsia="zh-TW"/>
        </w:rPr>
        <w:t>資料</w:t>
      </w:r>
      <w:proofErr w:type="gramStart"/>
      <w:r w:rsidR="00F22DFA" w:rsidRPr="005C25F7">
        <w:rPr>
          <w:rFonts w:ascii="微軟正黑體" w:eastAsia="微軟正黑體" w:hAnsi="微軟正黑體" w:cstheme="minorHAnsi"/>
          <w:b/>
          <w:sz w:val="24"/>
          <w:szCs w:val="24"/>
          <w:lang w:eastAsia="zh-TW"/>
        </w:rPr>
        <w:t>一</w:t>
      </w:r>
      <w:proofErr w:type="gramEnd"/>
      <w:r w:rsidR="00F22DFA" w:rsidRPr="005C25F7">
        <w:rPr>
          <w:rFonts w:ascii="微軟正黑體" w:eastAsia="微軟正黑體" w:hAnsi="微軟正黑體" w:cstheme="minorHAnsi"/>
          <w:b/>
          <w:sz w:val="24"/>
          <w:szCs w:val="24"/>
          <w:lang w:eastAsia="zh-TW"/>
        </w:rPr>
        <w:t>︰</w:t>
      </w:r>
      <w:r w:rsidR="00A1780E" w:rsidRPr="005C25F7">
        <w:rPr>
          <w:rFonts w:ascii="微軟正黑體" w:eastAsia="微軟正黑體" w:hAnsi="微軟正黑體" w:cstheme="minorHAnsi"/>
          <w:b/>
          <w:sz w:val="24"/>
          <w:szCs w:val="24"/>
          <w:lang w:eastAsia="zh-TW"/>
        </w:rPr>
        <w:t>19</w:t>
      </w:r>
      <w:r w:rsidR="00960074" w:rsidRPr="005C25F7">
        <w:rPr>
          <w:rFonts w:ascii="微軟正黑體" w:eastAsia="微軟正黑體" w:hAnsi="微軟正黑體" w:cstheme="minorHAnsi" w:hint="eastAsia"/>
          <w:b/>
          <w:sz w:val="24"/>
          <w:szCs w:val="24"/>
          <w:lang w:eastAsia="zh-TW"/>
        </w:rPr>
        <w:t>78</w:t>
      </w:r>
      <w:r w:rsidR="00F22DFA" w:rsidRPr="005C25F7">
        <w:rPr>
          <w:rFonts w:ascii="微軟正黑體" w:eastAsia="微軟正黑體" w:hAnsi="微軟正黑體" w:cstheme="minorHAnsi"/>
          <w:b/>
          <w:sz w:val="24"/>
          <w:szCs w:val="24"/>
          <w:lang w:eastAsia="zh-TW"/>
        </w:rPr>
        <w:t>年國</w:t>
      </w:r>
      <w:r w:rsidR="0030326D" w:rsidRPr="005C25F7">
        <w:rPr>
          <w:rFonts w:ascii="微軟正黑體" w:eastAsia="微軟正黑體" w:hAnsi="微軟正黑體" w:cstheme="minorHAnsi"/>
          <w:b/>
          <w:sz w:val="24"/>
          <w:szCs w:val="24"/>
          <w:lang w:eastAsia="zh-HK"/>
        </w:rPr>
        <w:t>家</w:t>
      </w:r>
      <w:r w:rsidR="00F22DFA" w:rsidRPr="005C25F7">
        <w:rPr>
          <w:rFonts w:ascii="微軟正黑體" w:eastAsia="微軟正黑體" w:hAnsi="微軟正黑體" w:cstheme="minorHAnsi"/>
          <w:b/>
          <w:sz w:val="24"/>
          <w:szCs w:val="24"/>
          <w:lang w:eastAsia="zh-TW"/>
        </w:rPr>
        <w:t>的經濟表現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B2D06" w14:paraId="586BCB8B" w14:textId="77777777" w:rsidTr="00654B4E">
        <w:trPr>
          <w:trHeight w:val="2454"/>
        </w:trPr>
        <w:tc>
          <w:tcPr>
            <w:tcW w:w="9047" w:type="dxa"/>
          </w:tcPr>
          <w:p w14:paraId="5D3B3623" w14:textId="77777777" w:rsidR="000B2D06" w:rsidRDefault="00C13120" w:rsidP="002B3060">
            <w:pPr>
              <w:spacing w:line="360" w:lineRule="auto"/>
              <w:rPr>
                <w:rFonts w:ascii="新細明體" w:eastAsia="新細明體" w:hAnsi="新細明體" w:cstheme="minorHAnsi"/>
                <w:szCs w:val="24"/>
                <w:highlight w:val="yellow"/>
              </w:rPr>
            </w:pPr>
            <w:r>
              <w:rPr>
                <w:rFonts w:ascii="新細明體" w:eastAsia="新細明體" w:hAnsi="新細明體" w:cstheme="minorHAnsi" w:hint="eastAsia"/>
                <w:noProof/>
                <w:szCs w:val="24"/>
              </w:rPr>
              <w:drawing>
                <wp:anchor distT="0" distB="0" distL="114300" distR="114300" simplePos="0" relativeHeight="251873280" behindDoc="0" locked="0" layoutInCell="1" allowOverlap="1" wp14:anchorId="00CDD403" wp14:editId="734B1DAD">
                  <wp:simplePos x="0" y="0"/>
                  <wp:positionH relativeFrom="column">
                    <wp:posOffset>-25400</wp:posOffset>
                  </wp:positionH>
                  <wp:positionV relativeFrom="paragraph">
                    <wp:posOffset>234315</wp:posOffset>
                  </wp:positionV>
                  <wp:extent cx="1080000" cy="1080000"/>
                  <wp:effectExtent l="0" t="0" r="6350" b="6350"/>
                  <wp:wrapNone/>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rFonts w:ascii="新細明體" w:eastAsia="新細明體" w:hAnsi="新細明體" w:cstheme="minorHAnsi" w:hint="eastAsia"/>
                <w:noProof/>
                <w:szCs w:val="24"/>
              </w:rPr>
              <w:t xml:space="preserve"> </w:t>
            </w:r>
          </w:p>
          <w:p w14:paraId="4398CFE1" w14:textId="77777777" w:rsidR="00A07C03" w:rsidRDefault="00A07C03" w:rsidP="002B3060">
            <w:pPr>
              <w:spacing w:line="360" w:lineRule="auto"/>
              <w:rPr>
                <w:rFonts w:ascii="新細明體" w:eastAsia="新細明體" w:hAnsi="新細明體" w:cstheme="minorHAnsi"/>
                <w:szCs w:val="24"/>
                <w:highlight w:val="yellow"/>
              </w:rPr>
            </w:pPr>
          </w:p>
        </w:tc>
      </w:tr>
    </w:tbl>
    <w:p w14:paraId="3A6C8769" w14:textId="77777777" w:rsidR="009D4BF7" w:rsidRDefault="009D4BF7" w:rsidP="002B3060">
      <w:pPr>
        <w:spacing w:line="360" w:lineRule="auto"/>
        <w:rPr>
          <w:rFonts w:ascii="新細明體" w:eastAsia="新細明體" w:hAnsi="新細明體" w:cstheme="minorHAnsi"/>
          <w:sz w:val="24"/>
          <w:szCs w:val="24"/>
          <w:lang w:eastAsia="zh-TW"/>
        </w:rPr>
      </w:pPr>
    </w:p>
    <w:p w14:paraId="7093A0E8" w14:textId="7AC297B7" w:rsidR="00F22DFA" w:rsidRPr="005C25F7" w:rsidRDefault="00960074" w:rsidP="002B3060">
      <w:pPr>
        <w:spacing w:line="360" w:lineRule="auto"/>
        <w:rPr>
          <w:rFonts w:ascii="微軟正黑體" w:eastAsia="微軟正黑體" w:hAnsi="微軟正黑體" w:cstheme="minorHAnsi"/>
          <w:b/>
          <w:sz w:val="24"/>
          <w:szCs w:val="24"/>
          <w:lang w:eastAsia="zh-TW"/>
        </w:rPr>
      </w:pPr>
      <w:r w:rsidRPr="005C25F7">
        <w:rPr>
          <w:rFonts w:ascii="微軟正黑體" w:eastAsia="微軟正黑體" w:hAnsi="微軟正黑體" w:cstheme="minorHAnsi" w:hint="eastAsia"/>
          <w:b/>
          <w:noProof/>
          <w:szCs w:val="24"/>
          <w:lang w:eastAsia="zh-TW"/>
        </w:rPr>
        <mc:AlternateContent>
          <mc:Choice Requires="wps">
            <w:drawing>
              <wp:anchor distT="0" distB="0" distL="114300" distR="114300" simplePos="0" relativeHeight="251846656" behindDoc="0" locked="0" layoutInCell="1" allowOverlap="1" wp14:anchorId="23BE6498" wp14:editId="087A3FBB">
                <wp:simplePos x="0" y="0"/>
                <wp:positionH relativeFrom="column">
                  <wp:posOffset>39370</wp:posOffset>
                </wp:positionH>
                <wp:positionV relativeFrom="paragraph">
                  <wp:posOffset>414655</wp:posOffset>
                </wp:positionV>
                <wp:extent cx="4216400" cy="1803400"/>
                <wp:effectExtent l="0" t="0" r="12700" b="12700"/>
                <wp:wrapNone/>
                <wp:docPr id="213" name="矩形: 圓角化對角角落 213"/>
                <wp:cNvGraphicFramePr/>
                <a:graphic xmlns:a="http://schemas.openxmlformats.org/drawingml/2006/main">
                  <a:graphicData uri="http://schemas.microsoft.com/office/word/2010/wordprocessingShape">
                    <wps:wsp>
                      <wps:cNvSpPr/>
                      <wps:spPr>
                        <a:xfrm>
                          <a:off x="0" y="0"/>
                          <a:ext cx="4216400" cy="18034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240585AF" w14:textId="77777777" w:rsidR="005E4F86" w:rsidRPr="0086332C" w:rsidRDefault="005E4F86" w:rsidP="0086332C">
                            <w:pPr>
                              <w:spacing w:line="240" w:lineRule="auto"/>
                              <w:jc w:val="both"/>
                              <w:rPr>
                                <w:rFonts w:ascii="微軟正黑體" w:eastAsia="微軟正黑體" w:hAnsi="微軟正黑體"/>
                                <w:lang w:eastAsia="zh-TW"/>
                              </w:rPr>
                            </w:pPr>
                            <w:r w:rsidRPr="0086332C">
                              <w:rPr>
                                <w:rFonts w:ascii="微軟正黑體" w:eastAsia="微軟正黑體" w:hAnsi="微軟正黑體" w:cstheme="minorHAnsi"/>
                                <w:sz w:val="24"/>
                                <w:szCs w:val="24"/>
                                <w:lang w:eastAsia="zh-TW"/>
                              </w:rPr>
                              <w:t>在 2000 年，中國的國內生產總值為 12,113 億美元。人均國內生產總值為 959 美元，在全球分別排名第 6 位和第 135 位。</w:t>
                            </w:r>
                            <w:r w:rsidRPr="0086332C">
                              <w:rPr>
                                <w:rFonts w:ascii="微軟正黑體" w:eastAsia="微軟正黑體" w:hAnsi="微軟正黑體" w:cstheme="minorHAnsi" w:hint="eastAsia"/>
                                <w:sz w:val="24"/>
                                <w:szCs w:val="24"/>
                                <w:lang w:eastAsia="zh-TW"/>
                              </w:rPr>
                              <w:t>與1</w:t>
                            </w:r>
                            <w:r w:rsidRPr="0086332C">
                              <w:rPr>
                                <w:rFonts w:ascii="微軟正黑體" w:eastAsia="微軟正黑體" w:hAnsi="微軟正黑體" w:cstheme="minorHAnsi"/>
                                <w:sz w:val="24"/>
                                <w:szCs w:val="24"/>
                                <w:lang w:eastAsia="zh-TW"/>
                              </w:rPr>
                              <w:t>980年</w:t>
                            </w:r>
                            <w:r w:rsidRPr="0086332C">
                              <w:rPr>
                                <w:rFonts w:ascii="微軟正黑體" w:eastAsia="微軟正黑體" w:hAnsi="微軟正黑體" w:cstheme="minorHAnsi" w:hint="eastAsia"/>
                                <w:sz w:val="24"/>
                                <w:szCs w:val="24"/>
                                <w:lang w:eastAsia="zh-TW"/>
                              </w:rPr>
                              <w:t>相</w:t>
                            </w:r>
                            <w:r w:rsidRPr="0086332C">
                              <w:rPr>
                                <w:rFonts w:ascii="微軟正黑體" w:eastAsia="微軟正黑體" w:hAnsi="微軟正黑體" w:cstheme="minorHAnsi"/>
                                <w:sz w:val="24"/>
                                <w:szCs w:val="24"/>
                                <w:lang w:eastAsia="zh-TW"/>
                              </w:rPr>
                              <w:t>比，國內生產總值</w:t>
                            </w:r>
                            <w:r w:rsidRPr="0086332C">
                              <w:rPr>
                                <w:rFonts w:ascii="微軟正黑體" w:eastAsia="微軟正黑體" w:hAnsi="微軟正黑體" w:cstheme="minorHAnsi" w:hint="eastAsia"/>
                                <w:sz w:val="24"/>
                                <w:szCs w:val="24"/>
                                <w:lang w:eastAsia="zh-TW"/>
                              </w:rPr>
                              <w:t>翻了6</w:t>
                            </w:r>
                            <w:r w:rsidRPr="0086332C">
                              <w:rPr>
                                <w:rFonts w:ascii="微軟正黑體" w:eastAsia="微軟正黑體" w:hAnsi="微軟正黑體" w:cstheme="minorHAnsi"/>
                                <w:sz w:val="24"/>
                                <w:szCs w:val="24"/>
                                <w:lang w:eastAsia="zh-TW"/>
                              </w:rPr>
                              <w:t>倍</w:t>
                            </w:r>
                            <w:r w:rsidRPr="0086332C">
                              <w:rPr>
                                <w:rFonts w:ascii="微軟正黑體" w:eastAsia="微軟正黑體" w:hAnsi="微軟正黑體" w:cstheme="minorHAnsi" w:hint="eastAsia"/>
                                <w:sz w:val="24"/>
                                <w:szCs w:val="24"/>
                                <w:lang w:eastAsia="zh-TW"/>
                              </w:rPr>
                              <w:t>，</w:t>
                            </w:r>
                            <w:r w:rsidRPr="0086332C">
                              <w:rPr>
                                <w:rFonts w:ascii="微軟正黑體" w:eastAsia="微軟正黑體" w:hAnsi="微軟正黑體" w:cstheme="minorHAnsi"/>
                                <w:sz w:val="24"/>
                                <w:szCs w:val="24"/>
                                <w:lang w:eastAsia="zh-TW"/>
                              </w:rPr>
                              <w:t>而人均國內生產</w:t>
                            </w:r>
                            <w:proofErr w:type="gramStart"/>
                            <w:r w:rsidRPr="0086332C">
                              <w:rPr>
                                <w:rFonts w:ascii="微軟正黑體" w:eastAsia="微軟正黑體" w:hAnsi="微軟正黑體" w:cstheme="minorHAnsi"/>
                                <w:sz w:val="24"/>
                                <w:szCs w:val="24"/>
                                <w:lang w:eastAsia="zh-TW"/>
                              </w:rPr>
                              <w:t>總值</w:t>
                            </w:r>
                            <w:r w:rsidRPr="0086332C">
                              <w:rPr>
                                <w:rFonts w:ascii="微軟正黑體" w:eastAsia="微軟正黑體" w:hAnsi="微軟正黑體" w:cstheme="minorHAnsi" w:hint="eastAsia"/>
                                <w:sz w:val="24"/>
                                <w:szCs w:val="24"/>
                                <w:lang w:eastAsia="zh-TW"/>
                              </w:rPr>
                              <w:t>則翻了</w:t>
                            </w:r>
                            <w:proofErr w:type="gramEnd"/>
                            <w:r w:rsidRPr="0086332C">
                              <w:rPr>
                                <w:rFonts w:ascii="微軟正黑體" w:eastAsia="微軟正黑體" w:hAnsi="微軟正黑體" w:cstheme="minorHAnsi" w:hint="eastAsia"/>
                                <w:sz w:val="24"/>
                                <w:szCs w:val="24"/>
                                <w:lang w:eastAsia="zh-TW"/>
                              </w:rPr>
                              <w:t>5倍之</w:t>
                            </w:r>
                            <w:r w:rsidRPr="0086332C">
                              <w:rPr>
                                <w:rFonts w:ascii="微軟正黑體" w:eastAsia="微軟正黑體" w:hAnsi="微軟正黑體" w:cstheme="minorHAnsi"/>
                                <w:sz w:val="24"/>
                                <w:szCs w:val="24"/>
                                <w:lang w:eastAsia="zh-TW"/>
                              </w:rPr>
                              <w:t>多</w:t>
                            </w:r>
                            <w:r w:rsidRPr="0086332C">
                              <w:rPr>
                                <w:rFonts w:ascii="微軟正黑體" w:eastAsia="微軟正黑體" w:hAnsi="微軟正黑體" w:cstheme="minorHAnsi" w:hint="eastAsia"/>
                                <w:sz w:val="24"/>
                                <w:szCs w:val="24"/>
                                <w:lang w:eastAsia="zh-TW"/>
                              </w:rPr>
                              <w:t>，這2</w:t>
                            </w:r>
                            <w:r w:rsidRPr="0086332C">
                              <w:rPr>
                                <w:rFonts w:ascii="微軟正黑體" w:eastAsia="微軟正黑體" w:hAnsi="微軟正黑體" w:cstheme="minorHAnsi"/>
                                <w:sz w:val="24"/>
                                <w:szCs w:val="24"/>
                                <w:lang w:eastAsia="zh-TW"/>
                              </w:rPr>
                              <w:t>0</w:t>
                            </w:r>
                            <w:r w:rsidRPr="0086332C">
                              <w:rPr>
                                <w:rFonts w:ascii="微軟正黑體" w:eastAsia="微軟正黑體" w:hAnsi="微軟正黑體" w:cstheme="minorHAnsi" w:hint="eastAsia"/>
                                <w:sz w:val="24"/>
                                <w:szCs w:val="24"/>
                                <w:lang w:eastAsia="zh-TW"/>
                              </w:rPr>
                              <w:t>年間</w:t>
                            </w:r>
                            <w:r w:rsidRPr="0086332C">
                              <w:rPr>
                                <w:rFonts w:ascii="微軟正黑體" w:eastAsia="微軟正黑體" w:hAnsi="微軟正黑體" w:cstheme="minorHAnsi"/>
                                <w:sz w:val="24"/>
                                <w:szCs w:val="24"/>
                                <w:lang w:eastAsia="zh-TW"/>
                              </w:rPr>
                              <w:t>國家的經濟有很大增長。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E6498" id="矩形: 圓角化對角角落 213" o:spid="_x0000_s1044" style="position:absolute;margin-left:3.1pt;margin-top:32.65pt;width:332pt;height:14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216400,180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" adj="-11796480,,5400" path="m300573,l4216400,r,l4216400,1502827v,166002,-134571,300573,-300573,300573l,1803400r,l,300573c,134571,134571,,300573,xe" fillcolor="white [3201]" strokecolor="#0070c0" strokeweight="1pt">
                <v:stroke joinstyle="miter"/>
                <v:formulas/>
                <v:path arrowok="t" o:connecttype="custom" o:connectlocs="300573,0;4216400,0;4216400,0;4216400,1502827;3915827,1803400;0,1803400;0,1803400;0,300573;300573,0" o:connectangles="0,0,0,0,0,0,0,0,0" textboxrect="0,0,4216400,1803400"/>
                <v:textbox>
                  <w:txbxContent>
                    <w:p w14:paraId="240585AF" w14:textId="77777777" w:rsidR="005E4F86" w:rsidRPr="0086332C" w:rsidRDefault="005E4F86" w:rsidP="0086332C">
                      <w:pPr>
                        <w:spacing w:line="240" w:lineRule="auto"/>
                        <w:jc w:val="both"/>
                        <w:rPr>
                          <w:rFonts w:ascii="微軟正黑體" w:eastAsia="微軟正黑體" w:hAnsi="微軟正黑體"/>
                          <w:lang w:eastAsia="zh-TW"/>
                        </w:rPr>
                      </w:pPr>
                      <w:r w:rsidRPr="0086332C">
                        <w:rPr>
                          <w:rFonts w:ascii="微軟正黑體" w:eastAsia="微軟正黑體" w:hAnsi="微軟正黑體" w:cstheme="minorHAnsi"/>
                          <w:sz w:val="24"/>
                          <w:szCs w:val="24"/>
                          <w:lang w:eastAsia="zh-TW"/>
                        </w:rPr>
                        <w:t>在 2000 年，中國的國內生產總值為 12,113 億美元。人均國內生產總值為 959 美元，在全球分別排名第 6 位和第 135 位。</w:t>
                      </w:r>
                      <w:r w:rsidRPr="0086332C">
                        <w:rPr>
                          <w:rFonts w:ascii="微軟正黑體" w:eastAsia="微軟正黑體" w:hAnsi="微軟正黑體" w:cstheme="minorHAnsi" w:hint="eastAsia"/>
                          <w:sz w:val="24"/>
                          <w:szCs w:val="24"/>
                          <w:lang w:eastAsia="zh-TW"/>
                        </w:rPr>
                        <w:t>與1</w:t>
                      </w:r>
                      <w:r w:rsidRPr="0086332C">
                        <w:rPr>
                          <w:rFonts w:ascii="微軟正黑體" w:eastAsia="微軟正黑體" w:hAnsi="微軟正黑體" w:cstheme="minorHAnsi"/>
                          <w:sz w:val="24"/>
                          <w:szCs w:val="24"/>
                          <w:lang w:eastAsia="zh-TW"/>
                        </w:rPr>
                        <w:t>980年</w:t>
                      </w:r>
                      <w:r w:rsidRPr="0086332C">
                        <w:rPr>
                          <w:rFonts w:ascii="微軟正黑體" w:eastAsia="微軟正黑體" w:hAnsi="微軟正黑體" w:cstheme="minorHAnsi" w:hint="eastAsia"/>
                          <w:sz w:val="24"/>
                          <w:szCs w:val="24"/>
                          <w:lang w:eastAsia="zh-TW"/>
                        </w:rPr>
                        <w:t>相</w:t>
                      </w:r>
                      <w:r w:rsidRPr="0086332C">
                        <w:rPr>
                          <w:rFonts w:ascii="微軟正黑體" w:eastAsia="微軟正黑體" w:hAnsi="微軟正黑體" w:cstheme="minorHAnsi"/>
                          <w:sz w:val="24"/>
                          <w:szCs w:val="24"/>
                          <w:lang w:eastAsia="zh-TW"/>
                        </w:rPr>
                        <w:t>比，國內生產總值</w:t>
                      </w:r>
                      <w:r w:rsidRPr="0086332C">
                        <w:rPr>
                          <w:rFonts w:ascii="微軟正黑體" w:eastAsia="微軟正黑體" w:hAnsi="微軟正黑體" w:cstheme="minorHAnsi" w:hint="eastAsia"/>
                          <w:sz w:val="24"/>
                          <w:szCs w:val="24"/>
                          <w:lang w:eastAsia="zh-TW"/>
                        </w:rPr>
                        <w:t>翻了6</w:t>
                      </w:r>
                      <w:r w:rsidRPr="0086332C">
                        <w:rPr>
                          <w:rFonts w:ascii="微軟正黑體" w:eastAsia="微軟正黑體" w:hAnsi="微軟正黑體" w:cstheme="minorHAnsi"/>
                          <w:sz w:val="24"/>
                          <w:szCs w:val="24"/>
                          <w:lang w:eastAsia="zh-TW"/>
                        </w:rPr>
                        <w:t>倍</w:t>
                      </w:r>
                      <w:r w:rsidRPr="0086332C">
                        <w:rPr>
                          <w:rFonts w:ascii="微軟正黑體" w:eastAsia="微軟正黑體" w:hAnsi="微軟正黑體" w:cstheme="minorHAnsi" w:hint="eastAsia"/>
                          <w:sz w:val="24"/>
                          <w:szCs w:val="24"/>
                          <w:lang w:eastAsia="zh-TW"/>
                        </w:rPr>
                        <w:t>，</w:t>
                      </w:r>
                      <w:r w:rsidRPr="0086332C">
                        <w:rPr>
                          <w:rFonts w:ascii="微軟正黑體" w:eastAsia="微軟正黑體" w:hAnsi="微軟正黑體" w:cstheme="minorHAnsi"/>
                          <w:sz w:val="24"/>
                          <w:szCs w:val="24"/>
                          <w:lang w:eastAsia="zh-TW"/>
                        </w:rPr>
                        <w:t>而人均國內生產</w:t>
                      </w:r>
                      <w:proofErr w:type="gramStart"/>
                      <w:r w:rsidRPr="0086332C">
                        <w:rPr>
                          <w:rFonts w:ascii="微軟正黑體" w:eastAsia="微軟正黑體" w:hAnsi="微軟正黑體" w:cstheme="minorHAnsi"/>
                          <w:sz w:val="24"/>
                          <w:szCs w:val="24"/>
                          <w:lang w:eastAsia="zh-TW"/>
                        </w:rPr>
                        <w:t>總值</w:t>
                      </w:r>
                      <w:r w:rsidRPr="0086332C">
                        <w:rPr>
                          <w:rFonts w:ascii="微軟正黑體" w:eastAsia="微軟正黑體" w:hAnsi="微軟正黑體" w:cstheme="minorHAnsi" w:hint="eastAsia"/>
                          <w:sz w:val="24"/>
                          <w:szCs w:val="24"/>
                          <w:lang w:eastAsia="zh-TW"/>
                        </w:rPr>
                        <w:t>則翻了</w:t>
                      </w:r>
                      <w:proofErr w:type="gramEnd"/>
                      <w:r w:rsidRPr="0086332C">
                        <w:rPr>
                          <w:rFonts w:ascii="微軟正黑體" w:eastAsia="微軟正黑體" w:hAnsi="微軟正黑體" w:cstheme="minorHAnsi" w:hint="eastAsia"/>
                          <w:sz w:val="24"/>
                          <w:szCs w:val="24"/>
                          <w:lang w:eastAsia="zh-TW"/>
                        </w:rPr>
                        <w:t>5倍之</w:t>
                      </w:r>
                      <w:r w:rsidRPr="0086332C">
                        <w:rPr>
                          <w:rFonts w:ascii="微軟正黑體" w:eastAsia="微軟正黑體" w:hAnsi="微軟正黑體" w:cstheme="minorHAnsi"/>
                          <w:sz w:val="24"/>
                          <w:szCs w:val="24"/>
                          <w:lang w:eastAsia="zh-TW"/>
                        </w:rPr>
                        <w:t>多</w:t>
                      </w:r>
                      <w:r w:rsidRPr="0086332C">
                        <w:rPr>
                          <w:rFonts w:ascii="微軟正黑體" w:eastAsia="微軟正黑體" w:hAnsi="微軟正黑體" w:cstheme="minorHAnsi" w:hint="eastAsia"/>
                          <w:sz w:val="24"/>
                          <w:szCs w:val="24"/>
                          <w:lang w:eastAsia="zh-TW"/>
                        </w:rPr>
                        <w:t>，這2</w:t>
                      </w:r>
                      <w:r w:rsidRPr="0086332C">
                        <w:rPr>
                          <w:rFonts w:ascii="微軟正黑體" w:eastAsia="微軟正黑體" w:hAnsi="微軟正黑體" w:cstheme="minorHAnsi"/>
                          <w:sz w:val="24"/>
                          <w:szCs w:val="24"/>
                          <w:lang w:eastAsia="zh-TW"/>
                        </w:rPr>
                        <w:t>0</w:t>
                      </w:r>
                      <w:r w:rsidRPr="0086332C">
                        <w:rPr>
                          <w:rFonts w:ascii="微軟正黑體" w:eastAsia="微軟正黑體" w:hAnsi="微軟正黑體" w:cstheme="minorHAnsi" w:hint="eastAsia"/>
                          <w:sz w:val="24"/>
                          <w:szCs w:val="24"/>
                          <w:lang w:eastAsia="zh-TW"/>
                        </w:rPr>
                        <w:t>年間</w:t>
                      </w:r>
                      <w:r w:rsidRPr="0086332C">
                        <w:rPr>
                          <w:rFonts w:ascii="微軟正黑體" w:eastAsia="微軟正黑體" w:hAnsi="微軟正黑體" w:cstheme="minorHAnsi"/>
                          <w:sz w:val="24"/>
                          <w:szCs w:val="24"/>
                          <w:lang w:eastAsia="zh-TW"/>
                        </w:rPr>
                        <w:t>國家的經濟有很大增長。</w:t>
                      </w:r>
                    </w:p>
                  </w:txbxContent>
                </v:textbox>
              </v:shape>
            </w:pict>
          </mc:Fallback>
        </mc:AlternateContent>
      </w:r>
      <w:r w:rsidR="00F22DFA" w:rsidRPr="005C25F7">
        <w:rPr>
          <w:rFonts w:ascii="微軟正黑體" w:eastAsia="微軟正黑體" w:hAnsi="微軟正黑體" w:cstheme="minorHAnsi"/>
          <w:b/>
          <w:sz w:val="24"/>
          <w:szCs w:val="24"/>
          <w:lang w:eastAsia="zh-TW"/>
        </w:rPr>
        <w:t>資料二</w:t>
      </w:r>
      <w:proofErr w:type="gramStart"/>
      <w:r w:rsidR="00F22DFA" w:rsidRPr="005C25F7">
        <w:rPr>
          <w:rFonts w:ascii="微軟正黑體" w:eastAsia="微軟正黑體" w:hAnsi="微軟正黑體" w:cstheme="minorHAnsi"/>
          <w:b/>
          <w:sz w:val="24"/>
          <w:szCs w:val="24"/>
          <w:lang w:eastAsia="zh-TW"/>
        </w:rPr>
        <w:t>︰</w:t>
      </w:r>
      <w:proofErr w:type="gramEnd"/>
      <w:r w:rsidR="00F23329" w:rsidRPr="005C25F7">
        <w:rPr>
          <w:rFonts w:ascii="微軟正黑體" w:eastAsia="微軟正黑體" w:hAnsi="微軟正黑體" w:cstheme="minorHAnsi" w:hint="eastAsia"/>
          <w:b/>
          <w:sz w:val="24"/>
          <w:szCs w:val="24"/>
          <w:lang w:eastAsia="zh-TW"/>
        </w:rPr>
        <w:t>國家</w:t>
      </w:r>
      <w:r w:rsidR="00F22DFA" w:rsidRPr="005C25F7">
        <w:rPr>
          <w:rFonts w:ascii="微軟正黑體" w:eastAsia="微軟正黑體" w:hAnsi="微軟正黑體" w:cstheme="minorHAnsi"/>
          <w:b/>
          <w:sz w:val="24"/>
          <w:szCs w:val="24"/>
          <w:lang w:eastAsia="zh-TW"/>
        </w:rPr>
        <w:t>經濟穩步上升</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32549C" w14:paraId="5B3ED030" w14:textId="77777777" w:rsidTr="00654B4E">
        <w:trPr>
          <w:trHeight w:val="2070"/>
        </w:trPr>
        <w:tc>
          <w:tcPr>
            <w:tcW w:w="9060" w:type="dxa"/>
          </w:tcPr>
          <w:p w14:paraId="6A90D559" w14:textId="77777777" w:rsidR="0032549C" w:rsidRDefault="0032549C" w:rsidP="003A68DD">
            <w:pPr>
              <w:spacing w:line="360" w:lineRule="auto"/>
              <w:rPr>
                <w:rFonts w:ascii="新細明體" w:eastAsia="新細明體" w:hAnsi="新細明體" w:cstheme="minorHAnsi"/>
                <w:szCs w:val="24"/>
                <w:highlight w:val="yellow"/>
              </w:rPr>
            </w:pPr>
            <w:bookmarkStart w:id="1" w:name="_Hlk61536097"/>
          </w:p>
          <w:p w14:paraId="515594EB" w14:textId="77777777" w:rsidR="0032549C" w:rsidRDefault="008D3446" w:rsidP="003A68DD">
            <w:pPr>
              <w:spacing w:line="360" w:lineRule="auto"/>
              <w:rPr>
                <w:rFonts w:ascii="新細明體" w:eastAsia="新細明體" w:hAnsi="新細明體" w:cstheme="minorHAnsi"/>
                <w:szCs w:val="24"/>
                <w:highlight w:val="yellow"/>
              </w:rPr>
            </w:pPr>
            <w:r>
              <w:rPr>
                <w:rFonts w:ascii="新細明體" w:eastAsia="新細明體" w:hAnsi="新細明體" w:cstheme="minorHAnsi" w:hint="eastAsia"/>
                <w:noProof/>
                <w:szCs w:val="24"/>
              </w:rPr>
              <w:drawing>
                <wp:anchor distT="0" distB="0" distL="114300" distR="114300" simplePos="0" relativeHeight="251876352" behindDoc="0" locked="0" layoutInCell="1" allowOverlap="1" wp14:anchorId="7BDE21A3" wp14:editId="563F3582">
                  <wp:simplePos x="0" y="0"/>
                  <wp:positionH relativeFrom="column">
                    <wp:posOffset>4236085</wp:posOffset>
                  </wp:positionH>
                  <wp:positionV relativeFrom="paragraph">
                    <wp:posOffset>157480</wp:posOffset>
                  </wp:positionV>
                  <wp:extent cx="1079500" cy="1079500"/>
                  <wp:effectExtent l="0" t="0" r="0" b="6350"/>
                  <wp:wrapNone/>
                  <wp:docPr id="256" name="圖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圖片 25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14:sizeRelH relativeFrom="page">
                    <wp14:pctWidth>0</wp14:pctWidth>
                  </wp14:sizeRelH>
                  <wp14:sizeRelV relativeFrom="page">
                    <wp14:pctHeight>0</wp14:pctHeight>
                  </wp14:sizeRelV>
                </wp:anchor>
              </w:drawing>
            </w:r>
          </w:p>
        </w:tc>
      </w:tr>
      <w:bookmarkEnd w:id="1"/>
    </w:tbl>
    <w:p w14:paraId="13C5B2F5" w14:textId="77777777" w:rsidR="00960074" w:rsidRDefault="00960074" w:rsidP="002B3060">
      <w:pPr>
        <w:spacing w:line="360" w:lineRule="auto"/>
        <w:rPr>
          <w:rFonts w:ascii="新細明體" w:eastAsia="新細明體" w:hAnsi="新細明體" w:cstheme="minorHAnsi"/>
          <w:sz w:val="24"/>
          <w:szCs w:val="24"/>
          <w:lang w:eastAsia="zh-TW"/>
        </w:rPr>
      </w:pPr>
    </w:p>
    <w:p w14:paraId="226F1B9A" w14:textId="77777777" w:rsidR="00960074" w:rsidRDefault="00960074" w:rsidP="002B3060">
      <w:pPr>
        <w:spacing w:line="360" w:lineRule="auto"/>
        <w:rPr>
          <w:rFonts w:ascii="新細明體" w:eastAsia="新細明體" w:hAnsi="新細明體" w:cstheme="minorHAnsi"/>
          <w:sz w:val="24"/>
          <w:szCs w:val="24"/>
          <w:lang w:eastAsia="zh-TW"/>
        </w:rPr>
      </w:pPr>
    </w:p>
    <w:p w14:paraId="1B829812" w14:textId="77777777" w:rsidR="00960074" w:rsidRDefault="00960074" w:rsidP="002B3060">
      <w:pPr>
        <w:spacing w:line="360" w:lineRule="auto"/>
        <w:rPr>
          <w:rFonts w:ascii="新細明體" w:eastAsia="新細明體" w:hAnsi="新細明體" w:cstheme="minorHAnsi"/>
          <w:sz w:val="24"/>
          <w:szCs w:val="24"/>
          <w:lang w:eastAsia="zh-TW"/>
        </w:rPr>
      </w:pPr>
    </w:p>
    <w:p w14:paraId="7C10BC0F" w14:textId="248889DB" w:rsidR="00F22DFA" w:rsidRPr="005C25F7" w:rsidRDefault="00E31348" w:rsidP="002B3060">
      <w:pPr>
        <w:spacing w:line="360" w:lineRule="auto"/>
        <w:rPr>
          <w:rFonts w:ascii="微軟正黑體" w:eastAsia="微軟正黑體" w:hAnsi="微軟正黑體" w:cstheme="minorHAnsi"/>
          <w:b/>
          <w:sz w:val="24"/>
          <w:szCs w:val="24"/>
          <w:lang w:eastAsia="zh-TW"/>
        </w:rPr>
      </w:pPr>
      <w:r w:rsidRPr="005C25F7">
        <w:rPr>
          <w:rFonts w:ascii="微軟正黑體" w:eastAsia="微軟正黑體" w:hAnsi="微軟正黑體" w:cstheme="minorHAnsi" w:hint="eastAsia"/>
          <w:b/>
          <w:noProof/>
          <w:szCs w:val="24"/>
          <w:lang w:eastAsia="zh-TW"/>
        </w:rPr>
        <mc:AlternateContent>
          <mc:Choice Requires="wps">
            <w:drawing>
              <wp:anchor distT="0" distB="0" distL="114300" distR="114300" simplePos="0" relativeHeight="251848704" behindDoc="0" locked="0" layoutInCell="1" allowOverlap="1" wp14:anchorId="63F624A2" wp14:editId="54EBA21A">
                <wp:simplePos x="0" y="0"/>
                <wp:positionH relativeFrom="column">
                  <wp:posOffset>39370</wp:posOffset>
                </wp:positionH>
                <wp:positionV relativeFrom="paragraph">
                  <wp:posOffset>400050</wp:posOffset>
                </wp:positionV>
                <wp:extent cx="4305300" cy="2311400"/>
                <wp:effectExtent l="0" t="0" r="19050" b="12700"/>
                <wp:wrapNone/>
                <wp:docPr id="259" name="矩形: 圓角化對角角落 259"/>
                <wp:cNvGraphicFramePr/>
                <a:graphic xmlns:a="http://schemas.openxmlformats.org/drawingml/2006/main">
                  <a:graphicData uri="http://schemas.microsoft.com/office/word/2010/wordprocessingShape">
                    <wps:wsp>
                      <wps:cNvSpPr/>
                      <wps:spPr>
                        <a:xfrm>
                          <a:off x="0" y="0"/>
                          <a:ext cx="4305300" cy="23114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561F57DF" w14:textId="268AF62E" w:rsidR="005E4F86" w:rsidRPr="0086332C" w:rsidRDefault="005E4F86" w:rsidP="0086332C">
                            <w:pPr>
                              <w:spacing w:line="240" w:lineRule="auto"/>
                              <w:jc w:val="both"/>
                              <w:rPr>
                                <w:rFonts w:ascii="微軟正黑體" w:eastAsia="微軟正黑體" w:hAnsi="微軟正黑體"/>
                                <w:lang w:eastAsia="zh-TW"/>
                              </w:rPr>
                            </w:pPr>
                            <w:r w:rsidRPr="0086332C">
                              <w:rPr>
                                <w:rFonts w:ascii="微軟正黑體" w:eastAsia="微軟正黑體" w:hAnsi="微軟正黑體" w:cstheme="minorHAnsi"/>
                                <w:sz w:val="24"/>
                                <w:szCs w:val="24"/>
                                <w:lang w:eastAsia="zh-TW"/>
                              </w:rPr>
                              <w:t>根據世界銀行發佈的資料，在 2011 年，中國全年國內生產總值為 75,515億美元，</w:t>
                            </w:r>
                            <w:r w:rsidRPr="0086332C">
                              <w:rPr>
                                <w:rFonts w:ascii="微軟正黑體" w:eastAsia="微軟正黑體" w:hAnsi="微軟正黑體" w:cstheme="minorHAnsi" w:hint="eastAsia"/>
                                <w:sz w:val="24"/>
                                <w:szCs w:val="24"/>
                                <w:lang w:eastAsia="zh-TW"/>
                              </w:rPr>
                              <w:t>位列</w:t>
                            </w:r>
                            <w:r w:rsidRPr="0086332C">
                              <w:rPr>
                                <w:rFonts w:ascii="微軟正黑體" w:eastAsia="微軟正黑體" w:hAnsi="微軟正黑體" w:cstheme="minorHAnsi"/>
                                <w:sz w:val="24"/>
                                <w:szCs w:val="24"/>
                                <w:lang w:eastAsia="zh-TW"/>
                              </w:rPr>
                              <w:t>全球第二位，僅次</w:t>
                            </w:r>
                            <w:r w:rsidRPr="0086332C">
                              <w:rPr>
                                <w:rFonts w:ascii="微軟正黑體" w:eastAsia="微軟正黑體" w:hAnsi="微軟正黑體" w:cstheme="minorHAnsi" w:hint="eastAsia"/>
                                <w:sz w:val="24"/>
                                <w:szCs w:val="24"/>
                                <w:lang w:eastAsia="zh-TW"/>
                              </w:rPr>
                              <w:t>於</w:t>
                            </w:r>
                            <w:r w:rsidRPr="0086332C">
                              <w:rPr>
                                <w:rFonts w:ascii="微軟正黑體" w:eastAsia="微軟正黑體" w:hAnsi="微軟正黑體" w:cstheme="minorHAnsi"/>
                                <w:sz w:val="24"/>
                                <w:szCs w:val="24"/>
                                <w:lang w:eastAsia="zh-TW"/>
                              </w:rPr>
                              <w:t>美國。由 2000 年至 2011 年 11 年間，中國的國內生產總值由全球第六位上升至第二位，超越很多已發展國家，可見我們</w:t>
                            </w:r>
                            <w:r w:rsidRPr="0086332C">
                              <w:rPr>
                                <w:rFonts w:ascii="微軟正黑體" w:eastAsia="微軟正黑體" w:hAnsi="微軟正黑體" w:cstheme="minorHAnsi" w:hint="eastAsia"/>
                                <w:sz w:val="24"/>
                                <w:szCs w:val="24"/>
                                <w:lang w:eastAsia="zh-TW"/>
                              </w:rPr>
                              <w:t>國家</w:t>
                            </w:r>
                            <w:r w:rsidRPr="0086332C">
                              <w:rPr>
                                <w:rFonts w:ascii="微軟正黑體" w:eastAsia="微軟正黑體" w:hAnsi="微軟正黑體" w:cstheme="minorHAnsi"/>
                                <w:sz w:val="24"/>
                                <w:szCs w:val="24"/>
                                <w:lang w:eastAsia="zh-TW"/>
                              </w:rPr>
                              <w:t>的發展速度相當驚人。不過，在國內生產總值不斷上升的同時，人均國內生產總值僅為 5,618 美元，在全球排名第 84 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24A2" id="矩形: 圓角化對角角落 259" o:spid="_x0000_s1045" style="position:absolute;margin-left:3.1pt;margin-top:31.5pt;width:339pt;height:18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300,2311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" adj="-11796480,,5400" path="m385241,l4305300,r,l4305300,1926159v,212763,-172478,385241,-385241,385241l,2311400r,l,385241c,172478,172478,,385241,xe" fillcolor="white [3201]" strokecolor="#0070c0" strokeweight="1pt">
                <v:stroke joinstyle="miter"/>
                <v:formulas/>
                <v:path arrowok="t" o:connecttype="custom" o:connectlocs="385241,0;4305300,0;4305300,0;4305300,1926159;3920059,2311400;0,2311400;0,2311400;0,385241;385241,0" o:connectangles="0,0,0,0,0,0,0,0,0" textboxrect="0,0,4305300,2311400"/>
                <v:textbox>
                  <w:txbxContent>
                    <w:p w14:paraId="561F57DF" w14:textId="268AF62E" w:rsidR="005E4F86" w:rsidRPr="0086332C" w:rsidRDefault="005E4F86" w:rsidP="0086332C">
                      <w:pPr>
                        <w:spacing w:line="240" w:lineRule="auto"/>
                        <w:jc w:val="both"/>
                        <w:rPr>
                          <w:rFonts w:ascii="微軟正黑體" w:eastAsia="微軟正黑體" w:hAnsi="微軟正黑體"/>
                          <w:lang w:eastAsia="zh-TW"/>
                        </w:rPr>
                      </w:pPr>
                      <w:r w:rsidRPr="0086332C">
                        <w:rPr>
                          <w:rFonts w:ascii="微軟正黑體" w:eastAsia="微軟正黑體" w:hAnsi="微軟正黑體" w:cstheme="minorHAnsi"/>
                          <w:sz w:val="24"/>
                          <w:szCs w:val="24"/>
                          <w:lang w:eastAsia="zh-TW"/>
                        </w:rPr>
                        <w:t>根據世界銀行發佈的資料，在 2011 年，中國全年國內生產總值為 75,515億美元，</w:t>
                      </w:r>
                      <w:r w:rsidRPr="0086332C">
                        <w:rPr>
                          <w:rFonts w:ascii="微軟正黑體" w:eastAsia="微軟正黑體" w:hAnsi="微軟正黑體" w:cstheme="minorHAnsi" w:hint="eastAsia"/>
                          <w:sz w:val="24"/>
                          <w:szCs w:val="24"/>
                          <w:lang w:eastAsia="zh-TW"/>
                        </w:rPr>
                        <w:t>位列</w:t>
                      </w:r>
                      <w:r w:rsidRPr="0086332C">
                        <w:rPr>
                          <w:rFonts w:ascii="微軟正黑體" w:eastAsia="微軟正黑體" w:hAnsi="微軟正黑體" w:cstheme="minorHAnsi"/>
                          <w:sz w:val="24"/>
                          <w:szCs w:val="24"/>
                          <w:lang w:eastAsia="zh-TW"/>
                        </w:rPr>
                        <w:t>全球第二位，僅次</w:t>
                      </w:r>
                      <w:r w:rsidRPr="0086332C">
                        <w:rPr>
                          <w:rFonts w:ascii="微軟正黑體" w:eastAsia="微軟正黑體" w:hAnsi="微軟正黑體" w:cstheme="minorHAnsi" w:hint="eastAsia"/>
                          <w:sz w:val="24"/>
                          <w:szCs w:val="24"/>
                          <w:lang w:eastAsia="zh-TW"/>
                        </w:rPr>
                        <w:t>於</w:t>
                      </w:r>
                      <w:r w:rsidRPr="0086332C">
                        <w:rPr>
                          <w:rFonts w:ascii="微軟正黑體" w:eastAsia="微軟正黑體" w:hAnsi="微軟正黑體" w:cstheme="minorHAnsi"/>
                          <w:sz w:val="24"/>
                          <w:szCs w:val="24"/>
                          <w:lang w:eastAsia="zh-TW"/>
                        </w:rPr>
                        <w:t>美國。由 2000 年至 2011 年 11 年間，中國的國內生產總值由全球第六位上升至第二位，超越很多已發展國家，可見我們</w:t>
                      </w:r>
                      <w:r w:rsidRPr="0086332C">
                        <w:rPr>
                          <w:rFonts w:ascii="微軟正黑體" w:eastAsia="微軟正黑體" w:hAnsi="微軟正黑體" w:cstheme="minorHAnsi" w:hint="eastAsia"/>
                          <w:sz w:val="24"/>
                          <w:szCs w:val="24"/>
                          <w:lang w:eastAsia="zh-TW"/>
                        </w:rPr>
                        <w:t>國家</w:t>
                      </w:r>
                      <w:r w:rsidRPr="0086332C">
                        <w:rPr>
                          <w:rFonts w:ascii="微軟正黑體" w:eastAsia="微軟正黑體" w:hAnsi="微軟正黑體" w:cstheme="minorHAnsi"/>
                          <w:sz w:val="24"/>
                          <w:szCs w:val="24"/>
                          <w:lang w:eastAsia="zh-TW"/>
                        </w:rPr>
                        <w:t>的發展速度相當驚人。不過，在國內生產總值不斷上升的同時，人均國內生產總值僅為 5,618 美元，在全球排名第 84 位。</w:t>
                      </w:r>
                    </w:p>
                  </w:txbxContent>
                </v:textbox>
              </v:shape>
            </w:pict>
          </mc:Fallback>
        </mc:AlternateContent>
      </w:r>
      <w:r w:rsidR="00F22DFA" w:rsidRPr="005C25F7">
        <w:rPr>
          <w:rFonts w:ascii="微軟正黑體" w:eastAsia="微軟正黑體" w:hAnsi="微軟正黑體" w:cstheme="minorHAnsi"/>
          <w:b/>
          <w:sz w:val="24"/>
          <w:szCs w:val="24"/>
          <w:lang w:eastAsia="zh-TW"/>
        </w:rPr>
        <w:t>資料三</w:t>
      </w:r>
      <w:proofErr w:type="gramStart"/>
      <w:r w:rsidR="00F22DFA" w:rsidRPr="005C25F7">
        <w:rPr>
          <w:rFonts w:ascii="微軟正黑體" w:eastAsia="微軟正黑體" w:hAnsi="微軟正黑體" w:cstheme="minorHAnsi"/>
          <w:b/>
          <w:sz w:val="24"/>
          <w:szCs w:val="24"/>
          <w:lang w:eastAsia="zh-TW"/>
        </w:rPr>
        <w:t>︰</w:t>
      </w:r>
      <w:proofErr w:type="gramEnd"/>
      <w:r w:rsidR="00F22DFA" w:rsidRPr="005C25F7">
        <w:rPr>
          <w:rFonts w:ascii="微軟正黑體" w:eastAsia="微軟正黑體" w:hAnsi="微軟正黑體" w:cstheme="minorHAnsi"/>
          <w:b/>
          <w:sz w:val="24"/>
          <w:szCs w:val="24"/>
          <w:lang w:eastAsia="zh-TW"/>
        </w:rPr>
        <w:t>2011年</w:t>
      </w:r>
      <w:r w:rsidR="00F23329" w:rsidRPr="005C25F7">
        <w:rPr>
          <w:rFonts w:ascii="微軟正黑體" w:eastAsia="微軟正黑體" w:hAnsi="微軟正黑體" w:cstheme="minorHAnsi" w:hint="eastAsia"/>
          <w:b/>
          <w:sz w:val="24"/>
          <w:szCs w:val="24"/>
          <w:lang w:eastAsia="zh-TW"/>
        </w:rPr>
        <w:t>國家</w:t>
      </w:r>
      <w:r w:rsidR="00773EF0" w:rsidRPr="005C25F7">
        <w:rPr>
          <w:rFonts w:ascii="微軟正黑體" w:eastAsia="微軟正黑體" w:hAnsi="微軟正黑體" w:cstheme="minorHAnsi"/>
          <w:b/>
          <w:sz w:val="24"/>
          <w:szCs w:val="24"/>
          <w:lang w:eastAsia="zh-TW"/>
        </w:rPr>
        <w:t>國內生產總值</w:t>
      </w:r>
      <w:r w:rsidR="00F22DFA" w:rsidRPr="005C25F7">
        <w:rPr>
          <w:rFonts w:ascii="微軟正黑體" w:eastAsia="微軟正黑體" w:hAnsi="微軟正黑體" w:cstheme="minorHAnsi"/>
          <w:b/>
          <w:sz w:val="24"/>
          <w:szCs w:val="24"/>
          <w:lang w:eastAsia="zh-TW"/>
        </w:rPr>
        <w:t>全球排名</w:t>
      </w:r>
      <w:r w:rsidR="00B12CBD" w:rsidRPr="005C25F7">
        <w:rPr>
          <w:rFonts w:ascii="微軟正黑體" w:eastAsia="微軟正黑體" w:hAnsi="微軟正黑體" w:cstheme="minorHAnsi" w:hint="eastAsia"/>
          <w:b/>
          <w:sz w:val="24"/>
          <w:szCs w:val="24"/>
          <w:lang w:eastAsia="zh-HK"/>
        </w:rPr>
        <w:t>第二</w:t>
      </w:r>
      <w:r w:rsidR="00F22DFA" w:rsidRPr="005C25F7">
        <w:rPr>
          <w:rFonts w:ascii="微軟正黑體" w:eastAsia="微軟正黑體" w:hAnsi="微軟正黑體" w:cstheme="minorHAnsi"/>
          <w:b/>
          <w:sz w:val="24"/>
          <w:szCs w:val="24"/>
          <w:lang w:eastAsia="zh-TW"/>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E964CD" w14:paraId="55CBF2DB" w14:textId="77777777" w:rsidTr="00654B4E">
        <w:trPr>
          <w:trHeight w:val="3368"/>
        </w:trPr>
        <w:tc>
          <w:tcPr>
            <w:tcW w:w="9060" w:type="dxa"/>
          </w:tcPr>
          <w:p w14:paraId="290B7D44" w14:textId="77777777" w:rsidR="00E964CD" w:rsidRDefault="00E964CD" w:rsidP="003A68DD">
            <w:pPr>
              <w:spacing w:line="360" w:lineRule="auto"/>
              <w:rPr>
                <w:rFonts w:ascii="新細明體" w:eastAsia="新細明體" w:hAnsi="新細明體" w:cstheme="minorHAnsi"/>
                <w:szCs w:val="24"/>
                <w:highlight w:val="yellow"/>
              </w:rPr>
            </w:pPr>
          </w:p>
          <w:p w14:paraId="38D1703F" w14:textId="77777777" w:rsidR="00E964CD" w:rsidRDefault="00960074" w:rsidP="00DA3FD5">
            <w:pPr>
              <w:spacing w:line="360" w:lineRule="auto"/>
              <w:ind w:firstLineChars="200" w:firstLine="480"/>
              <w:rPr>
                <w:rFonts w:ascii="新細明體" w:eastAsia="新細明體" w:hAnsi="新細明體" w:cstheme="minorHAnsi"/>
                <w:szCs w:val="24"/>
                <w:highlight w:val="yellow"/>
              </w:rPr>
            </w:pPr>
            <w:r>
              <w:rPr>
                <w:rFonts w:ascii="新細明體" w:eastAsia="新細明體" w:hAnsi="新細明體" w:cstheme="minorHAnsi" w:hint="eastAsia"/>
                <w:noProof/>
                <w:szCs w:val="24"/>
              </w:rPr>
              <w:drawing>
                <wp:anchor distT="0" distB="0" distL="114300" distR="114300" simplePos="0" relativeHeight="251859968" behindDoc="0" locked="0" layoutInCell="1" allowOverlap="1" wp14:anchorId="0FFFE503" wp14:editId="2842F97C">
                  <wp:simplePos x="0" y="0"/>
                  <wp:positionH relativeFrom="column">
                    <wp:posOffset>4431030</wp:posOffset>
                  </wp:positionH>
                  <wp:positionV relativeFrom="paragraph">
                    <wp:posOffset>249555</wp:posOffset>
                  </wp:positionV>
                  <wp:extent cx="953770" cy="953770"/>
                  <wp:effectExtent l="0" t="0" r="0" b="0"/>
                  <wp:wrapNone/>
                  <wp:docPr id="260" name="圖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圖片 2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3770" cy="953770"/>
                          </a:xfrm>
                          <a:prstGeom prst="rect">
                            <a:avLst/>
                          </a:prstGeom>
                        </pic:spPr>
                      </pic:pic>
                    </a:graphicData>
                  </a:graphic>
                  <wp14:sizeRelH relativeFrom="page">
                    <wp14:pctWidth>0</wp14:pctWidth>
                  </wp14:sizeRelH>
                  <wp14:sizeRelV relativeFrom="page">
                    <wp14:pctHeight>0</wp14:pctHeight>
                  </wp14:sizeRelV>
                </wp:anchor>
              </w:drawing>
            </w:r>
          </w:p>
        </w:tc>
      </w:tr>
    </w:tbl>
    <w:p w14:paraId="0C30B0D3" w14:textId="77777777" w:rsidR="00960074" w:rsidRDefault="00960074" w:rsidP="002B3060">
      <w:pPr>
        <w:spacing w:line="360" w:lineRule="auto"/>
        <w:rPr>
          <w:rFonts w:ascii="新細明體" w:eastAsia="新細明體" w:hAnsi="新細明體" w:cstheme="minorHAnsi"/>
          <w:sz w:val="24"/>
          <w:szCs w:val="24"/>
          <w:lang w:eastAsia="zh-TW"/>
        </w:rPr>
      </w:pPr>
    </w:p>
    <w:p w14:paraId="42FC4C65" w14:textId="77777777" w:rsidR="00960074" w:rsidRDefault="00960074" w:rsidP="002B3060">
      <w:pPr>
        <w:spacing w:line="360" w:lineRule="auto"/>
        <w:rPr>
          <w:rFonts w:ascii="新細明體" w:eastAsia="新細明體" w:hAnsi="新細明體" w:cstheme="minorHAnsi"/>
          <w:sz w:val="24"/>
          <w:szCs w:val="24"/>
          <w:lang w:eastAsia="zh-TW"/>
        </w:rPr>
      </w:pPr>
    </w:p>
    <w:p w14:paraId="640B8BF1" w14:textId="513AAEF4" w:rsidR="00F22DFA" w:rsidRPr="005C25F7" w:rsidRDefault="00F22DFA" w:rsidP="002B3060">
      <w:pPr>
        <w:spacing w:line="360" w:lineRule="auto"/>
        <w:rPr>
          <w:rFonts w:ascii="微軟正黑體" w:eastAsia="微軟正黑體" w:hAnsi="微軟正黑體" w:cstheme="minorHAnsi"/>
          <w:b/>
          <w:sz w:val="24"/>
          <w:szCs w:val="24"/>
          <w:lang w:eastAsia="zh-TW"/>
        </w:rPr>
      </w:pPr>
      <w:r w:rsidRPr="005C25F7">
        <w:rPr>
          <w:rFonts w:ascii="微軟正黑體" w:eastAsia="微軟正黑體" w:hAnsi="微軟正黑體" w:cstheme="minorHAnsi"/>
          <w:b/>
          <w:sz w:val="24"/>
          <w:szCs w:val="24"/>
          <w:lang w:eastAsia="zh-TW"/>
        </w:rPr>
        <w:t>資料四：</w:t>
      </w:r>
      <w:r w:rsidR="0067503A" w:rsidRPr="005C25F7">
        <w:rPr>
          <w:rFonts w:ascii="微軟正黑體" w:eastAsia="微軟正黑體" w:hAnsi="微軟正黑體" w:cstheme="minorHAnsi" w:hint="eastAsia"/>
          <w:b/>
          <w:sz w:val="24"/>
          <w:szCs w:val="24"/>
          <w:lang w:eastAsia="zh-TW"/>
        </w:rPr>
        <w:t>20</w:t>
      </w:r>
      <w:r w:rsidR="00E01C9E" w:rsidRPr="005C25F7">
        <w:rPr>
          <w:rFonts w:ascii="微軟正黑體" w:eastAsia="微軟正黑體" w:hAnsi="微軟正黑體" w:cstheme="minorHAnsi"/>
          <w:b/>
          <w:sz w:val="24"/>
          <w:szCs w:val="24"/>
          <w:lang w:eastAsia="zh-TW"/>
        </w:rPr>
        <w:t>21</w:t>
      </w:r>
      <w:r w:rsidRPr="005C25F7">
        <w:rPr>
          <w:rFonts w:ascii="微軟正黑體" w:eastAsia="微軟正黑體" w:hAnsi="微軟正黑體" w:cstheme="minorHAnsi"/>
          <w:b/>
          <w:sz w:val="24"/>
          <w:szCs w:val="24"/>
          <w:lang w:eastAsia="zh-TW"/>
        </w:rPr>
        <w:t>年中國的經濟表現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DA3FD5" w14:paraId="4794D431" w14:textId="77777777" w:rsidTr="0041466D">
        <w:trPr>
          <w:trHeight w:val="2377"/>
        </w:trPr>
        <w:tc>
          <w:tcPr>
            <w:tcW w:w="9060" w:type="dxa"/>
          </w:tcPr>
          <w:p w14:paraId="2A0480CE" w14:textId="2AC49F51" w:rsidR="00DA3FD5" w:rsidRPr="005F6533" w:rsidRDefault="00DA3FD5" w:rsidP="003A68DD">
            <w:pPr>
              <w:spacing w:line="360" w:lineRule="auto"/>
              <w:rPr>
                <w:rFonts w:ascii="新細明體" w:eastAsia="新細明體" w:hAnsi="新細明體" w:cstheme="minorHAnsi"/>
                <w:szCs w:val="24"/>
              </w:rPr>
            </w:pPr>
            <w:r w:rsidRPr="005F6533">
              <w:rPr>
                <w:rFonts w:ascii="新細明體" w:eastAsia="新細明體" w:hAnsi="新細明體" w:cstheme="minorHAnsi" w:hint="eastAsia"/>
                <w:noProof/>
                <w:szCs w:val="24"/>
              </w:rPr>
              <mc:AlternateContent>
                <mc:Choice Requires="wps">
                  <w:drawing>
                    <wp:anchor distT="0" distB="0" distL="114300" distR="114300" simplePos="0" relativeHeight="251850752" behindDoc="0" locked="0" layoutInCell="1" allowOverlap="1" wp14:anchorId="3B77911B" wp14:editId="09D185A4">
                      <wp:simplePos x="0" y="0"/>
                      <wp:positionH relativeFrom="column">
                        <wp:posOffset>1169670</wp:posOffset>
                      </wp:positionH>
                      <wp:positionV relativeFrom="paragraph">
                        <wp:posOffset>62865</wp:posOffset>
                      </wp:positionV>
                      <wp:extent cx="4089400" cy="1320800"/>
                      <wp:effectExtent l="0" t="0" r="25400" b="12700"/>
                      <wp:wrapNone/>
                      <wp:docPr id="261" name="矩形: 圓角化對角角落 261"/>
                      <wp:cNvGraphicFramePr/>
                      <a:graphic xmlns:a="http://schemas.openxmlformats.org/drawingml/2006/main">
                        <a:graphicData uri="http://schemas.microsoft.com/office/word/2010/wordprocessingShape">
                          <wps:wsp>
                            <wps:cNvSpPr/>
                            <wps:spPr>
                              <a:xfrm>
                                <a:off x="0" y="0"/>
                                <a:ext cx="4089400" cy="1320800"/>
                              </a:xfrm>
                              <a:prstGeom prst="round2DiagRect">
                                <a:avLst/>
                              </a:prstGeom>
                              <a:ln>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062DCCC7" w14:textId="59562613" w:rsidR="005E4F86" w:rsidRPr="0086332C" w:rsidRDefault="005E4F86" w:rsidP="0086332C">
                                  <w:pPr>
                                    <w:spacing w:line="240" w:lineRule="auto"/>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根據世界銀行的資料，在 2021 年，中國全年國內生產總值為 177,340.6 億美元，人均國內生產總值</w:t>
                                  </w:r>
                                  <w:r w:rsidRPr="0086332C">
                                    <w:rPr>
                                      <w:rFonts w:ascii="微軟正黑體" w:eastAsia="微軟正黑體" w:hAnsi="微軟正黑體" w:cstheme="minorHAnsi" w:hint="eastAsia"/>
                                      <w:sz w:val="24"/>
                                      <w:szCs w:val="24"/>
                                      <w:lang w:eastAsia="zh-TW"/>
                                    </w:rPr>
                                    <w:t>為</w:t>
                                  </w:r>
                                  <w:r w:rsidRPr="0086332C">
                                    <w:rPr>
                                      <w:rFonts w:ascii="微軟正黑體" w:eastAsia="微軟正黑體" w:hAnsi="微軟正黑體" w:cstheme="minorHAnsi"/>
                                      <w:sz w:val="24"/>
                                      <w:szCs w:val="24"/>
                                      <w:lang w:eastAsia="zh-TW"/>
                                    </w:rPr>
                                    <w:t>12,556 美元。比</w:t>
                                  </w:r>
                                  <w:r w:rsidRPr="0086332C">
                                    <w:rPr>
                                      <w:rFonts w:ascii="微軟正黑體" w:eastAsia="微軟正黑體" w:hAnsi="微軟正黑體" w:cstheme="minorHAnsi" w:hint="eastAsia"/>
                                      <w:sz w:val="24"/>
                                      <w:szCs w:val="24"/>
                                      <w:lang w:eastAsia="zh-TW"/>
                                    </w:rPr>
                                    <w:t>四十</w:t>
                                  </w:r>
                                  <w:r w:rsidRPr="0086332C">
                                    <w:rPr>
                                      <w:rFonts w:ascii="微軟正黑體" w:eastAsia="微軟正黑體" w:hAnsi="微軟正黑體" w:cstheme="minorHAnsi"/>
                                      <w:sz w:val="24"/>
                                      <w:szCs w:val="24"/>
                                      <w:lang w:eastAsia="zh-TW"/>
                                    </w:rPr>
                                    <w:t>年</w:t>
                                  </w:r>
                                  <w:r w:rsidRPr="0086332C">
                                    <w:rPr>
                                      <w:rFonts w:ascii="微軟正黑體" w:eastAsia="微軟正黑體" w:hAnsi="微軟正黑體" w:cstheme="minorHAnsi" w:hint="eastAsia"/>
                                      <w:sz w:val="24"/>
                                      <w:szCs w:val="24"/>
                                      <w:lang w:eastAsia="zh-TW"/>
                                    </w:rPr>
                                    <w:t>前</w:t>
                                  </w:r>
                                  <w:r w:rsidRPr="0086332C">
                                    <w:rPr>
                                      <w:rFonts w:ascii="微軟正黑體" w:eastAsia="微軟正黑體" w:hAnsi="微軟正黑體" w:cstheme="minorHAnsi"/>
                                      <w:sz w:val="24"/>
                                      <w:szCs w:val="24"/>
                                      <w:lang w:eastAsia="zh-TW"/>
                                    </w:rPr>
                                    <w:t>我剛</w:t>
                                  </w:r>
                                  <w:r w:rsidRPr="0086332C">
                                    <w:rPr>
                                      <w:rFonts w:ascii="微軟正黑體" w:eastAsia="微軟正黑體" w:hAnsi="微軟正黑體" w:cstheme="minorHAnsi" w:hint="eastAsia"/>
                                      <w:sz w:val="24"/>
                                      <w:szCs w:val="24"/>
                                      <w:lang w:eastAsia="zh-TW"/>
                                    </w:rPr>
                                    <w:t>投身社會工</w:t>
                                  </w:r>
                                  <w:r w:rsidRPr="0086332C">
                                    <w:rPr>
                                      <w:rFonts w:ascii="微軟正黑體" w:eastAsia="微軟正黑體" w:hAnsi="微軟正黑體" w:cstheme="minorHAnsi"/>
                                      <w:sz w:val="24"/>
                                      <w:szCs w:val="24"/>
                                      <w:lang w:eastAsia="zh-TW"/>
                                    </w:rPr>
                                    <w:t>作時，經濟增長了很多！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7911B" id="矩形: 圓角化對角角落 261" o:spid="_x0000_s1046" style="position:absolute;margin-left:92.1pt;margin-top:4.95pt;width:322pt;height:10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89400,132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" adj="-11796480,,5400" path="m220138,l4089400,r,l4089400,1100662v,121579,-98559,220138,-220138,220138l,1320800r,l,220138c,98559,98559,,220138,xe" fillcolor="white [3201]" strokecolor="#0070c0" strokeweight="1pt">
                      <v:stroke joinstyle="miter"/>
                      <v:formulas/>
                      <v:path arrowok="t" o:connecttype="custom" o:connectlocs="220138,0;4089400,0;4089400,0;4089400,1100662;3869262,1320800;0,1320800;0,1320800;0,220138;220138,0" o:connectangles="0,0,0,0,0,0,0,0,0" textboxrect="0,0,4089400,1320800"/>
                      <v:textbox>
                        <w:txbxContent>
                          <w:p w14:paraId="062DCCC7" w14:textId="59562613" w:rsidR="005E4F86" w:rsidRPr="0086332C" w:rsidRDefault="005E4F86" w:rsidP="0086332C">
                            <w:pPr>
                              <w:spacing w:line="240" w:lineRule="auto"/>
                              <w:rPr>
                                <w:rFonts w:ascii="微軟正黑體" w:eastAsia="微軟正黑體" w:hAnsi="微軟正黑體" w:cstheme="minorHAnsi"/>
                                <w:sz w:val="24"/>
                                <w:szCs w:val="24"/>
                                <w:lang w:eastAsia="zh-TW"/>
                              </w:rPr>
                            </w:pPr>
                            <w:r w:rsidRPr="0086332C">
                              <w:rPr>
                                <w:rFonts w:ascii="微軟正黑體" w:eastAsia="微軟正黑體" w:hAnsi="微軟正黑體" w:cstheme="minorHAnsi"/>
                                <w:sz w:val="24"/>
                                <w:szCs w:val="24"/>
                                <w:lang w:eastAsia="zh-TW"/>
                              </w:rPr>
                              <w:t>根據世界銀行的資料，在 2021 年，中國全年國內生產總值為 177,340.6 億美元，人均國內生產總值</w:t>
                            </w:r>
                            <w:r w:rsidRPr="0086332C">
                              <w:rPr>
                                <w:rFonts w:ascii="微軟正黑體" w:eastAsia="微軟正黑體" w:hAnsi="微軟正黑體" w:cstheme="minorHAnsi" w:hint="eastAsia"/>
                                <w:sz w:val="24"/>
                                <w:szCs w:val="24"/>
                                <w:lang w:eastAsia="zh-TW"/>
                              </w:rPr>
                              <w:t>為</w:t>
                            </w:r>
                            <w:r w:rsidRPr="0086332C">
                              <w:rPr>
                                <w:rFonts w:ascii="微軟正黑體" w:eastAsia="微軟正黑體" w:hAnsi="微軟正黑體" w:cstheme="minorHAnsi"/>
                                <w:sz w:val="24"/>
                                <w:szCs w:val="24"/>
                                <w:lang w:eastAsia="zh-TW"/>
                              </w:rPr>
                              <w:t>12,556 美元。比</w:t>
                            </w:r>
                            <w:r w:rsidRPr="0086332C">
                              <w:rPr>
                                <w:rFonts w:ascii="微軟正黑體" w:eastAsia="微軟正黑體" w:hAnsi="微軟正黑體" w:cstheme="minorHAnsi" w:hint="eastAsia"/>
                                <w:sz w:val="24"/>
                                <w:szCs w:val="24"/>
                                <w:lang w:eastAsia="zh-TW"/>
                              </w:rPr>
                              <w:t>四十</w:t>
                            </w:r>
                            <w:r w:rsidRPr="0086332C">
                              <w:rPr>
                                <w:rFonts w:ascii="微軟正黑體" w:eastAsia="微軟正黑體" w:hAnsi="微軟正黑體" w:cstheme="minorHAnsi"/>
                                <w:sz w:val="24"/>
                                <w:szCs w:val="24"/>
                                <w:lang w:eastAsia="zh-TW"/>
                              </w:rPr>
                              <w:t>年</w:t>
                            </w:r>
                            <w:r w:rsidRPr="0086332C">
                              <w:rPr>
                                <w:rFonts w:ascii="微軟正黑體" w:eastAsia="微軟正黑體" w:hAnsi="微軟正黑體" w:cstheme="minorHAnsi" w:hint="eastAsia"/>
                                <w:sz w:val="24"/>
                                <w:szCs w:val="24"/>
                                <w:lang w:eastAsia="zh-TW"/>
                              </w:rPr>
                              <w:t>前</w:t>
                            </w:r>
                            <w:r w:rsidRPr="0086332C">
                              <w:rPr>
                                <w:rFonts w:ascii="微軟正黑體" w:eastAsia="微軟正黑體" w:hAnsi="微軟正黑體" w:cstheme="minorHAnsi"/>
                                <w:sz w:val="24"/>
                                <w:szCs w:val="24"/>
                                <w:lang w:eastAsia="zh-TW"/>
                              </w:rPr>
                              <w:t>我剛</w:t>
                            </w:r>
                            <w:r w:rsidRPr="0086332C">
                              <w:rPr>
                                <w:rFonts w:ascii="微軟正黑體" w:eastAsia="微軟正黑體" w:hAnsi="微軟正黑體" w:cstheme="minorHAnsi" w:hint="eastAsia"/>
                                <w:sz w:val="24"/>
                                <w:szCs w:val="24"/>
                                <w:lang w:eastAsia="zh-TW"/>
                              </w:rPr>
                              <w:t>投身社會工</w:t>
                            </w:r>
                            <w:r w:rsidRPr="0086332C">
                              <w:rPr>
                                <w:rFonts w:ascii="微軟正黑體" w:eastAsia="微軟正黑體" w:hAnsi="微軟正黑體" w:cstheme="minorHAnsi"/>
                                <w:sz w:val="24"/>
                                <w:szCs w:val="24"/>
                                <w:lang w:eastAsia="zh-TW"/>
                              </w:rPr>
                              <w:t>作時，經濟增長了很多！</w:t>
                            </w:r>
                          </w:p>
                        </w:txbxContent>
                      </v:textbox>
                    </v:shape>
                  </w:pict>
                </mc:Fallback>
              </mc:AlternateContent>
            </w:r>
            <w:r w:rsidRPr="005F6533">
              <w:rPr>
                <w:rFonts w:ascii="新細明體" w:eastAsia="新細明體" w:hAnsi="新細明體" w:cstheme="minorHAnsi" w:hint="eastAsia"/>
                <w:noProof/>
                <w:szCs w:val="24"/>
              </w:rPr>
              <w:drawing>
                <wp:inline distT="0" distB="0" distL="0" distR="0" wp14:anchorId="15661C50" wp14:editId="0958D68C">
                  <wp:extent cx="1080000" cy="1080000"/>
                  <wp:effectExtent l="0" t="0" r="6350" b="6350"/>
                  <wp:docPr id="262" name="圖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09CE3A07" w14:textId="083A0272" w:rsidR="00DA3FD5" w:rsidRPr="0041466D" w:rsidRDefault="00DA3FD5" w:rsidP="0041466D">
            <w:pPr>
              <w:widowControl w:val="0"/>
              <w:spacing w:line="360" w:lineRule="auto"/>
              <w:rPr>
                <w:rFonts w:ascii="新細明體" w:eastAsia="新細明體" w:hAnsi="新細明體" w:cstheme="minorHAnsi"/>
                <w:szCs w:val="24"/>
              </w:rPr>
            </w:pPr>
          </w:p>
        </w:tc>
      </w:tr>
    </w:tbl>
    <w:p w14:paraId="339D37BD" w14:textId="32307C0C" w:rsidR="003A2701" w:rsidRPr="00CC3B0A" w:rsidRDefault="00890E3C" w:rsidP="00CC3B0A">
      <w:pPr>
        <w:spacing w:line="240" w:lineRule="auto"/>
        <w:rPr>
          <w:rFonts w:ascii="Times New Roman" w:eastAsia="新細明體" w:hAnsi="Times New Roman" w:cs="Times New Roman"/>
          <w:sz w:val="24"/>
          <w:szCs w:val="24"/>
          <w:u w:val="single"/>
          <w:lang w:eastAsia="zh-TW"/>
        </w:rPr>
      </w:pPr>
      <w:r w:rsidRPr="00CC3B0A">
        <w:rPr>
          <w:rFonts w:ascii="Times New Roman" w:eastAsia="新細明體" w:hAnsi="Times New Roman" w:cs="Times New Roman"/>
          <w:lang w:eastAsia="zh-TW"/>
        </w:rPr>
        <w:t>資料來源：</w:t>
      </w:r>
      <w:r w:rsidR="00AB1171" w:rsidRPr="00CC3B0A">
        <w:rPr>
          <w:rFonts w:ascii="Times New Roman" w:eastAsia="新細明體" w:hAnsi="Times New Roman" w:cs="Times New Roman"/>
          <w:lang w:eastAsia="zh-TW"/>
        </w:rPr>
        <w:t>世界銀行</w:t>
      </w:r>
      <w:r w:rsidR="00AB1171" w:rsidRPr="00CC3B0A">
        <w:rPr>
          <w:rFonts w:ascii="Times New Roman" w:eastAsia="新細明體" w:hAnsi="Times New Roman" w:cs="Times New Roman"/>
          <w:lang w:eastAsia="zh-TW"/>
        </w:rPr>
        <w:t>The World Bank(</w:t>
      </w:r>
      <w:r w:rsidR="00AB1171" w:rsidRPr="005B1BE5">
        <w:rPr>
          <w:rFonts w:ascii="Times New Roman" w:eastAsia="新細明體" w:hAnsi="Times New Roman" w:cs="Times New Roman"/>
          <w:lang w:eastAsia="zh-TW"/>
        </w:rPr>
        <w:t>202</w:t>
      </w:r>
      <w:r w:rsidR="000940A2" w:rsidRPr="005B1BE5">
        <w:rPr>
          <w:rFonts w:ascii="Times New Roman" w:eastAsia="新細明體" w:hAnsi="Times New Roman" w:cs="Times New Roman" w:hint="eastAsia"/>
          <w:lang w:eastAsia="zh-TW"/>
        </w:rPr>
        <w:t>2</w:t>
      </w:r>
      <w:r w:rsidR="00AB1171" w:rsidRPr="005B1BE5">
        <w:rPr>
          <w:rFonts w:ascii="Times New Roman" w:eastAsia="新細明體" w:hAnsi="Times New Roman" w:cs="Times New Roman"/>
          <w:lang w:eastAsia="zh-TW"/>
        </w:rPr>
        <w:t>)</w:t>
      </w:r>
      <w:r w:rsidR="009C354A" w:rsidRPr="00CC3B0A">
        <w:rPr>
          <w:rFonts w:ascii="Times New Roman" w:eastAsia="新細明體" w:hAnsi="Times New Roman" w:cs="Times New Roman"/>
          <w:lang w:eastAsia="zh-HK"/>
        </w:rPr>
        <w:t>，</w:t>
      </w:r>
      <w:r w:rsidR="00AB1171" w:rsidRPr="00CC3B0A">
        <w:rPr>
          <w:rFonts w:ascii="Times New Roman" w:eastAsia="新細明體" w:hAnsi="Times New Roman" w:cs="Times New Roman"/>
          <w:lang w:eastAsia="zh-TW"/>
        </w:rPr>
        <w:t>GDP (</w:t>
      </w:r>
      <w:r w:rsidR="00AB1171" w:rsidRPr="00CC3B0A">
        <w:rPr>
          <w:rFonts w:ascii="Times New Roman" w:eastAsia="新細明體" w:hAnsi="Times New Roman" w:cs="Times New Roman"/>
          <w:lang w:eastAsia="zh-TW"/>
        </w:rPr>
        <w:t>現價美元</w:t>
      </w:r>
      <w:r w:rsidR="00AB1171" w:rsidRPr="00CC3B0A">
        <w:rPr>
          <w:rFonts w:ascii="Times New Roman" w:eastAsia="新細明體" w:hAnsi="Times New Roman" w:cs="Times New Roman"/>
          <w:lang w:eastAsia="zh-TW"/>
        </w:rPr>
        <w:t>)</w:t>
      </w:r>
      <w:r w:rsidR="00AB1171" w:rsidRPr="00CC3B0A">
        <w:rPr>
          <w:rFonts w:ascii="Times New Roman" w:eastAsia="新細明體" w:hAnsi="Times New Roman" w:cs="Times New Roman"/>
          <w:lang w:eastAsia="zh-TW"/>
        </w:rPr>
        <w:t>。取自</w:t>
      </w:r>
      <w:r w:rsidR="004B3546">
        <w:fldChar w:fldCharType="begin"/>
      </w:r>
      <w:r w:rsidR="004B3546">
        <w:rPr>
          <w:lang w:eastAsia="zh-TW"/>
        </w:rPr>
        <w:instrText xml:space="preserve"> HYPERLINK "https://data.worldbank.org.cn/indicator/NY.GDP.PCAP.CD" </w:instrText>
      </w:r>
      <w:r w:rsidR="004B3546">
        <w:fldChar w:fldCharType="separate"/>
      </w:r>
      <w:r w:rsidR="00AB1171" w:rsidRPr="00CC3B0A">
        <w:rPr>
          <w:rStyle w:val="a6"/>
          <w:rFonts w:ascii="Times New Roman" w:eastAsia="新細明體" w:hAnsi="Times New Roman" w:cs="Times New Roman"/>
          <w:sz w:val="24"/>
          <w:szCs w:val="24"/>
          <w:lang w:eastAsia="zh-TW"/>
        </w:rPr>
        <w:t>https://data.worldbank.org.cn/indicator/NY.GDP.PCAP.CD</w:t>
      </w:r>
      <w:r w:rsidR="004B3546">
        <w:rPr>
          <w:rStyle w:val="a6"/>
          <w:rFonts w:ascii="Times New Roman" w:eastAsia="新細明體" w:hAnsi="Times New Roman" w:cs="Times New Roman"/>
          <w:sz w:val="24"/>
          <w:szCs w:val="24"/>
          <w:lang w:eastAsia="zh-TW"/>
        </w:rPr>
        <w:fldChar w:fldCharType="end"/>
      </w:r>
    </w:p>
    <w:p w14:paraId="35ED5394" w14:textId="77777777" w:rsidR="00960074" w:rsidRDefault="00960074" w:rsidP="002B3060">
      <w:pPr>
        <w:spacing w:line="360" w:lineRule="auto"/>
        <w:rPr>
          <w:rFonts w:ascii="新細明體" w:eastAsia="新細明體" w:hAnsi="新細明體" w:cstheme="minorHAnsi"/>
          <w:sz w:val="24"/>
          <w:szCs w:val="24"/>
          <w:lang w:eastAsia="zh-TW"/>
        </w:rPr>
      </w:pPr>
    </w:p>
    <w:p w14:paraId="6CAC2D7A" w14:textId="77777777" w:rsidR="00F22DFA" w:rsidRPr="002B3060" w:rsidRDefault="00F22DFA" w:rsidP="002B3060">
      <w:pPr>
        <w:spacing w:line="360" w:lineRule="auto"/>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根據以上資料，回答以下問題。</w:t>
      </w:r>
    </w:p>
    <w:p w14:paraId="2459A3EC" w14:textId="283790AF" w:rsidR="00F22DFA" w:rsidRPr="00CC3B0A" w:rsidRDefault="00F22DFA" w:rsidP="00FC13C6">
      <w:pPr>
        <w:numPr>
          <w:ilvl w:val="0"/>
          <w:numId w:val="12"/>
        </w:numPr>
        <w:spacing w:line="360" w:lineRule="auto"/>
        <w:ind w:left="567" w:hanging="567"/>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參考以上資料，填寫中國在</w:t>
      </w:r>
      <w:r w:rsidRPr="00CC3B0A">
        <w:rPr>
          <w:rFonts w:ascii="Times New Roman" w:eastAsia="新細明體" w:hAnsi="Times New Roman" w:cs="Times New Roman"/>
          <w:sz w:val="24"/>
          <w:szCs w:val="24"/>
          <w:lang w:eastAsia="zh-TW"/>
        </w:rPr>
        <w:t xml:space="preserve"> </w:t>
      </w:r>
      <w:r w:rsidR="00A1780E" w:rsidRPr="00CC3B0A">
        <w:rPr>
          <w:rFonts w:ascii="Times New Roman" w:eastAsia="新細明體" w:hAnsi="Times New Roman" w:cs="Times New Roman"/>
          <w:sz w:val="24"/>
          <w:szCs w:val="24"/>
          <w:lang w:eastAsia="zh-TW"/>
        </w:rPr>
        <w:t>19</w:t>
      </w:r>
      <w:r w:rsidR="00701FDD" w:rsidRPr="00CC3B0A">
        <w:rPr>
          <w:rFonts w:ascii="Times New Roman" w:eastAsia="新細明體" w:hAnsi="Times New Roman" w:cs="Times New Roman"/>
          <w:sz w:val="24"/>
          <w:szCs w:val="24"/>
          <w:lang w:eastAsia="zh-TW"/>
        </w:rPr>
        <w:t>78</w:t>
      </w:r>
      <w:r w:rsidRPr="00CC3B0A">
        <w:rPr>
          <w:rFonts w:ascii="Times New Roman" w:eastAsia="新細明體" w:hAnsi="Times New Roman" w:cs="Times New Roman"/>
          <w:sz w:val="24"/>
          <w:szCs w:val="24"/>
          <w:lang w:eastAsia="zh-TW"/>
        </w:rPr>
        <w:t>至</w:t>
      </w:r>
      <w:r w:rsidRPr="00CC3B0A">
        <w:rPr>
          <w:rFonts w:ascii="Times New Roman" w:eastAsia="新細明體" w:hAnsi="Times New Roman" w:cs="Times New Roman"/>
          <w:sz w:val="24"/>
          <w:szCs w:val="24"/>
          <w:lang w:eastAsia="zh-TW"/>
        </w:rPr>
        <w:t xml:space="preserve"> 20</w:t>
      </w:r>
      <w:r w:rsidR="004B312C" w:rsidRPr="00CC3B0A">
        <w:rPr>
          <w:rFonts w:ascii="Times New Roman" w:eastAsia="新細明體" w:hAnsi="Times New Roman" w:cs="Times New Roman"/>
          <w:sz w:val="24"/>
          <w:szCs w:val="24"/>
          <w:lang w:eastAsia="zh-TW"/>
        </w:rPr>
        <w:t>21</w:t>
      </w:r>
      <w:r w:rsidRPr="00CC3B0A">
        <w:rPr>
          <w:rFonts w:ascii="Times New Roman" w:eastAsia="新細明體" w:hAnsi="Times New Roman" w:cs="Times New Roman"/>
          <w:sz w:val="24"/>
          <w:szCs w:val="24"/>
          <w:lang w:eastAsia="zh-TW"/>
        </w:rPr>
        <w:t>年期間有關經濟表現的數據。</w:t>
      </w:r>
    </w:p>
    <w:tbl>
      <w:tblPr>
        <w:tblW w:w="7655"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1382"/>
        <w:gridCol w:w="1382"/>
        <w:gridCol w:w="1382"/>
        <w:gridCol w:w="1382"/>
      </w:tblGrid>
      <w:tr w:rsidR="00F22DFA" w:rsidRPr="002B3060" w14:paraId="57B36012" w14:textId="77777777" w:rsidTr="00FC13C6">
        <w:tc>
          <w:tcPr>
            <w:tcW w:w="2127" w:type="dxa"/>
            <w:shd w:val="clear" w:color="auto" w:fill="auto"/>
            <w:tcMar>
              <w:top w:w="100" w:type="dxa"/>
              <w:left w:w="100" w:type="dxa"/>
              <w:bottom w:w="100" w:type="dxa"/>
              <w:right w:w="100" w:type="dxa"/>
            </w:tcMar>
          </w:tcPr>
          <w:p w14:paraId="1DF25F4A" w14:textId="77777777" w:rsidR="00F22DFA" w:rsidRPr="002B3060" w:rsidRDefault="00F22DFA" w:rsidP="002B3060">
            <w:pPr>
              <w:widowControl w:val="0"/>
              <w:spacing w:line="360" w:lineRule="auto"/>
              <w:rPr>
                <w:rFonts w:ascii="新細明體" w:eastAsia="新細明體" w:hAnsi="新細明體" w:cstheme="minorHAnsi"/>
                <w:b/>
                <w:sz w:val="24"/>
                <w:szCs w:val="24"/>
                <w:lang w:eastAsia="zh-TW"/>
              </w:rPr>
            </w:pPr>
          </w:p>
        </w:tc>
        <w:tc>
          <w:tcPr>
            <w:tcW w:w="1382" w:type="dxa"/>
            <w:shd w:val="clear" w:color="auto" w:fill="auto"/>
            <w:tcMar>
              <w:top w:w="100" w:type="dxa"/>
              <w:left w:w="100" w:type="dxa"/>
              <w:bottom w:w="100" w:type="dxa"/>
              <w:right w:w="100" w:type="dxa"/>
            </w:tcMar>
          </w:tcPr>
          <w:p w14:paraId="763E6974" w14:textId="77777777" w:rsidR="00F22DFA" w:rsidRPr="00CC3B0A" w:rsidRDefault="00A1780E">
            <w:pPr>
              <w:widowControl w:val="0"/>
              <w:spacing w:line="360" w:lineRule="auto"/>
              <w:jc w:val="center"/>
              <w:rPr>
                <w:rFonts w:ascii="Times New Roman" w:eastAsia="新細明體" w:hAnsi="Times New Roman" w:cs="Times New Roman"/>
                <w:b/>
                <w:sz w:val="24"/>
                <w:szCs w:val="24"/>
              </w:rPr>
            </w:pPr>
            <w:r w:rsidRPr="00CC3B0A">
              <w:rPr>
                <w:rFonts w:ascii="Times New Roman" w:eastAsia="新細明體" w:hAnsi="Times New Roman" w:cs="Times New Roman"/>
                <w:b/>
                <w:sz w:val="24"/>
                <w:szCs w:val="24"/>
              </w:rPr>
              <w:t>19</w:t>
            </w:r>
            <w:r w:rsidR="00CF7B19" w:rsidRPr="00CC3B0A">
              <w:rPr>
                <w:rFonts w:ascii="Times New Roman" w:eastAsia="新細明體" w:hAnsi="Times New Roman" w:cs="Times New Roman"/>
                <w:b/>
                <w:sz w:val="24"/>
                <w:szCs w:val="24"/>
              </w:rPr>
              <w:t>7</w:t>
            </w:r>
            <w:r w:rsidRPr="00CC3B0A">
              <w:rPr>
                <w:rFonts w:ascii="Times New Roman" w:eastAsia="新細明體" w:hAnsi="Times New Roman" w:cs="Times New Roman"/>
                <w:b/>
                <w:sz w:val="24"/>
                <w:szCs w:val="24"/>
              </w:rPr>
              <w:t>8</w:t>
            </w:r>
          </w:p>
        </w:tc>
        <w:tc>
          <w:tcPr>
            <w:tcW w:w="1382" w:type="dxa"/>
            <w:shd w:val="clear" w:color="auto" w:fill="auto"/>
            <w:tcMar>
              <w:top w:w="100" w:type="dxa"/>
              <w:left w:w="100" w:type="dxa"/>
              <w:bottom w:w="100" w:type="dxa"/>
              <w:right w:w="100" w:type="dxa"/>
            </w:tcMar>
          </w:tcPr>
          <w:p w14:paraId="53608398" w14:textId="77777777" w:rsidR="00F22DFA" w:rsidRPr="00CC3B0A" w:rsidRDefault="00F22DFA" w:rsidP="00B1047F">
            <w:pPr>
              <w:widowControl w:val="0"/>
              <w:spacing w:line="360" w:lineRule="auto"/>
              <w:jc w:val="center"/>
              <w:rPr>
                <w:rFonts w:ascii="Times New Roman" w:eastAsia="新細明體" w:hAnsi="Times New Roman" w:cs="Times New Roman"/>
                <w:b/>
                <w:sz w:val="24"/>
                <w:szCs w:val="24"/>
              </w:rPr>
            </w:pPr>
            <w:r w:rsidRPr="00CC3B0A">
              <w:rPr>
                <w:rFonts w:ascii="Times New Roman" w:eastAsia="新細明體" w:hAnsi="Times New Roman" w:cs="Times New Roman"/>
                <w:b/>
                <w:sz w:val="24"/>
                <w:szCs w:val="24"/>
              </w:rPr>
              <w:t>2000</w:t>
            </w:r>
          </w:p>
        </w:tc>
        <w:tc>
          <w:tcPr>
            <w:tcW w:w="1382" w:type="dxa"/>
            <w:shd w:val="clear" w:color="auto" w:fill="auto"/>
            <w:tcMar>
              <w:top w:w="100" w:type="dxa"/>
              <w:left w:w="100" w:type="dxa"/>
              <w:bottom w:w="100" w:type="dxa"/>
              <w:right w:w="100" w:type="dxa"/>
            </w:tcMar>
          </w:tcPr>
          <w:p w14:paraId="38A5532F" w14:textId="77777777" w:rsidR="00F22DFA" w:rsidRPr="00CC3B0A" w:rsidRDefault="00F22DFA" w:rsidP="00B1047F">
            <w:pPr>
              <w:widowControl w:val="0"/>
              <w:spacing w:line="360" w:lineRule="auto"/>
              <w:jc w:val="center"/>
              <w:rPr>
                <w:rFonts w:ascii="Times New Roman" w:eastAsia="新細明體" w:hAnsi="Times New Roman" w:cs="Times New Roman"/>
                <w:b/>
                <w:sz w:val="24"/>
                <w:szCs w:val="24"/>
              </w:rPr>
            </w:pPr>
            <w:r w:rsidRPr="00CC3B0A">
              <w:rPr>
                <w:rFonts w:ascii="Times New Roman" w:eastAsia="新細明體" w:hAnsi="Times New Roman" w:cs="Times New Roman"/>
                <w:b/>
                <w:sz w:val="24"/>
                <w:szCs w:val="24"/>
              </w:rPr>
              <w:t>2011</w:t>
            </w:r>
          </w:p>
        </w:tc>
        <w:tc>
          <w:tcPr>
            <w:tcW w:w="1382" w:type="dxa"/>
            <w:shd w:val="clear" w:color="auto" w:fill="auto"/>
            <w:tcMar>
              <w:top w:w="100" w:type="dxa"/>
              <w:left w:w="100" w:type="dxa"/>
              <w:bottom w:w="100" w:type="dxa"/>
              <w:right w:w="100" w:type="dxa"/>
            </w:tcMar>
          </w:tcPr>
          <w:p w14:paraId="3974FA4E" w14:textId="728482D9" w:rsidR="00F22DFA" w:rsidRPr="00CC3B0A" w:rsidRDefault="005F6533" w:rsidP="00B1047F">
            <w:pPr>
              <w:widowControl w:val="0"/>
              <w:spacing w:line="360" w:lineRule="auto"/>
              <w:jc w:val="center"/>
              <w:rPr>
                <w:rFonts w:ascii="Times New Roman" w:eastAsiaTheme="minorEastAsia" w:hAnsi="Times New Roman" w:cs="Times New Roman"/>
                <w:b/>
                <w:sz w:val="24"/>
                <w:szCs w:val="24"/>
              </w:rPr>
            </w:pPr>
            <w:r w:rsidRPr="00CC3B0A">
              <w:rPr>
                <w:rFonts w:ascii="Times New Roman" w:eastAsiaTheme="minorEastAsia" w:hAnsi="Times New Roman" w:cs="Times New Roman"/>
                <w:b/>
                <w:sz w:val="24"/>
                <w:szCs w:val="24"/>
              </w:rPr>
              <w:t>2021</w:t>
            </w:r>
          </w:p>
        </w:tc>
      </w:tr>
      <w:tr w:rsidR="00F22DFA" w:rsidRPr="002B3060" w14:paraId="36D6808B" w14:textId="77777777" w:rsidTr="00FC13C6">
        <w:tc>
          <w:tcPr>
            <w:tcW w:w="2127" w:type="dxa"/>
            <w:shd w:val="clear" w:color="auto" w:fill="auto"/>
            <w:tcMar>
              <w:top w:w="100" w:type="dxa"/>
              <w:left w:w="100" w:type="dxa"/>
              <w:bottom w:w="100" w:type="dxa"/>
              <w:right w:w="100" w:type="dxa"/>
            </w:tcMar>
          </w:tcPr>
          <w:p w14:paraId="23183A1C" w14:textId="77777777" w:rsidR="00CC3B0A" w:rsidRDefault="00F22DFA" w:rsidP="002B3060">
            <w:pPr>
              <w:widowControl w:val="0"/>
              <w:spacing w:line="360" w:lineRule="auto"/>
              <w:rPr>
                <w:rFonts w:ascii="新細明體" w:eastAsia="新細明體" w:hAnsi="新細明體" w:cstheme="minorHAnsi"/>
                <w:b/>
                <w:sz w:val="24"/>
                <w:szCs w:val="24"/>
                <w:lang w:eastAsia="zh-TW"/>
              </w:rPr>
            </w:pPr>
            <w:r w:rsidRPr="002B3060">
              <w:rPr>
                <w:rFonts w:ascii="新細明體" w:eastAsia="新細明體" w:hAnsi="新細明體" w:cstheme="minorHAnsi"/>
                <w:b/>
                <w:sz w:val="24"/>
                <w:szCs w:val="24"/>
                <w:lang w:eastAsia="zh-TW"/>
              </w:rPr>
              <w:t>國內生產總值</w:t>
            </w:r>
          </w:p>
          <w:p w14:paraId="1779754C" w14:textId="7F31585F" w:rsidR="00F22DFA" w:rsidRPr="002B3060" w:rsidRDefault="00F22DFA" w:rsidP="002B3060">
            <w:pPr>
              <w:widowControl w:val="0"/>
              <w:spacing w:line="360" w:lineRule="auto"/>
              <w:rPr>
                <w:rFonts w:ascii="新細明體" w:eastAsia="新細明體" w:hAnsi="新細明體" w:cstheme="minorHAnsi"/>
                <w:b/>
                <w:sz w:val="24"/>
                <w:szCs w:val="24"/>
                <w:lang w:eastAsia="zh-TW"/>
              </w:rPr>
            </w:pPr>
            <w:r w:rsidRPr="002B3060">
              <w:rPr>
                <w:rFonts w:ascii="新細明體" w:eastAsia="新細明體" w:hAnsi="新細明體" w:cstheme="minorHAnsi"/>
                <w:b/>
                <w:sz w:val="24"/>
                <w:szCs w:val="24"/>
                <w:lang w:eastAsia="zh-TW"/>
              </w:rPr>
              <w:t>（億美元）</w:t>
            </w:r>
          </w:p>
        </w:tc>
        <w:tc>
          <w:tcPr>
            <w:tcW w:w="1382" w:type="dxa"/>
            <w:shd w:val="clear" w:color="auto" w:fill="auto"/>
            <w:tcMar>
              <w:top w:w="100" w:type="dxa"/>
              <w:left w:w="100" w:type="dxa"/>
              <w:bottom w:w="100" w:type="dxa"/>
              <w:right w:w="100" w:type="dxa"/>
            </w:tcMar>
          </w:tcPr>
          <w:p w14:paraId="2995A786" w14:textId="77777777" w:rsidR="00F22DFA" w:rsidRPr="00CC3B0A" w:rsidRDefault="00F22DFA">
            <w:pPr>
              <w:widowControl w:val="0"/>
              <w:spacing w:line="360" w:lineRule="auto"/>
              <w:jc w:val="center"/>
              <w:rPr>
                <w:rFonts w:ascii="Times New Roman" w:eastAsia="新細明體" w:hAnsi="Times New Roman" w:cs="Times New Roman"/>
                <w:i/>
                <w:color w:val="FF0000"/>
                <w:sz w:val="24"/>
                <w:szCs w:val="24"/>
              </w:rPr>
            </w:pPr>
            <w:r w:rsidRPr="00CC3B0A">
              <w:rPr>
                <w:rFonts w:ascii="Times New Roman" w:eastAsia="新細明體" w:hAnsi="Times New Roman" w:cs="Times New Roman"/>
                <w:i/>
                <w:color w:val="FF0000"/>
                <w:sz w:val="24"/>
                <w:szCs w:val="24"/>
              </w:rPr>
              <w:t>1,</w:t>
            </w:r>
            <w:r w:rsidR="00CF7B19" w:rsidRPr="00CC3B0A">
              <w:rPr>
                <w:rFonts w:ascii="Times New Roman" w:eastAsia="新細明體" w:hAnsi="Times New Roman" w:cs="Times New Roman"/>
                <w:i/>
                <w:color w:val="FF0000"/>
                <w:sz w:val="24"/>
                <w:szCs w:val="24"/>
              </w:rPr>
              <w:t>4</w:t>
            </w:r>
            <w:r w:rsidR="00A1780E" w:rsidRPr="00CC3B0A">
              <w:rPr>
                <w:rFonts w:ascii="Times New Roman" w:eastAsia="新細明體" w:hAnsi="Times New Roman" w:cs="Times New Roman"/>
                <w:i/>
                <w:color w:val="FF0000"/>
                <w:sz w:val="24"/>
                <w:szCs w:val="24"/>
              </w:rPr>
              <w:t>9</w:t>
            </w:r>
            <w:r w:rsidR="00F73468" w:rsidRPr="00CC3B0A">
              <w:rPr>
                <w:rFonts w:ascii="Times New Roman" w:eastAsia="新細明體" w:hAnsi="Times New Roman" w:cs="Times New Roman"/>
                <w:i/>
                <w:color w:val="FF0000"/>
                <w:sz w:val="24"/>
                <w:szCs w:val="24"/>
              </w:rPr>
              <w:t>5</w:t>
            </w:r>
          </w:p>
        </w:tc>
        <w:tc>
          <w:tcPr>
            <w:tcW w:w="1382" w:type="dxa"/>
            <w:shd w:val="clear" w:color="auto" w:fill="auto"/>
            <w:tcMar>
              <w:top w:w="100" w:type="dxa"/>
              <w:left w:w="100" w:type="dxa"/>
              <w:bottom w:w="100" w:type="dxa"/>
              <w:right w:w="100" w:type="dxa"/>
            </w:tcMar>
          </w:tcPr>
          <w:p w14:paraId="6D487B05" w14:textId="77777777" w:rsidR="00F22DFA" w:rsidRPr="00CC3B0A" w:rsidRDefault="00F73468">
            <w:pPr>
              <w:widowControl w:val="0"/>
              <w:spacing w:line="360" w:lineRule="auto"/>
              <w:jc w:val="center"/>
              <w:rPr>
                <w:rFonts w:ascii="Times New Roman" w:eastAsia="新細明體" w:hAnsi="Times New Roman" w:cs="Times New Roman"/>
                <w:i/>
                <w:color w:val="FF0000"/>
                <w:sz w:val="24"/>
                <w:szCs w:val="24"/>
              </w:rPr>
            </w:pPr>
            <w:r w:rsidRPr="00CC3B0A">
              <w:rPr>
                <w:rFonts w:ascii="Times New Roman" w:eastAsia="新細明體" w:hAnsi="Times New Roman" w:cs="Times New Roman"/>
                <w:i/>
                <w:color w:val="FF0000"/>
                <w:sz w:val="24"/>
                <w:szCs w:val="24"/>
              </w:rPr>
              <w:t>12</w:t>
            </w:r>
            <w:r w:rsidR="00F22DFA" w:rsidRPr="00CC3B0A">
              <w:rPr>
                <w:rFonts w:ascii="Times New Roman" w:eastAsia="新細明體" w:hAnsi="Times New Roman" w:cs="Times New Roman"/>
                <w:i/>
                <w:color w:val="FF0000"/>
                <w:sz w:val="24"/>
                <w:szCs w:val="24"/>
              </w:rPr>
              <w:t>,</w:t>
            </w:r>
            <w:r w:rsidRPr="00CC3B0A">
              <w:rPr>
                <w:rFonts w:ascii="Times New Roman" w:eastAsia="新細明體" w:hAnsi="Times New Roman" w:cs="Times New Roman"/>
                <w:i/>
                <w:color w:val="FF0000"/>
                <w:sz w:val="24"/>
                <w:szCs w:val="24"/>
              </w:rPr>
              <w:t>11</w:t>
            </w:r>
            <w:r w:rsidR="000A30B5" w:rsidRPr="00CC3B0A">
              <w:rPr>
                <w:rFonts w:ascii="Times New Roman" w:eastAsia="新細明體" w:hAnsi="Times New Roman" w:cs="Times New Roman"/>
                <w:i/>
                <w:color w:val="FF0000"/>
                <w:sz w:val="24"/>
                <w:szCs w:val="24"/>
                <w:lang w:eastAsia="zh-TW"/>
              </w:rPr>
              <w:t>3</w:t>
            </w:r>
          </w:p>
        </w:tc>
        <w:tc>
          <w:tcPr>
            <w:tcW w:w="1382" w:type="dxa"/>
            <w:shd w:val="clear" w:color="auto" w:fill="auto"/>
            <w:tcMar>
              <w:top w:w="100" w:type="dxa"/>
              <w:left w:w="100" w:type="dxa"/>
              <w:bottom w:w="100" w:type="dxa"/>
              <w:right w:w="100" w:type="dxa"/>
            </w:tcMar>
          </w:tcPr>
          <w:p w14:paraId="10A469A1" w14:textId="77777777" w:rsidR="00F22DFA" w:rsidRPr="00CC3B0A" w:rsidRDefault="00F22DFA">
            <w:pPr>
              <w:widowControl w:val="0"/>
              <w:spacing w:line="360" w:lineRule="auto"/>
              <w:jc w:val="center"/>
              <w:rPr>
                <w:rFonts w:ascii="Times New Roman" w:eastAsia="新細明體" w:hAnsi="Times New Roman" w:cs="Times New Roman"/>
                <w:color w:val="FF0000"/>
                <w:sz w:val="24"/>
                <w:szCs w:val="24"/>
                <w:lang w:eastAsia="zh-TW"/>
              </w:rPr>
            </w:pPr>
            <w:r w:rsidRPr="00CC3B0A">
              <w:rPr>
                <w:rFonts w:ascii="Times New Roman" w:eastAsia="新細明體" w:hAnsi="Times New Roman" w:cs="Times New Roman"/>
                <w:color w:val="000000" w:themeColor="text1"/>
                <w:sz w:val="24"/>
                <w:szCs w:val="24"/>
              </w:rPr>
              <w:t>7</w:t>
            </w:r>
            <w:r w:rsidR="000A30B5" w:rsidRPr="00CC3B0A">
              <w:rPr>
                <w:rFonts w:ascii="Times New Roman" w:eastAsia="新細明體" w:hAnsi="Times New Roman" w:cs="Times New Roman"/>
                <w:color w:val="000000" w:themeColor="text1"/>
                <w:sz w:val="24"/>
                <w:szCs w:val="24"/>
                <w:lang w:eastAsia="zh-TW"/>
              </w:rPr>
              <w:t>5</w:t>
            </w:r>
            <w:r w:rsidRPr="00CC3B0A">
              <w:rPr>
                <w:rFonts w:ascii="Times New Roman" w:eastAsia="新細明體" w:hAnsi="Times New Roman" w:cs="Times New Roman"/>
                <w:color w:val="000000" w:themeColor="text1"/>
                <w:sz w:val="24"/>
                <w:szCs w:val="24"/>
              </w:rPr>
              <w:t>,</w:t>
            </w:r>
            <w:r w:rsidR="000A30B5" w:rsidRPr="00CC3B0A">
              <w:rPr>
                <w:rFonts w:ascii="Times New Roman" w:eastAsia="新細明體" w:hAnsi="Times New Roman" w:cs="Times New Roman"/>
                <w:color w:val="000000" w:themeColor="text1"/>
                <w:sz w:val="24"/>
                <w:szCs w:val="24"/>
              </w:rPr>
              <w:t>5</w:t>
            </w:r>
            <w:r w:rsidR="000A30B5" w:rsidRPr="00CC3B0A">
              <w:rPr>
                <w:rFonts w:ascii="Times New Roman" w:eastAsia="新細明體" w:hAnsi="Times New Roman" w:cs="Times New Roman"/>
                <w:color w:val="000000" w:themeColor="text1"/>
                <w:sz w:val="24"/>
                <w:szCs w:val="24"/>
                <w:lang w:eastAsia="zh-TW"/>
              </w:rPr>
              <w:t>15</w:t>
            </w:r>
          </w:p>
        </w:tc>
        <w:tc>
          <w:tcPr>
            <w:tcW w:w="1382" w:type="dxa"/>
            <w:shd w:val="clear" w:color="auto" w:fill="auto"/>
            <w:tcMar>
              <w:top w:w="100" w:type="dxa"/>
              <w:left w:w="100" w:type="dxa"/>
              <w:bottom w:w="100" w:type="dxa"/>
              <w:right w:w="100" w:type="dxa"/>
            </w:tcMar>
          </w:tcPr>
          <w:p w14:paraId="0E74EDE1" w14:textId="1833D032" w:rsidR="00F22DFA" w:rsidRPr="00CC3B0A" w:rsidRDefault="005F6533" w:rsidP="00B1047F">
            <w:pPr>
              <w:widowControl w:val="0"/>
              <w:spacing w:line="360" w:lineRule="auto"/>
              <w:jc w:val="center"/>
              <w:rPr>
                <w:rFonts w:ascii="Times New Roman" w:eastAsia="新細明體" w:hAnsi="Times New Roman" w:cs="Times New Roman"/>
                <w:i/>
                <w:color w:val="FF0000"/>
                <w:sz w:val="24"/>
                <w:szCs w:val="24"/>
                <w:lang w:eastAsia="zh-TW"/>
              </w:rPr>
            </w:pPr>
            <w:r w:rsidRPr="00CC3B0A">
              <w:rPr>
                <w:rFonts w:ascii="Times New Roman" w:eastAsia="新細明體" w:hAnsi="Times New Roman" w:cs="Times New Roman"/>
                <w:i/>
                <w:color w:val="FF0000"/>
                <w:sz w:val="24"/>
                <w:szCs w:val="24"/>
              </w:rPr>
              <w:t>177,341</w:t>
            </w:r>
          </w:p>
        </w:tc>
      </w:tr>
      <w:tr w:rsidR="00F22DFA" w:rsidRPr="002B3060" w14:paraId="47D299CA" w14:textId="77777777" w:rsidTr="00FC13C6">
        <w:tc>
          <w:tcPr>
            <w:tcW w:w="2127" w:type="dxa"/>
            <w:shd w:val="clear" w:color="auto" w:fill="auto"/>
            <w:tcMar>
              <w:top w:w="100" w:type="dxa"/>
              <w:left w:w="100" w:type="dxa"/>
              <w:bottom w:w="100" w:type="dxa"/>
              <w:right w:w="100" w:type="dxa"/>
            </w:tcMar>
          </w:tcPr>
          <w:p w14:paraId="5E0E29FD" w14:textId="63BC9F57" w:rsidR="00F22DFA" w:rsidRPr="002B3060" w:rsidRDefault="00F22DFA" w:rsidP="002B3060">
            <w:pPr>
              <w:widowControl w:val="0"/>
              <w:spacing w:line="360" w:lineRule="auto"/>
              <w:rPr>
                <w:rFonts w:ascii="新細明體" w:eastAsia="新細明體" w:hAnsi="新細明體" w:cstheme="minorHAnsi"/>
                <w:b/>
                <w:sz w:val="24"/>
                <w:szCs w:val="24"/>
                <w:lang w:eastAsia="zh-TW"/>
              </w:rPr>
            </w:pPr>
            <w:r w:rsidRPr="002B3060">
              <w:rPr>
                <w:rFonts w:ascii="新細明體" w:eastAsia="新細明體" w:hAnsi="新細明體" w:cstheme="minorHAnsi"/>
                <w:b/>
                <w:sz w:val="24"/>
                <w:szCs w:val="24"/>
                <w:lang w:eastAsia="zh-TW"/>
              </w:rPr>
              <w:t>人均國內生產總值（美元）</w:t>
            </w:r>
          </w:p>
        </w:tc>
        <w:tc>
          <w:tcPr>
            <w:tcW w:w="1382" w:type="dxa"/>
            <w:shd w:val="clear" w:color="auto" w:fill="auto"/>
            <w:tcMar>
              <w:top w:w="100" w:type="dxa"/>
              <w:left w:w="100" w:type="dxa"/>
              <w:bottom w:w="100" w:type="dxa"/>
              <w:right w:w="100" w:type="dxa"/>
            </w:tcMar>
          </w:tcPr>
          <w:p w14:paraId="606DB26A" w14:textId="77777777" w:rsidR="00F22DFA" w:rsidRPr="00CC3B0A" w:rsidRDefault="00A1780E">
            <w:pPr>
              <w:widowControl w:val="0"/>
              <w:spacing w:line="360" w:lineRule="auto"/>
              <w:jc w:val="center"/>
              <w:rPr>
                <w:rFonts w:ascii="Times New Roman" w:eastAsia="新細明體" w:hAnsi="Times New Roman" w:cs="Times New Roman"/>
                <w:i/>
                <w:color w:val="FF0000"/>
                <w:sz w:val="24"/>
                <w:szCs w:val="24"/>
              </w:rPr>
            </w:pPr>
            <w:r w:rsidRPr="00CC3B0A">
              <w:rPr>
                <w:rFonts w:ascii="Times New Roman" w:eastAsia="新細明體" w:hAnsi="Times New Roman" w:cs="Times New Roman"/>
                <w:i/>
                <w:color w:val="FF0000"/>
                <w:sz w:val="24"/>
                <w:szCs w:val="24"/>
              </w:rPr>
              <w:t>1</w:t>
            </w:r>
            <w:r w:rsidR="00CF7B19" w:rsidRPr="00CC3B0A">
              <w:rPr>
                <w:rFonts w:ascii="Times New Roman" w:eastAsia="新細明體" w:hAnsi="Times New Roman" w:cs="Times New Roman"/>
                <w:i/>
                <w:color w:val="FF0000"/>
                <w:sz w:val="24"/>
                <w:szCs w:val="24"/>
              </w:rPr>
              <w:t>56</w:t>
            </w:r>
          </w:p>
        </w:tc>
        <w:tc>
          <w:tcPr>
            <w:tcW w:w="1382" w:type="dxa"/>
            <w:shd w:val="clear" w:color="auto" w:fill="auto"/>
            <w:tcMar>
              <w:top w:w="100" w:type="dxa"/>
              <w:left w:w="100" w:type="dxa"/>
              <w:bottom w:w="100" w:type="dxa"/>
              <w:right w:w="100" w:type="dxa"/>
            </w:tcMar>
          </w:tcPr>
          <w:p w14:paraId="6B626EBD" w14:textId="77777777" w:rsidR="00F22DFA" w:rsidRPr="00CC3B0A" w:rsidRDefault="00F22DFA">
            <w:pPr>
              <w:widowControl w:val="0"/>
              <w:spacing w:line="360" w:lineRule="auto"/>
              <w:jc w:val="center"/>
              <w:rPr>
                <w:rFonts w:ascii="Times New Roman" w:eastAsia="新細明體" w:hAnsi="Times New Roman" w:cs="Times New Roman"/>
                <w:color w:val="FF0000"/>
                <w:sz w:val="24"/>
                <w:szCs w:val="24"/>
              </w:rPr>
            </w:pPr>
            <w:r w:rsidRPr="00CC3B0A">
              <w:rPr>
                <w:rFonts w:ascii="Times New Roman" w:eastAsia="新細明體" w:hAnsi="Times New Roman" w:cs="Times New Roman"/>
                <w:color w:val="000000" w:themeColor="text1"/>
                <w:sz w:val="24"/>
                <w:szCs w:val="24"/>
              </w:rPr>
              <w:t>9</w:t>
            </w:r>
            <w:r w:rsidR="00F73468" w:rsidRPr="00CC3B0A">
              <w:rPr>
                <w:rFonts w:ascii="Times New Roman" w:eastAsia="新細明體" w:hAnsi="Times New Roman" w:cs="Times New Roman"/>
                <w:color w:val="000000" w:themeColor="text1"/>
                <w:sz w:val="24"/>
                <w:szCs w:val="24"/>
              </w:rPr>
              <w:t>5</w:t>
            </w:r>
            <w:r w:rsidRPr="00CC3B0A">
              <w:rPr>
                <w:rFonts w:ascii="Times New Roman" w:eastAsia="新細明體" w:hAnsi="Times New Roman" w:cs="Times New Roman"/>
                <w:color w:val="000000" w:themeColor="text1"/>
                <w:sz w:val="24"/>
                <w:szCs w:val="24"/>
              </w:rPr>
              <w:t>9</w:t>
            </w:r>
          </w:p>
        </w:tc>
        <w:tc>
          <w:tcPr>
            <w:tcW w:w="1382" w:type="dxa"/>
            <w:shd w:val="clear" w:color="auto" w:fill="auto"/>
            <w:tcMar>
              <w:top w:w="100" w:type="dxa"/>
              <w:left w:w="100" w:type="dxa"/>
              <w:bottom w:w="100" w:type="dxa"/>
              <w:right w:w="100" w:type="dxa"/>
            </w:tcMar>
          </w:tcPr>
          <w:p w14:paraId="3A3F2785" w14:textId="77777777" w:rsidR="00F22DFA" w:rsidRPr="00CC3B0A" w:rsidRDefault="00F22DFA" w:rsidP="00B1047F">
            <w:pPr>
              <w:widowControl w:val="0"/>
              <w:spacing w:line="360" w:lineRule="auto"/>
              <w:jc w:val="center"/>
              <w:rPr>
                <w:rFonts w:ascii="Times New Roman" w:eastAsia="新細明體" w:hAnsi="Times New Roman" w:cs="Times New Roman"/>
                <w:i/>
                <w:color w:val="FF0000"/>
                <w:sz w:val="24"/>
                <w:szCs w:val="24"/>
              </w:rPr>
            </w:pPr>
            <w:r w:rsidRPr="00CC3B0A">
              <w:rPr>
                <w:rFonts w:ascii="Times New Roman" w:eastAsia="新細明體" w:hAnsi="Times New Roman" w:cs="Times New Roman"/>
                <w:i/>
                <w:color w:val="FF0000"/>
                <w:sz w:val="24"/>
                <w:szCs w:val="24"/>
              </w:rPr>
              <w:t>5,</w:t>
            </w:r>
            <w:r w:rsidR="000A30B5" w:rsidRPr="00CC3B0A">
              <w:rPr>
                <w:rFonts w:ascii="Times New Roman" w:eastAsia="新細明體" w:hAnsi="Times New Roman" w:cs="Times New Roman"/>
                <w:i/>
                <w:color w:val="FF0000"/>
                <w:sz w:val="24"/>
                <w:szCs w:val="24"/>
                <w:lang w:eastAsia="zh-TW"/>
              </w:rPr>
              <w:t>618</w:t>
            </w:r>
          </w:p>
        </w:tc>
        <w:tc>
          <w:tcPr>
            <w:tcW w:w="1382" w:type="dxa"/>
            <w:shd w:val="clear" w:color="auto" w:fill="auto"/>
            <w:tcMar>
              <w:top w:w="100" w:type="dxa"/>
              <w:left w:w="100" w:type="dxa"/>
              <w:bottom w:w="100" w:type="dxa"/>
              <w:right w:w="100" w:type="dxa"/>
            </w:tcMar>
          </w:tcPr>
          <w:p w14:paraId="23DBF1A9" w14:textId="6E6E4DD3" w:rsidR="00F22DFA" w:rsidRPr="00CC3B0A" w:rsidRDefault="00DD4C1C" w:rsidP="00B1047F">
            <w:pPr>
              <w:widowControl w:val="0"/>
              <w:spacing w:line="360" w:lineRule="auto"/>
              <w:jc w:val="center"/>
              <w:rPr>
                <w:rFonts w:ascii="Times New Roman" w:eastAsia="新細明體" w:hAnsi="Times New Roman" w:cs="Times New Roman"/>
                <w:i/>
                <w:color w:val="FF0000"/>
                <w:sz w:val="24"/>
                <w:szCs w:val="24"/>
              </w:rPr>
            </w:pPr>
            <w:r w:rsidRPr="00CC3B0A">
              <w:rPr>
                <w:rFonts w:ascii="Times New Roman" w:eastAsia="新細明體" w:hAnsi="Times New Roman" w:cs="Times New Roman"/>
                <w:i/>
                <w:color w:val="FF0000"/>
                <w:sz w:val="24"/>
                <w:szCs w:val="24"/>
              </w:rPr>
              <w:t>12,556</w:t>
            </w:r>
          </w:p>
        </w:tc>
      </w:tr>
    </w:tbl>
    <w:p w14:paraId="7562B977" w14:textId="77777777" w:rsidR="00890E3C" w:rsidRPr="002B3060" w:rsidRDefault="00890E3C" w:rsidP="002B3060">
      <w:pPr>
        <w:spacing w:line="360" w:lineRule="auto"/>
        <w:rPr>
          <w:rFonts w:ascii="新細明體" w:eastAsia="新細明體" w:hAnsi="新細明體" w:cstheme="minorHAnsi"/>
          <w:sz w:val="24"/>
          <w:szCs w:val="24"/>
        </w:rPr>
      </w:pPr>
    </w:p>
    <w:p w14:paraId="6771F753" w14:textId="5D1F553F" w:rsidR="00960074" w:rsidRPr="00CC3B0A" w:rsidRDefault="00F22DFA" w:rsidP="00FC13C6">
      <w:pPr>
        <w:numPr>
          <w:ilvl w:val="0"/>
          <w:numId w:val="12"/>
        </w:numPr>
        <w:spacing w:line="360" w:lineRule="auto"/>
        <w:ind w:left="567" w:hanging="567"/>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試根據上述資料，描述中國在</w:t>
      </w:r>
      <w:r w:rsidRPr="00CC3B0A">
        <w:rPr>
          <w:rFonts w:ascii="Times New Roman" w:eastAsia="新細明體" w:hAnsi="Times New Roman" w:cs="Times New Roman"/>
          <w:sz w:val="24"/>
          <w:szCs w:val="24"/>
          <w:lang w:eastAsia="zh-TW"/>
        </w:rPr>
        <w:t xml:space="preserve"> 19</w:t>
      </w:r>
      <w:r w:rsidR="00996448" w:rsidRPr="00CC3B0A">
        <w:rPr>
          <w:rFonts w:ascii="Times New Roman" w:eastAsia="新細明體" w:hAnsi="Times New Roman" w:cs="Times New Roman"/>
          <w:sz w:val="24"/>
          <w:szCs w:val="24"/>
          <w:lang w:eastAsia="zh-TW"/>
        </w:rPr>
        <w:t>78</w:t>
      </w:r>
      <w:r w:rsidRPr="00CC3B0A">
        <w:rPr>
          <w:rFonts w:ascii="Times New Roman" w:eastAsia="新細明體" w:hAnsi="Times New Roman" w:cs="Times New Roman"/>
          <w:sz w:val="24"/>
          <w:szCs w:val="24"/>
          <w:lang w:eastAsia="zh-TW"/>
        </w:rPr>
        <w:t xml:space="preserve"> </w:t>
      </w:r>
      <w:r w:rsidRPr="00CC3B0A">
        <w:rPr>
          <w:rFonts w:ascii="Times New Roman" w:eastAsia="新細明體" w:hAnsi="Times New Roman" w:cs="Times New Roman"/>
          <w:sz w:val="24"/>
          <w:szCs w:val="24"/>
          <w:lang w:eastAsia="zh-TW"/>
        </w:rPr>
        <w:t>年至</w:t>
      </w:r>
      <w:r w:rsidRPr="00CC3B0A">
        <w:rPr>
          <w:rFonts w:ascii="Times New Roman" w:eastAsia="新細明體" w:hAnsi="Times New Roman" w:cs="Times New Roman"/>
          <w:sz w:val="24"/>
          <w:szCs w:val="24"/>
          <w:lang w:eastAsia="zh-TW"/>
        </w:rPr>
        <w:t xml:space="preserve"> 20</w:t>
      </w:r>
      <w:r w:rsidR="004B312C" w:rsidRPr="00CC3B0A">
        <w:rPr>
          <w:rFonts w:ascii="Times New Roman" w:eastAsia="新細明體" w:hAnsi="Times New Roman" w:cs="Times New Roman"/>
          <w:sz w:val="24"/>
          <w:szCs w:val="24"/>
          <w:lang w:eastAsia="zh-TW"/>
        </w:rPr>
        <w:t>21</w:t>
      </w:r>
      <w:r w:rsidRPr="00CC3B0A">
        <w:rPr>
          <w:rFonts w:ascii="Times New Roman" w:eastAsia="新細明體" w:hAnsi="Times New Roman" w:cs="Times New Roman"/>
          <w:sz w:val="24"/>
          <w:szCs w:val="24"/>
          <w:lang w:eastAsia="zh-TW"/>
        </w:rPr>
        <w:t xml:space="preserve"> </w:t>
      </w:r>
      <w:r w:rsidRPr="00CC3B0A">
        <w:rPr>
          <w:rFonts w:ascii="Times New Roman" w:eastAsia="新細明體" w:hAnsi="Times New Roman" w:cs="Times New Roman"/>
          <w:sz w:val="24"/>
          <w:szCs w:val="24"/>
          <w:lang w:eastAsia="zh-TW"/>
        </w:rPr>
        <w:t>年期間經濟表現的變化。</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C3B0A" w:rsidRPr="00CC3B0A" w14:paraId="6988DC32" w14:textId="77777777" w:rsidTr="00FC13C6">
        <w:tc>
          <w:tcPr>
            <w:tcW w:w="7739" w:type="dxa"/>
            <w:tcBorders>
              <w:bottom w:val="single" w:sz="4" w:space="0" w:color="auto"/>
            </w:tcBorders>
          </w:tcPr>
          <w:p w14:paraId="68B7AD86" w14:textId="01ECC7F8" w:rsidR="00CC3B0A" w:rsidRPr="00CC3B0A" w:rsidRDefault="00CC3B0A" w:rsidP="00FC13C6">
            <w:pPr>
              <w:spacing w:line="360" w:lineRule="auto"/>
              <w:rPr>
                <w:rFonts w:ascii="Times New Roman" w:eastAsia="新細明體" w:hAnsi="Times New Roman" w:cs="Times New Roman"/>
                <w:szCs w:val="24"/>
              </w:rPr>
            </w:pPr>
            <w:r w:rsidRPr="00CC3B0A">
              <w:rPr>
                <w:rFonts w:ascii="Times New Roman" w:eastAsia="新細明體" w:hAnsi="Times New Roman" w:cs="Times New Roman"/>
                <w:i/>
                <w:color w:val="FF0000"/>
                <w:szCs w:val="24"/>
              </w:rPr>
              <w:t>國內生產總值及人均國內生產總值是量度一個國家經濟表現的指標。從</w:t>
            </w:r>
          </w:p>
        </w:tc>
      </w:tr>
      <w:tr w:rsidR="00CC3B0A" w:rsidRPr="00CC3B0A" w14:paraId="7298B108" w14:textId="77777777" w:rsidTr="00FC13C6">
        <w:tc>
          <w:tcPr>
            <w:tcW w:w="7739" w:type="dxa"/>
            <w:tcBorders>
              <w:top w:val="single" w:sz="4" w:space="0" w:color="auto"/>
              <w:bottom w:val="single" w:sz="4" w:space="0" w:color="auto"/>
            </w:tcBorders>
          </w:tcPr>
          <w:p w14:paraId="42AFF00B" w14:textId="041BF2BD" w:rsidR="00CC3B0A" w:rsidRPr="00CC3B0A" w:rsidRDefault="00CC3B0A" w:rsidP="00A4407A">
            <w:pPr>
              <w:spacing w:line="360" w:lineRule="auto"/>
              <w:rPr>
                <w:rFonts w:ascii="Times New Roman" w:eastAsia="新細明體" w:hAnsi="Times New Roman" w:cs="Times New Roman"/>
                <w:szCs w:val="24"/>
              </w:rPr>
            </w:pPr>
            <w:r w:rsidRPr="00CC3B0A">
              <w:rPr>
                <w:rFonts w:ascii="Times New Roman" w:eastAsia="新細明體" w:hAnsi="Times New Roman" w:cs="Times New Roman"/>
                <w:i/>
                <w:color w:val="FF0000"/>
                <w:szCs w:val="24"/>
              </w:rPr>
              <w:t>資料可見，中國國內生産總值及人均國內生產總值在</w:t>
            </w:r>
            <w:r w:rsidRPr="00CC3B0A">
              <w:rPr>
                <w:rFonts w:ascii="Times New Roman" w:eastAsia="新細明體" w:hAnsi="Times New Roman" w:cs="Times New Roman"/>
                <w:i/>
                <w:color w:val="FF0000"/>
                <w:szCs w:val="24"/>
              </w:rPr>
              <w:t>1978</w:t>
            </w:r>
            <w:r w:rsidRPr="00CC3B0A">
              <w:rPr>
                <w:rFonts w:ascii="Times New Roman" w:eastAsia="新細明體" w:hAnsi="Times New Roman" w:cs="Times New Roman"/>
                <w:i/>
                <w:color w:val="FF0000"/>
                <w:szCs w:val="24"/>
              </w:rPr>
              <w:t>年至</w:t>
            </w:r>
            <w:r w:rsidRPr="00CC3B0A">
              <w:rPr>
                <w:rFonts w:ascii="Times New Roman" w:eastAsia="新細明體" w:hAnsi="Times New Roman" w:cs="Times New Roman"/>
                <w:i/>
                <w:color w:val="FF0000"/>
                <w:szCs w:val="24"/>
              </w:rPr>
              <w:t xml:space="preserve"> 2021</w:t>
            </w:r>
            <w:r w:rsidRPr="00CC3B0A">
              <w:rPr>
                <w:rFonts w:ascii="Times New Roman" w:eastAsia="新細明體" w:hAnsi="Times New Roman" w:cs="Times New Roman"/>
                <w:i/>
                <w:color w:val="FF0000"/>
                <w:szCs w:val="24"/>
              </w:rPr>
              <w:t>年</w:t>
            </w:r>
          </w:p>
        </w:tc>
      </w:tr>
      <w:tr w:rsidR="00CC3B0A" w:rsidRPr="00CC3B0A" w14:paraId="35C96BBC" w14:textId="77777777" w:rsidTr="00FC13C6">
        <w:tc>
          <w:tcPr>
            <w:tcW w:w="7739" w:type="dxa"/>
            <w:tcBorders>
              <w:top w:val="single" w:sz="4" w:space="0" w:color="auto"/>
              <w:bottom w:val="single" w:sz="4" w:space="0" w:color="auto"/>
            </w:tcBorders>
          </w:tcPr>
          <w:p w14:paraId="1E622245" w14:textId="56D07501" w:rsidR="00CC3B0A" w:rsidRPr="00CC3B0A" w:rsidRDefault="00CC3B0A" w:rsidP="00AF5623">
            <w:pPr>
              <w:spacing w:line="360" w:lineRule="auto"/>
              <w:rPr>
                <w:rFonts w:ascii="Times New Roman" w:eastAsia="新細明體" w:hAnsi="Times New Roman" w:cs="Times New Roman"/>
                <w:szCs w:val="24"/>
              </w:rPr>
            </w:pPr>
            <w:proofErr w:type="gramStart"/>
            <w:r w:rsidRPr="00CC3B0A">
              <w:rPr>
                <w:rFonts w:ascii="Times New Roman" w:eastAsia="新細明體" w:hAnsi="Times New Roman" w:cs="Times New Roman"/>
                <w:i/>
                <w:color w:val="FF0000"/>
                <w:szCs w:val="24"/>
              </w:rPr>
              <w:t>期間均有</w:t>
            </w:r>
            <w:r w:rsidRPr="00CC3B0A">
              <w:rPr>
                <w:rFonts w:ascii="Times New Roman" w:eastAsia="新細明體" w:hAnsi="Times New Roman" w:cs="Times New Roman"/>
                <w:i/>
                <w:color w:val="FF0000"/>
                <w:szCs w:val="24"/>
                <w:lang w:eastAsia="zh-HK"/>
              </w:rPr>
              <w:t>很</w:t>
            </w:r>
            <w:proofErr w:type="gramEnd"/>
            <w:r w:rsidRPr="00CC3B0A">
              <w:rPr>
                <w:rFonts w:ascii="Times New Roman" w:eastAsia="新細明體" w:hAnsi="Times New Roman" w:cs="Times New Roman"/>
                <w:i/>
                <w:color w:val="FF0000"/>
                <w:szCs w:val="24"/>
                <w:lang w:eastAsia="zh-HK"/>
              </w:rPr>
              <w:t>大的</w:t>
            </w:r>
            <w:r w:rsidRPr="00CC3B0A">
              <w:rPr>
                <w:rFonts w:ascii="Times New Roman" w:eastAsia="新細明體" w:hAnsi="Times New Roman" w:cs="Times New Roman"/>
                <w:i/>
                <w:color w:val="FF0000"/>
                <w:szCs w:val="24"/>
              </w:rPr>
              <w:t>提升，在</w:t>
            </w:r>
            <w:r w:rsidRPr="00CC3B0A">
              <w:rPr>
                <w:rFonts w:ascii="Times New Roman" w:eastAsia="新細明體" w:hAnsi="Times New Roman" w:cs="Times New Roman"/>
                <w:i/>
                <w:color w:val="FF0000"/>
                <w:szCs w:val="24"/>
              </w:rPr>
              <w:t>1978</w:t>
            </w:r>
            <w:r w:rsidRPr="00CC3B0A">
              <w:rPr>
                <w:rFonts w:ascii="Times New Roman" w:eastAsia="新細明體" w:hAnsi="Times New Roman" w:cs="Times New Roman"/>
                <w:i/>
                <w:color w:val="FF0000"/>
                <w:szCs w:val="24"/>
              </w:rPr>
              <w:t>年，中國</w:t>
            </w:r>
            <w:r w:rsidRPr="00CC3B0A">
              <w:rPr>
                <w:rFonts w:ascii="Times New Roman" w:eastAsia="新細明體" w:hAnsi="Times New Roman" w:cs="Times New Roman"/>
                <w:i/>
                <w:color w:val="FF0000"/>
                <w:szCs w:val="24"/>
                <w:lang w:eastAsia="zh-HK"/>
              </w:rPr>
              <w:t>的</w:t>
            </w:r>
            <w:r w:rsidRPr="00CC3B0A">
              <w:rPr>
                <w:rFonts w:ascii="Times New Roman" w:eastAsia="新細明體" w:hAnsi="Times New Roman" w:cs="Times New Roman"/>
                <w:i/>
                <w:color w:val="FF0000"/>
                <w:szCs w:val="24"/>
              </w:rPr>
              <w:t>國內生産總值是</w:t>
            </w:r>
            <w:r w:rsidRPr="00CC3B0A">
              <w:rPr>
                <w:rFonts w:ascii="Times New Roman" w:eastAsia="新細明體" w:hAnsi="Times New Roman" w:cs="Times New Roman"/>
                <w:i/>
                <w:color w:val="FF0000"/>
                <w:szCs w:val="24"/>
              </w:rPr>
              <w:t xml:space="preserve"> 1,495 </w:t>
            </w:r>
            <w:r w:rsidRPr="00CC3B0A">
              <w:rPr>
                <w:rFonts w:ascii="Times New Roman" w:eastAsia="新細明體" w:hAnsi="Times New Roman" w:cs="Times New Roman"/>
                <w:i/>
                <w:color w:val="FF0000"/>
                <w:szCs w:val="24"/>
              </w:rPr>
              <w:t>億美</w:t>
            </w:r>
          </w:p>
        </w:tc>
      </w:tr>
      <w:tr w:rsidR="00CC3B0A" w:rsidRPr="00CC3B0A" w14:paraId="49737E96" w14:textId="77777777" w:rsidTr="00FC13C6">
        <w:tc>
          <w:tcPr>
            <w:tcW w:w="7739" w:type="dxa"/>
            <w:tcBorders>
              <w:top w:val="single" w:sz="4" w:space="0" w:color="auto"/>
              <w:bottom w:val="single" w:sz="4" w:space="0" w:color="auto"/>
            </w:tcBorders>
          </w:tcPr>
          <w:p w14:paraId="16FED664" w14:textId="16258E51" w:rsidR="00CC3B0A" w:rsidRPr="00CC3B0A" w:rsidRDefault="00CC3B0A" w:rsidP="00AF5623">
            <w:pPr>
              <w:spacing w:line="360" w:lineRule="auto"/>
              <w:rPr>
                <w:rFonts w:ascii="Times New Roman" w:eastAsia="新細明體" w:hAnsi="Times New Roman" w:cs="Times New Roman"/>
                <w:i/>
                <w:color w:val="FF0000"/>
                <w:szCs w:val="24"/>
              </w:rPr>
            </w:pPr>
            <w:r w:rsidRPr="00CC3B0A">
              <w:rPr>
                <w:rFonts w:ascii="Times New Roman" w:eastAsia="新細明體" w:hAnsi="Times New Roman" w:cs="Times New Roman"/>
                <w:i/>
                <w:color w:val="FF0000"/>
                <w:szCs w:val="24"/>
              </w:rPr>
              <w:t>元</w:t>
            </w:r>
            <w:r w:rsidR="00AF5623" w:rsidRPr="00CC3B0A">
              <w:rPr>
                <w:rFonts w:ascii="Times New Roman" w:eastAsia="新細明體" w:hAnsi="Times New Roman" w:cs="Times New Roman"/>
                <w:i/>
                <w:color w:val="FF0000"/>
                <w:szCs w:val="24"/>
                <w:lang w:eastAsia="zh-HK"/>
              </w:rPr>
              <w:t>，</w:t>
            </w:r>
            <w:r w:rsidRPr="00CC3B0A">
              <w:rPr>
                <w:rFonts w:ascii="Times New Roman" w:eastAsia="新細明體" w:hAnsi="Times New Roman" w:cs="Times New Roman"/>
                <w:i/>
                <w:color w:val="FF0000"/>
                <w:szCs w:val="24"/>
                <w:lang w:eastAsia="zh-HK"/>
              </w:rPr>
              <w:t>而</w:t>
            </w:r>
            <w:r w:rsidRPr="00CC3B0A">
              <w:rPr>
                <w:rFonts w:ascii="Times New Roman" w:eastAsia="新細明體" w:hAnsi="Times New Roman" w:cs="Times New Roman"/>
                <w:i/>
                <w:color w:val="FF0000"/>
                <w:szCs w:val="24"/>
              </w:rPr>
              <w:t>人均國內生產總值</w:t>
            </w:r>
            <w:r w:rsidRPr="00CC3B0A">
              <w:rPr>
                <w:rFonts w:ascii="Times New Roman" w:eastAsia="新細明體" w:hAnsi="Times New Roman" w:cs="Times New Roman"/>
                <w:i/>
                <w:color w:val="FF0000"/>
                <w:szCs w:val="24"/>
                <w:lang w:eastAsia="zh-HK"/>
              </w:rPr>
              <w:t>則是</w:t>
            </w:r>
            <w:r w:rsidRPr="00CC3B0A">
              <w:rPr>
                <w:rFonts w:ascii="Times New Roman" w:eastAsia="新細明體" w:hAnsi="Times New Roman" w:cs="Times New Roman"/>
                <w:i/>
                <w:color w:val="FF0000"/>
                <w:szCs w:val="24"/>
              </w:rPr>
              <w:t>156</w:t>
            </w:r>
            <w:r w:rsidRPr="00CC3B0A">
              <w:rPr>
                <w:rFonts w:ascii="Times New Roman" w:eastAsia="新細明體" w:hAnsi="Times New Roman" w:cs="Times New Roman"/>
                <w:i/>
                <w:color w:val="FF0000"/>
                <w:szCs w:val="24"/>
              </w:rPr>
              <w:t>美元。到了</w:t>
            </w:r>
            <w:r w:rsidRPr="00CC3B0A">
              <w:rPr>
                <w:rFonts w:ascii="Times New Roman" w:eastAsia="新細明體" w:hAnsi="Times New Roman" w:cs="Times New Roman"/>
                <w:i/>
                <w:color w:val="FF0000"/>
                <w:szCs w:val="24"/>
              </w:rPr>
              <w:t>2021</w:t>
            </w:r>
            <w:r w:rsidRPr="00CC3B0A">
              <w:rPr>
                <w:rFonts w:ascii="Times New Roman" w:eastAsia="新細明體" w:hAnsi="Times New Roman" w:cs="Times New Roman"/>
                <w:i/>
                <w:color w:val="FF0000"/>
                <w:szCs w:val="24"/>
              </w:rPr>
              <w:t>年，中國</w:t>
            </w:r>
            <w:r w:rsidRPr="00CC3B0A">
              <w:rPr>
                <w:rFonts w:ascii="Times New Roman" w:eastAsia="新細明體" w:hAnsi="Times New Roman" w:cs="Times New Roman"/>
                <w:i/>
                <w:color w:val="FF0000"/>
                <w:szCs w:val="24"/>
                <w:lang w:eastAsia="zh-HK"/>
              </w:rPr>
              <w:t>的</w:t>
            </w:r>
            <w:r w:rsidRPr="00CC3B0A">
              <w:rPr>
                <w:rFonts w:ascii="Times New Roman" w:eastAsia="新細明體" w:hAnsi="Times New Roman" w:cs="Times New Roman"/>
                <w:i/>
                <w:color w:val="FF0000"/>
                <w:szCs w:val="24"/>
              </w:rPr>
              <w:t>國內生</w:t>
            </w:r>
          </w:p>
        </w:tc>
      </w:tr>
      <w:tr w:rsidR="00CC3B0A" w:rsidRPr="00CC3B0A" w14:paraId="7EC77E1D" w14:textId="77777777" w:rsidTr="00FC13C6">
        <w:tc>
          <w:tcPr>
            <w:tcW w:w="7739" w:type="dxa"/>
            <w:tcBorders>
              <w:top w:val="single" w:sz="4" w:space="0" w:color="auto"/>
              <w:bottom w:val="single" w:sz="4" w:space="0" w:color="auto"/>
            </w:tcBorders>
          </w:tcPr>
          <w:p w14:paraId="29D58120" w14:textId="39D182EE" w:rsidR="00CC3B0A" w:rsidRPr="00CC3B0A" w:rsidRDefault="00AF5623" w:rsidP="00AF5623">
            <w:pPr>
              <w:spacing w:line="360" w:lineRule="auto"/>
              <w:rPr>
                <w:rFonts w:ascii="Times New Roman" w:eastAsia="新細明體" w:hAnsi="Times New Roman" w:cs="Times New Roman"/>
                <w:i/>
                <w:color w:val="FF0000"/>
                <w:szCs w:val="24"/>
              </w:rPr>
            </w:pPr>
            <w:r w:rsidRPr="00CC3B0A">
              <w:rPr>
                <w:rFonts w:ascii="Times New Roman" w:eastAsia="新細明體" w:hAnsi="Times New Roman" w:cs="Times New Roman"/>
                <w:i/>
                <w:color w:val="FF0000"/>
                <w:szCs w:val="24"/>
              </w:rPr>
              <w:t>產</w:t>
            </w:r>
            <w:r w:rsidR="00FC13C6" w:rsidRPr="00CC3B0A">
              <w:rPr>
                <w:rFonts w:ascii="Times New Roman" w:eastAsia="新細明體" w:hAnsi="Times New Roman" w:cs="Times New Roman"/>
                <w:i/>
                <w:color w:val="FF0000"/>
                <w:szCs w:val="24"/>
              </w:rPr>
              <w:t>總</w:t>
            </w:r>
            <w:r w:rsidR="00CC3B0A" w:rsidRPr="00CC3B0A">
              <w:rPr>
                <w:rFonts w:ascii="Times New Roman" w:eastAsia="新細明體" w:hAnsi="Times New Roman" w:cs="Times New Roman"/>
                <w:i/>
                <w:color w:val="FF0000"/>
                <w:szCs w:val="24"/>
              </w:rPr>
              <w:t>值為</w:t>
            </w:r>
            <w:r w:rsidR="00CC3B0A" w:rsidRPr="00CC3B0A">
              <w:rPr>
                <w:rFonts w:ascii="Times New Roman" w:eastAsia="新細明體" w:hAnsi="Times New Roman" w:cs="Times New Roman"/>
                <w:i/>
                <w:color w:val="FF0000"/>
                <w:szCs w:val="24"/>
              </w:rPr>
              <w:t xml:space="preserve"> 177,341</w:t>
            </w:r>
            <w:r w:rsidR="00CC3B0A" w:rsidRPr="00CC3B0A">
              <w:rPr>
                <w:rFonts w:ascii="Times New Roman" w:eastAsia="新細明體" w:hAnsi="Times New Roman" w:cs="Times New Roman"/>
                <w:i/>
                <w:color w:val="FF0000"/>
                <w:szCs w:val="24"/>
              </w:rPr>
              <w:t>億美元位於全球第二位</w:t>
            </w:r>
            <w:r w:rsidR="00CC3B0A" w:rsidRPr="00CC3B0A">
              <w:rPr>
                <w:rFonts w:ascii="Times New Roman" w:eastAsia="新細明體" w:hAnsi="Times New Roman" w:cs="Times New Roman"/>
                <w:i/>
                <w:color w:val="FF0000"/>
                <w:szCs w:val="24"/>
                <w:lang w:eastAsia="zh-HK"/>
              </w:rPr>
              <w:t>，</w:t>
            </w:r>
            <w:r w:rsidR="00CC3B0A" w:rsidRPr="00CC3B0A">
              <w:rPr>
                <w:rFonts w:ascii="Times New Roman" w:eastAsia="新細明體" w:hAnsi="Times New Roman" w:cs="Times New Roman"/>
                <w:i/>
                <w:color w:val="FF0000"/>
                <w:szCs w:val="24"/>
              </w:rPr>
              <w:t>人均國內生產總值</w:t>
            </w:r>
            <w:r w:rsidR="00CC3B0A" w:rsidRPr="00CC3B0A">
              <w:rPr>
                <w:rFonts w:ascii="Times New Roman" w:eastAsia="新細明體" w:hAnsi="Times New Roman" w:cs="Times New Roman"/>
                <w:i/>
                <w:color w:val="FF0000"/>
                <w:szCs w:val="24"/>
                <w:lang w:eastAsia="zh-HK"/>
              </w:rPr>
              <w:t>則是</w:t>
            </w:r>
            <w:r w:rsidR="00FC13C6" w:rsidRPr="00CC3B0A">
              <w:rPr>
                <w:rFonts w:ascii="Times New Roman" w:eastAsia="新細明體" w:hAnsi="Times New Roman" w:cs="Times New Roman"/>
                <w:i/>
                <w:color w:val="FF0000"/>
                <w:szCs w:val="24"/>
              </w:rPr>
              <w:t xml:space="preserve"> </w:t>
            </w:r>
          </w:p>
        </w:tc>
      </w:tr>
      <w:tr w:rsidR="00CC3B0A" w:rsidRPr="00CC3B0A" w14:paraId="05756AD8" w14:textId="77777777" w:rsidTr="00FC13C6">
        <w:tc>
          <w:tcPr>
            <w:tcW w:w="7739" w:type="dxa"/>
            <w:tcBorders>
              <w:top w:val="single" w:sz="4" w:space="0" w:color="auto"/>
              <w:bottom w:val="single" w:sz="4" w:space="0" w:color="auto"/>
            </w:tcBorders>
          </w:tcPr>
          <w:p w14:paraId="24344CDC" w14:textId="0E4C8C3D" w:rsidR="00CC3B0A" w:rsidRPr="00CC3B0A" w:rsidRDefault="00AF5623" w:rsidP="00FC13C6">
            <w:pPr>
              <w:spacing w:line="360" w:lineRule="auto"/>
              <w:rPr>
                <w:rFonts w:ascii="Times New Roman" w:eastAsia="新細明體" w:hAnsi="Times New Roman" w:cs="Times New Roman"/>
                <w:i/>
                <w:color w:val="FF0000"/>
                <w:szCs w:val="24"/>
              </w:rPr>
            </w:pPr>
            <w:r w:rsidRPr="00CC3B0A">
              <w:rPr>
                <w:rFonts w:ascii="Times New Roman" w:eastAsia="新細明體" w:hAnsi="Times New Roman" w:cs="Times New Roman"/>
                <w:i/>
                <w:color w:val="FF0000"/>
                <w:szCs w:val="24"/>
              </w:rPr>
              <w:t>12,556</w:t>
            </w:r>
            <w:r w:rsidR="00FC13C6" w:rsidRPr="00CC3B0A">
              <w:rPr>
                <w:rFonts w:ascii="Times New Roman" w:eastAsia="新細明體" w:hAnsi="Times New Roman" w:cs="Times New Roman"/>
                <w:i/>
                <w:color w:val="FF0000"/>
                <w:szCs w:val="24"/>
              </w:rPr>
              <w:t>美</w:t>
            </w:r>
            <w:r w:rsidR="00CC3B0A" w:rsidRPr="00CC3B0A">
              <w:rPr>
                <w:rFonts w:ascii="Times New Roman" w:eastAsia="新細明體" w:hAnsi="Times New Roman" w:cs="Times New Roman"/>
                <w:i/>
                <w:color w:val="FF0000"/>
                <w:szCs w:val="24"/>
              </w:rPr>
              <w:t>元。</w:t>
            </w:r>
            <w:r w:rsidR="00CC3B0A" w:rsidRPr="00CC3B0A">
              <w:rPr>
                <w:rFonts w:ascii="Times New Roman" w:eastAsia="新細明體" w:hAnsi="Times New Roman" w:cs="Times New Roman"/>
                <w:i/>
                <w:color w:val="FF0000"/>
                <w:szCs w:val="24"/>
                <w:lang w:eastAsia="zh-HK"/>
              </w:rPr>
              <w:t>這兩個數據反映中國經濟在這些年間有很明顯的改善。</w:t>
            </w:r>
          </w:p>
        </w:tc>
      </w:tr>
      <w:tr w:rsidR="00CC3B0A" w:rsidRPr="00CC3B0A" w14:paraId="58D7DDC8" w14:textId="77777777" w:rsidTr="00FC13C6">
        <w:tc>
          <w:tcPr>
            <w:tcW w:w="7739" w:type="dxa"/>
            <w:tcBorders>
              <w:top w:val="single" w:sz="4" w:space="0" w:color="auto"/>
              <w:bottom w:val="single" w:sz="4" w:space="0" w:color="auto"/>
            </w:tcBorders>
          </w:tcPr>
          <w:p w14:paraId="554BD283" w14:textId="6C641499" w:rsidR="00CC3B0A" w:rsidRPr="00CC3B0A" w:rsidRDefault="00CC3B0A" w:rsidP="00FC13C6">
            <w:pPr>
              <w:spacing w:line="360" w:lineRule="auto"/>
              <w:rPr>
                <w:rFonts w:ascii="Times New Roman" w:eastAsia="新細明體" w:hAnsi="Times New Roman" w:cs="Times New Roman"/>
                <w:szCs w:val="24"/>
              </w:rPr>
            </w:pPr>
          </w:p>
        </w:tc>
      </w:tr>
      <w:tr w:rsidR="00CC3B0A" w14:paraId="3F402A3E" w14:textId="77777777" w:rsidTr="00FC13C6">
        <w:tc>
          <w:tcPr>
            <w:tcW w:w="7739" w:type="dxa"/>
            <w:tcBorders>
              <w:top w:val="single" w:sz="4" w:space="0" w:color="auto"/>
              <w:bottom w:val="single" w:sz="4" w:space="0" w:color="auto"/>
            </w:tcBorders>
          </w:tcPr>
          <w:p w14:paraId="642A20FB" w14:textId="77777777" w:rsidR="00CC3B0A" w:rsidRDefault="00CC3B0A" w:rsidP="00FC13C6">
            <w:pPr>
              <w:spacing w:line="360" w:lineRule="auto"/>
              <w:rPr>
                <w:rFonts w:ascii="新細明體" w:eastAsia="新細明體" w:hAnsi="新細明體" w:cstheme="minorHAnsi"/>
                <w:szCs w:val="24"/>
              </w:rPr>
            </w:pPr>
          </w:p>
        </w:tc>
      </w:tr>
      <w:tr w:rsidR="00CC3B0A" w14:paraId="3D2F85C8" w14:textId="77777777" w:rsidTr="00FC13C6">
        <w:tc>
          <w:tcPr>
            <w:tcW w:w="7739" w:type="dxa"/>
            <w:tcBorders>
              <w:top w:val="single" w:sz="4" w:space="0" w:color="auto"/>
            </w:tcBorders>
          </w:tcPr>
          <w:p w14:paraId="192BB79B" w14:textId="77777777" w:rsidR="00CC3B0A" w:rsidRDefault="00CC3B0A" w:rsidP="00FC13C6">
            <w:pPr>
              <w:spacing w:line="360" w:lineRule="auto"/>
              <w:rPr>
                <w:rFonts w:ascii="新細明體" w:eastAsia="新細明體" w:hAnsi="新細明體" w:cstheme="minorHAnsi"/>
                <w:szCs w:val="24"/>
              </w:rPr>
            </w:pPr>
          </w:p>
        </w:tc>
      </w:tr>
    </w:tbl>
    <w:p w14:paraId="41660A1F" w14:textId="77777777" w:rsidR="004C5ECA" w:rsidRDefault="004C5ECA" w:rsidP="002B3060">
      <w:pPr>
        <w:spacing w:line="360" w:lineRule="auto"/>
        <w:ind w:left="720"/>
        <w:rPr>
          <w:rFonts w:ascii="新細明體" w:eastAsia="新細明體" w:hAnsi="新細明體" w:cstheme="minorHAnsi"/>
          <w:sz w:val="24"/>
          <w:szCs w:val="24"/>
          <w:lang w:eastAsia="zh-TW"/>
        </w:rPr>
      </w:pPr>
    </w:p>
    <w:p w14:paraId="029F15CA" w14:textId="13903213" w:rsidR="00BC3390" w:rsidRPr="00CC3B0A" w:rsidRDefault="00BC3390" w:rsidP="00FC13C6">
      <w:pPr>
        <w:numPr>
          <w:ilvl w:val="0"/>
          <w:numId w:val="12"/>
        </w:numPr>
        <w:spacing w:line="360" w:lineRule="auto"/>
        <w:ind w:left="567" w:hanging="567"/>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國內生產總值上升</w:t>
      </w:r>
      <w:r w:rsidR="00216D16">
        <w:rPr>
          <w:rFonts w:ascii="新細明體" w:eastAsia="新細明體" w:hAnsi="新細明體" w:cstheme="minorHAnsi" w:hint="eastAsia"/>
          <w:sz w:val="24"/>
          <w:szCs w:val="24"/>
          <w:lang w:eastAsia="zh-HK"/>
        </w:rPr>
        <w:t>反映</w:t>
      </w:r>
      <w:r w:rsidR="00C0726A">
        <w:rPr>
          <w:rFonts w:ascii="新細明體" w:eastAsia="新細明體" w:hAnsi="新細明體" w:cstheme="minorHAnsi" w:hint="eastAsia"/>
          <w:sz w:val="24"/>
          <w:szCs w:val="24"/>
          <w:lang w:eastAsia="zh-HK"/>
        </w:rPr>
        <w:t>人們的物</w:t>
      </w:r>
      <w:r w:rsidRPr="002B3060">
        <w:rPr>
          <w:rFonts w:ascii="新細明體" w:eastAsia="新細明體" w:hAnsi="新細明體" w:cstheme="minorHAnsi"/>
          <w:sz w:val="24"/>
          <w:szCs w:val="24"/>
          <w:lang w:eastAsia="zh-TW"/>
        </w:rPr>
        <w:t>質</w:t>
      </w:r>
      <w:r w:rsidR="00B33508">
        <w:rPr>
          <w:rFonts w:ascii="新細明體" w:eastAsia="新細明體" w:hAnsi="新細明體" w:cstheme="minorHAnsi" w:hint="eastAsia"/>
          <w:sz w:val="24"/>
          <w:szCs w:val="24"/>
          <w:lang w:eastAsia="zh-HK"/>
        </w:rPr>
        <w:t>生</w:t>
      </w:r>
      <w:r w:rsidR="00C0726A">
        <w:rPr>
          <w:rFonts w:ascii="新細明體" w:eastAsia="新細明體" w:hAnsi="新細明體" w:cstheme="minorHAnsi" w:hint="eastAsia"/>
          <w:sz w:val="24"/>
          <w:szCs w:val="24"/>
          <w:lang w:eastAsia="zh-HK"/>
        </w:rPr>
        <w:t>活水平</w:t>
      </w:r>
      <w:r w:rsidRPr="002B3060">
        <w:rPr>
          <w:rFonts w:ascii="新細明體" w:eastAsia="新細明體" w:hAnsi="新細明體" w:cstheme="minorHAnsi"/>
          <w:sz w:val="24"/>
          <w:szCs w:val="24"/>
          <w:lang w:eastAsia="zh-TW"/>
        </w:rPr>
        <w:t>有甚麼</w:t>
      </w:r>
      <w:r w:rsidR="00216D16">
        <w:rPr>
          <w:rFonts w:ascii="新細明體" w:eastAsia="新細明體" w:hAnsi="新細明體" w:cstheme="minorHAnsi" w:hint="eastAsia"/>
          <w:sz w:val="24"/>
          <w:szCs w:val="24"/>
          <w:lang w:eastAsia="zh-HK"/>
        </w:rPr>
        <w:t>轉變</w:t>
      </w:r>
      <w:r w:rsidRPr="002B3060">
        <w:rPr>
          <w:rFonts w:ascii="新細明體" w:eastAsia="新細明體" w:hAnsi="新細明體" w:cstheme="minorHAnsi"/>
          <w:sz w:val="24"/>
          <w:szCs w:val="24"/>
          <w:lang w:eastAsia="zh-TW"/>
        </w:rPr>
        <w:t>？</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C3B0A" w:rsidRPr="00CC3B0A" w14:paraId="1066D9F6" w14:textId="77777777" w:rsidTr="00FC13C6">
        <w:tc>
          <w:tcPr>
            <w:tcW w:w="7739" w:type="dxa"/>
            <w:tcBorders>
              <w:top w:val="nil"/>
              <w:bottom w:val="single" w:sz="4" w:space="0" w:color="auto"/>
            </w:tcBorders>
          </w:tcPr>
          <w:p w14:paraId="080A5B8D" w14:textId="44DE6D86" w:rsidR="00CC3B0A" w:rsidRPr="00CC3B0A" w:rsidRDefault="00CC3B0A"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i/>
                <w:color w:val="FF0000"/>
              </w:rPr>
              <w:t>國內生產總值上升，</w:t>
            </w:r>
            <w:r w:rsidRPr="00E530BB">
              <w:rPr>
                <w:rFonts w:ascii="新細明體" w:eastAsia="新細明體" w:hAnsi="新細明體" w:cstheme="minorHAnsi" w:hint="eastAsia"/>
                <w:i/>
                <w:color w:val="FF0000"/>
              </w:rPr>
              <w:t>即</w:t>
            </w:r>
            <w:r w:rsidRPr="00E530BB">
              <w:rPr>
                <w:rFonts w:ascii="新細明體" w:eastAsia="新細明體" w:hAnsi="新細明體" w:cstheme="minorHAnsi" w:hint="eastAsia"/>
                <w:i/>
                <w:color w:val="FF0000"/>
                <w:lang w:eastAsia="zh-HK"/>
              </w:rPr>
              <w:t>整體</w:t>
            </w:r>
            <w:r w:rsidRPr="00E530BB">
              <w:rPr>
                <w:rFonts w:ascii="新細明體" w:eastAsia="新細明體" w:hAnsi="新細明體" w:cstheme="minorHAnsi" w:hint="eastAsia"/>
                <w:i/>
                <w:color w:val="FF0000"/>
              </w:rPr>
              <w:t>生產總值</w:t>
            </w:r>
            <w:r w:rsidRPr="00E530BB">
              <w:rPr>
                <w:rFonts w:ascii="新細明體" w:eastAsia="新細明體" w:hAnsi="新細明體" w:cstheme="minorHAnsi" w:hint="eastAsia"/>
                <w:i/>
                <w:color w:val="FF0000"/>
                <w:lang w:eastAsia="zh-HK"/>
              </w:rPr>
              <w:t>上升，整體</w:t>
            </w:r>
            <w:r w:rsidRPr="00E530BB">
              <w:rPr>
                <w:rFonts w:ascii="新細明體" w:eastAsia="新細明體" w:hAnsi="新細明體" w:cstheme="minorHAnsi"/>
                <w:i/>
                <w:color w:val="FF0000"/>
              </w:rPr>
              <w:t>人民收入有</w:t>
            </w:r>
            <w:r w:rsidRPr="00E530BB">
              <w:rPr>
                <w:rFonts w:ascii="新細明體" w:eastAsia="新細明體" w:hAnsi="新細明體" w:cstheme="minorHAnsi" w:hint="eastAsia"/>
                <w:i/>
                <w:color w:val="FF0000"/>
                <w:lang w:eastAsia="zh-HK"/>
              </w:rPr>
              <w:t>所</w:t>
            </w:r>
            <w:r w:rsidRPr="00E530BB">
              <w:rPr>
                <w:rFonts w:ascii="新細明體" w:eastAsia="新細明體" w:hAnsi="新細明體" w:cstheme="minorHAnsi"/>
                <w:i/>
                <w:color w:val="FF0000"/>
              </w:rPr>
              <w:t>增加，</w:t>
            </w:r>
            <w:r w:rsidRPr="00E530BB">
              <w:rPr>
                <w:rFonts w:ascii="新細明體" w:eastAsia="新細明體" w:hAnsi="新細明體" w:cstheme="minorHAnsi" w:hint="eastAsia"/>
                <w:i/>
                <w:color w:val="FF0000"/>
                <w:lang w:eastAsia="zh-HK"/>
              </w:rPr>
              <w:t>市</w:t>
            </w:r>
          </w:p>
        </w:tc>
      </w:tr>
      <w:tr w:rsidR="00CC3B0A" w14:paraId="0E83B5A2" w14:textId="77777777" w:rsidTr="00FC13C6">
        <w:tc>
          <w:tcPr>
            <w:tcW w:w="7739" w:type="dxa"/>
            <w:tcBorders>
              <w:top w:val="single" w:sz="4" w:space="0" w:color="auto"/>
              <w:bottom w:val="single" w:sz="4" w:space="0" w:color="auto"/>
            </w:tcBorders>
          </w:tcPr>
          <w:p w14:paraId="54C46C83" w14:textId="227C817F" w:rsidR="00CC3B0A" w:rsidRDefault="00CC3B0A" w:rsidP="005C25F7">
            <w:pPr>
              <w:spacing w:line="360" w:lineRule="auto"/>
              <w:rPr>
                <w:rFonts w:ascii="新細明體" w:eastAsia="新細明體" w:hAnsi="新細明體" w:cstheme="minorHAnsi"/>
                <w:szCs w:val="24"/>
              </w:rPr>
            </w:pPr>
            <w:r w:rsidRPr="00E530BB">
              <w:rPr>
                <w:rFonts w:ascii="新細明體" w:eastAsia="新細明體" w:hAnsi="新細明體" w:cstheme="minorHAnsi"/>
                <w:i/>
                <w:color w:val="FF0000"/>
              </w:rPr>
              <w:t>民可消費的服務和產品增加，</w:t>
            </w:r>
            <w:r w:rsidRPr="00E530BB">
              <w:rPr>
                <w:rFonts w:ascii="新細明體" w:eastAsia="新細明體" w:hAnsi="新細明體" w:cstheme="minorHAnsi" w:hint="eastAsia"/>
                <w:i/>
                <w:color w:val="FF0000"/>
                <w:lang w:eastAsia="zh-HK"/>
              </w:rPr>
              <w:t>從數字上看，</w:t>
            </w:r>
            <w:r w:rsidRPr="00E530BB">
              <w:rPr>
                <w:rFonts w:ascii="新細明體" w:eastAsia="新細明體" w:hAnsi="新細明體" w:cstheme="minorHAnsi"/>
                <w:i/>
                <w:color w:val="FF0000"/>
              </w:rPr>
              <w:t>生活</w:t>
            </w:r>
            <w:proofErr w:type="gramStart"/>
            <w:r w:rsidRPr="00E530BB">
              <w:rPr>
                <w:rFonts w:ascii="新細明體" w:eastAsia="新細明體" w:hAnsi="新細明體" w:cstheme="minorHAnsi"/>
                <w:i/>
                <w:color w:val="FF0000"/>
              </w:rPr>
              <w:t>質素</w:t>
            </w:r>
            <w:r w:rsidRPr="00E530BB">
              <w:rPr>
                <w:rFonts w:ascii="新細明體" w:eastAsia="新細明體" w:hAnsi="新細明體" w:cstheme="minorHAnsi" w:hint="eastAsia"/>
                <w:i/>
                <w:color w:val="FF0000"/>
                <w:lang w:eastAsia="zh-HK"/>
              </w:rPr>
              <w:t>應有</w:t>
            </w:r>
            <w:proofErr w:type="gramEnd"/>
            <w:r w:rsidRPr="00E530BB">
              <w:rPr>
                <w:rFonts w:ascii="新細明體" w:eastAsia="新細明體" w:hAnsi="新細明體" w:cstheme="minorHAnsi"/>
                <w:i/>
                <w:color w:val="FF0000"/>
              </w:rPr>
              <w:t>提升。</w:t>
            </w:r>
            <w:r w:rsidRPr="00E530BB">
              <w:rPr>
                <w:rFonts w:ascii="新細明體" w:eastAsia="新細明體" w:hAnsi="新細明體" w:cstheme="minorHAnsi" w:hint="eastAsia"/>
                <w:i/>
                <w:color w:val="FF0000"/>
                <w:lang w:eastAsia="zh-HK"/>
              </w:rPr>
              <w:t>但亦要</w:t>
            </w:r>
          </w:p>
        </w:tc>
      </w:tr>
      <w:tr w:rsidR="00CC3B0A" w14:paraId="2423DADE" w14:textId="77777777" w:rsidTr="00FC13C6">
        <w:tc>
          <w:tcPr>
            <w:tcW w:w="7739" w:type="dxa"/>
            <w:tcBorders>
              <w:top w:val="single" w:sz="4" w:space="0" w:color="auto"/>
              <w:bottom w:val="single" w:sz="4" w:space="0" w:color="auto"/>
            </w:tcBorders>
          </w:tcPr>
          <w:p w14:paraId="6DDBCBBC" w14:textId="06D6384D" w:rsidR="00CC3B0A" w:rsidRDefault="00CC3B0A" w:rsidP="005C25F7">
            <w:pPr>
              <w:spacing w:line="360" w:lineRule="auto"/>
              <w:rPr>
                <w:rFonts w:ascii="新細明體" w:eastAsia="新細明體" w:hAnsi="新細明體" w:cstheme="minorHAnsi"/>
                <w:szCs w:val="24"/>
              </w:rPr>
            </w:pPr>
            <w:r w:rsidRPr="00E530BB">
              <w:rPr>
                <w:rFonts w:ascii="新細明體" w:eastAsia="新細明體" w:hAnsi="新細明體" w:cstheme="minorHAnsi" w:hint="eastAsia"/>
                <w:i/>
                <w:color w:val="FF0000"/>
                <w:lang w:eastAsia="zh-HK"/>
              </w:rPr>
              <w:t>留意，這個數字未能反映所有面向，例如收入分</w:t>
            </w:r>
            <w:r w:rsidRPr="00E530BB">
              <w:rPr>
                <w:rFonts w:ascii="新細明體" w:eastAsia="新細明體" w:hAnsi="新細明體" w:cstheme="minorHAnsi" w:hint="eastAsia"/>
                <w:i/>
                <w:color w:val="FF0000"/>
              </w:rPr>
              <w:t>配</w:t>
            </w:r>
            <w:r w:rsidRPr="00E530BB">
              <w:rPr>
                <w:rFonts w:ascii="新細明體" w:eastAsia="新細明體" w:hAnsi="新細明體" w:cstheme="minorHAnsi" w:hint="eastAsia"/>
                <w:i/>
                <w:color w:val="FF0000"/>
                <w:lang w:eastAsia="zh-HK"/>
              </w:rPr>
              <w:t>是否平均及通脹等情</w:t>
            </w:r>
          </w:p>
        </w:tc>
      </w:tr>
      <w:tr w:rsidR="00CC3B0A" w14:paraId="37909576" w14:textId="77777777" w:rsidTr="00FC13C6">
        <w:tc>
          <w:tcPr>
            <w:tcW w:w="7739" w:type="dxa"/>
            <w:tcBorders>
              <w:top w:val="single" w:sz="4" w:space="0" w:color="auto"/>
            </w:tcBorders>
          </w:tcPr>
          <w:p w14:paraId="4F77875B" w14:textId="633A8E2E" w:rsidR="00CC3B0A" w:rsidRPr="00E530BB" w:rsidRDefault="00CC3B0A" w:rsidP="005C25F7">
            <w:pPr>
              <w:spacing w:line="360" w:lineRule="auto"/>
              <w:rPr>
                <w:rFonts w:ascii="新細明體" w:eastAsia="新細明體" w:hAnsi="新細明體" w:cstheme="minorHAnsi"/>
                <w:i/>
                <w:color w:val="FF0000"/>
                <w:lang w:eastAsia="zh-HK"/>
              </w:rPr>
            </w:pPr>
            <w:r w:rsidRPr="00E530BB">
              <w:rPr>
                <w:rFonts w:ascii="新細明體" w:eastAsia="新細明體" w:hAnsi="新細明體" w:cstheme="minorHAnsi" w:hint="eastAsia"/>
                <w:i/>
                <w:color w:val="FF0000"/>
                <w:lang w:eastAsia="zh-HK"/>
              </w:rPr>
              <w:t>況。</w:t>
            </w:r>
          </w:p>
        </w:tc>
      </w:tr>
    </w:tbl>
    <w:p w14:paraId="1DDDB089" w14:textId="5CCA42FF" w:rsidR="00CC3B0A" w:rsidRDefault="00CC3B0A" w:rsidP="00CC3B0A">
      <w:pPr>
        <w:spacing w:line="360" w:lineRule="auto"/>
        <w:rPr>
          <w:rFonts w:ascii="新細明體" w:eastAsiaTheme="minorEastAsia" w:hAnsi="新細明體" w:cstheme="minorHAnsi"/>
          <w:sz w:val="24"/>
          <w:szCs w:val="24"/>
        </w:rPr>
      </w:pPr>
    </w:p>
    <w:p w14:paraId="7E0B3AB5" w14:textId="16E0C474" w:rsidR="00F14E42" w:rsidRPr="00654B4E" w:rsidRDefault="00CC3B0A" w:rsidP="00CC3B0A">
      <w:pPr>
        <w:widowControl w:val="0"/>
        <w:spacing w:line="360" w:lineRule="auto"/>
        <w:rPr>
          <w:rFonts w:ascii="新細明體" w:eastAsia="新細明體" w:hAnsi="新細明體" w:cstheme="minorHAnsi"/>
          <w:b/>
          <w:sz w:val="24"/>
          <w:szCs w:val="24"/>
          <w:lang w:eastAsia="zh-TW"/>
        </w:rPr>
      </w:pPr>
      <w:r>
        <w:rPr>
          <w:rFonts w:ascii="新細明體" w:eastAsia="新細明體" w:hAnsi="新細明體" w:cstheme="minorHAnsi" w:hint="eastAsia"/>
          <w:noProof/>
          <w:sz w:val="24"/>
          <w:szCs w:val="24"/>
          <w:lang w:eastAsia="zh-TW"/>
        </w:rPr>
        <mc:AlternateContent>
          <mc:Choice Requires="wps">
            <w:drawing>
              <wp:anchor distT="0" distB="0" distL="114300" distR="114300" simplePos="0" relativeHeight="251912192" behindDoc="0" locked="0" layoutInCell="1" allowOverlap="1" wp14:anchorId="47DD5B73" wp14:editId="4F0BCEB6">
                <wp:simplePos x="0" y="0"/>
                <wp:positionH relativeFrom="column">
                  <wp:posOffset>-254000</wp:posOffset>
                </wp:positionH>
                <wp:positionV relativeFrom="paragraph">
                  <wp:posOffset>1163320</wp:posOffset>
                </wp:positionV>
                <wp:extent cx="5924550" cy="368300"/>
                <wp:effectExtent l="19050" t="19050" r="19050" b="12700"/>
                <wp:wrapNone/>
                <wp:docPr id="19" name="矩形 19"/>
                <wp:cNvGraphicFramePr/>
                <a:graphic xmlns:a="http://schemas.openxmlformats.org/drawingml/2006/main">
                  <a:graphicData uri="http://schemas.microsoft.com/office/word/2010/wordprocessingShape">
                    <wps:wsp>
                      <wps:cNvSpPr/>
                      <wps:spPr>
                        <a:xfrm>
                          <a:off x="0" y="0"/>
                          <a:ext cx="5924550" cy="3683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573F68" id="矩形 19" o:spid="_x0000_s1026" style="position:absolute;margin-left:-20pt;margin-top:91.6pt;width:466.5pt;height:29pt;z-index:25191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" filled="f" strokecolor="#1f3763 [1604]" strokeweight="3pt"/>
            </w:pict>
          </mc:Fallback>
        </mc:AlternateContent>
      </w:r>
      <w:r w:rsidR="00F14E42">
        <w:rPr>
          <w:rFonts w:ascii="新細明體" w:eastAsia="新細明體" w:hAnsi="新細明體" w:cstheme="minorHAnsi" w:hint="eastAsia"/>
          <w:sz w:val="24"/>
          <w:szCs w:val="24"/>
          <w:lang w:eastAsia="zh-HK"/>
        </w:rPr>
        <w:t>下表顯示中國與其他地方的</w:t>
      </w:r>
      <w:r w:rsidR="00F14E42">
        <w:rPr>
          <w:rFonts w:ascii="新細明體" w:eastAsia="新細明體" w:hAnsi="新細明體" w:cstheme="minorHAnsi" w:hint="eastAsia"/>
          <w:sz w:val="24"/>
          <w:szCs w:val="24"/>
          <w:lang w:eastAsia="zh-TW"/>
        </w:rPr>
        <w:t>2019</w:t>
      </w:r>
      <w:r w:rsidR="00F14E42">
        <w:rPr>
          <w:rFonts w:ascii="新細明體" w:eastAsia="新細明體" w:hAnsi="新細明體" w:cstheme="minorHAnsi" w:hint="eastAsia"/>
          <w:sz w:val="24"/>
          <w:szCs w:val="24"/>
          <w:lang w:eastAsia="zh-HK"/>
        </w:rPr>
        <w:t>年的經濟數據：</w:t>
      </w:r>
    </w:p>
    <w:tbl>
      <w:tblPr>
        <w:tblW w:w="81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7"/>
        <w:gridCol w:w="1765"/>
        <w:gridCol w:w="1710"/>
        <w:gridCol w:w="2160"/>
        <w:gridCol w:w="1108"/>
      </w:tblGrid>
      <w:tr w:rsidR="00F14E42" w:rsidRPr="002B3060" w14:paraId="587C0020" w14:textId="77777777" w:rsidTr="00CC3B0A">
        <w:trPr>
          <w:jc w:val="center"/>
        </w:trPr>
        <w:tc>
          <w:tcPr>
            <w:tcW w:w="1437" w:type="dxa"/>
            <w:shd w:val="clear" w:color="auto" w:fill="auto"/>
            <w:tcMar>
              <w:top w:w="100" w:type="dxa"/>
              <w:left w:w="100" w:type="dxa"/>
              <w:bottom w:w="100" w:type="dxa"/>
              <w:right w:w="100" w:type="dxa"/>
            </w:tcMar>
            <w:vAlign w:val="center"/>
          </w:tcPr>
          <w:p w14:paraId="0FD8316F" w14:textId="77777777" w:rsidR="00F14E42" w:rsidRPr="00CC3B0A" w:rsidRDefault="00F14E42" w:rsidP="004127A6">
            <w:pPr>
              <w:widowControl w:val="0"/>
              <w:spacing w:line="240" w:lineRule="auto"/>
              <w:jc w:val="center"/>
              <w:rPr>
                <w:rFonts w:ascii="新細明體" w:eastAsia="新細明體" w:hAnsi="新細明體" w:cstheme="minorHAnsi"/>
                <w:b/>
                <w:bCs/>
                <w:sz w:val="24"/>
                <w:szCs w:val="24"/>
              </w:rPr>
            </w:pPr>
            <w:proofErr w:type="gramStart"/>
            <w:r w:rsidRPr="00CC3B0A">
              <w:rPr>
                <w:rFonts w:ascii="新細明體" w:eastAsia="新細明體" w:hAnsi="新細明體" w:cstheme="minorHAnsi"/>
                <w:b/>
                <w:bCs/>
                <w:sz w:val="24"/>
                <w:szCs w:val="24"/>
              </w:rPr>
              <w:t>國</w:t>
            </w:r>
            <w:proofErr w:type="gramEnd"/>
            <w:r w:rsidRPr="00CC3B0A">
              <w:rPr>
                <w:rFonts w:ascii="新細明體" w:eastAsia="新細明體" w:hAnsi="新細明體" w:cstheme="minorHAnsi"/>
                <w:b/>
                <w:bCs/>
                <w:sz w:val="24"/>
                <w:szCs w:val="24"/>
              </w:rPr>
              <w:t>家 / 地區</w:t>
            </w:r>
          </w:p>
        </w:tc>
        <w:tc>
          <w:tcPr>
            <w:tcW w:w="1765" w:type="dxa"/>
            <w:shd w:val="clear" w:color="auto" w:fill="auto"/>
            <w:tcMar>
              <w:top w:w="100" w:type="dxa"/>
              <w:left w:w="100" w:type="dxa"/>
              <w:bottom w:w="100" w:type="dxa"/>
              <w:right w:w="100" w:type="dxa"/>
            </w:tcMar>
            <w:vAlign w:val="center"/>
          </w:tcPr>
          <w:p w14:paraId="73ED3694" w14:textId="77777777" w:rsidR="00F14E42" w:rsidRPr="00CC3B0A" w:rsidRDefault="0028158D" w:rsidP="004127A6">
            <w:pPr>
              <w:widowControl w:val="0"/>
              <w:spacing w:line="240" w:lineRule="auto"/>
              <w:jc w:val="center"/>
              <w:rPr>
                <w:rFonts w:ascii="新細明體" w:eastAsia="新細明體" w:hAnsi="新細明體" w:cstheme="minorHAnsi"/>
                <w:b/>
                <w:bCs/>
                <w:sz w:val="24"/>
                <w:szCs w:val="24"/>
              </w:rPr>
            </w:pPr>
            <w:r w:rsidRPr="00CC3B0A">
              <w:rPr>
                <w:rFonts w:ascii="新細明體" w:eastAsia="新細明體" w:hAnsi="新細明體" w:cstheme="minorHAnsi"/>
                <w:b/>
                <w:bCs/>
                <w:sz w:val="24"/>
                <w:szCs w:val="24"/>
                <w:lang w:eastAsia="zh-TW"/>
              </w:rPr>
              <w:t>國內生產總值</w:t>
            </w:r>
            <w:r w:rsidR="00F14E42" w:rsidRPr="00CC3B0A">
              <w:rPr>
                <w:rFonts w:ascii="新細明體" w:eastAsia="新細明體" w:hAnsi="新細明體" w:cstheme="minorHAnsi"/>
                <w:b/>
                <w:bCs/>
                <w:sz w:val="24"/>
                <w:szCs w:val="24"/>
              </w:rPr>
              <w:t>排名</w:t>
            </w:r>
          </w:p>
        </w:tc>
        <w:tc>
          <w:tcPr>
            <w:tcW w:w="1710" w:type="dxa"/>
            <w:shd w:val="clear" w:color="auto" w:fill="auto"/>
            <w:tcMar>
              <w:top w:w="100" w:type="dxa"/>
              <w:left w:w="100" w:type="dxa"/>
              <w:bottom w:w="100" w:type="dxa"/>
              <w:right w:w="100" w:type="dxa"/>
            </w:tcMar>
            <w:vAlign w:val="center"/>
          </w:tcPr>
          <w:p w14:paraId="6E53C200" w14:textId="77777777" w:rsidR="00F14E42" w:rsidRPr="00CC3B0A" w:rsidRDefault="00F14E42" w:rsidP="004127A6">
            <w:pPr>
              <w:widowControl w:val="0"/>
              <w:spacing w:line="240" w:lineRule="auto"/>
              <w:jc w:val="center"/>
              <w:rPr>
                <w:rFonts w:ascii="新細明體" w:eastAsia="新細明體" w:hAnsi="新細明體" w:cstheme="minorHAnsi"/>
                <w:b/>
                <w:bCs/>
                <w:sz w:val="24"/>
                <w:szCs w:val="24"/>
                <w:lang w:eastAsia="zh-TW"/>
              </w:rPr>
            </w:pPr>
            <w:r w:rsidRPr="00CC3B0A">
              <w:rPr>
                <w:rFonts w:ascii="新細明體" w:eastAsia="新細明體" w:hAnsi="新細明體" w:cstheme="minorHAnsi"/>
                <w:b/>
                <w:bCs/>
                <w:sz w:val="24"/>
                <w:szCs w:val="24"/>
                <w:lang w:eastAsia="zh-TW"/>
              </w:rPr>
              <w:t>國內生產總值（億美元）</w:t>
            </w:r>
          </w:p>
        </w:tc>
        <w:tc>
          <w:tcPr>
            <w:tcW w:w="2160" w:type="dxa"/>
            <w:vAlign w:val="center"/>
          </w:tcPr>
          <w:p w14:paraId="1E466C1E" w14:textId="77777777" w:rsidR="00F14E42" w:rsidRPr="00CC3B0A" w:rsidRDefault="00F14E42" w:rsidP="004127A6">
            <w:pPr>
              <w:widowControl w:val="0"/>
              <w:spacing w:line="240" w:lineRule="auto"/>
              <w:jc w:val="center"/>
              <w:rPr>
                <w:rFonts w:ascii="新細明體" w:eastAsia="新細明體" w:hAnsi="新細明體" w:cstheme="minorHAnsi"/>
                <w:b/>
                <w:bCs/>
                <w:sz w:val="24"/>
                <w:szCs w:val="24"/>
                <w:lang w:eastAsia="zh-TW"/>
              </w:rPr>
            </w:pPr>
            <w:r w:rsidRPr="00CC3B0A">
              <w:rPr>
                <w:rFonts w:ascii="新細明體" w:eastAsia="新細明體" w:hAnsi="新細明體" w:cstheme="minorHAnsi"/>
                <w:b/>
                <w:bCs/>
                <w:sz w:val="24"/>
                <w:szCs w:val="24"/>
                <w:lang w:eastAsia="zh-TW"/>
              </w:rPr>
              <w:t>人均國內生產總值（美元）</w:t>
            </w:r>
          </w:p>
        </w:tc>
        <w:tc>
          <w:tcPr>
            <w:tcW w:w="1108" w:type="dxa"/>
            <w:vAlign w:val="center"/>
          </w:tcPr>
          <w:p w14:paraId="0EAE86F4" w14:textId="77777777" w:rsidR="00F14E42" w:rsidRPr="00CC3B0A" w:rsidRDefault="00F14E42" w:rsidP="004127A6">
            <w:pPr>
              <w:widowControl w:val="0"/>
              <w:spacing w:line="240" w:lineRule="auto"/>
              <w:jc w:val="center"/>
              <w:rPr>
                <w:rFonts w:ascii="新細明體" w:eastAsia="新細明體" w:hAnsi="新細明體" w:cstheme="minorHAnsi"/>
                <w:b/>
                <w:bCs/>
                <w:sz w:val="24"/>
                <w:szCs w:val="24"/>
                <w:lang w:eastAsia="zh-TW"/>
              </w:rPr>
            </w:pPr>
            <w:r w:rsidRPr="00CC3B0A">
              <w:rPr>
                <w:rFonts w:ascii="新細明體" w:eastAsia="新細明體" w:hAnsi="新細明體" w:cstheme="minorHAnsi" w:hint="eastAsia"/>
                <w:b/>
                <w:bCs/>
                <w:sz w:val="24"/>
                <w:szCs w:val="24"/>
                <w:lang w:eastAsia="zh-HK"/>
              </w:rPr>
              <w:t xml:space="preserve">總人口 </w:t>
            </w:r>
            <w:r w:rsidRPr="00CC3B0A">
              <w:rPr>
                <w:rFonts w:ascii="新細明體" w:eastAsia="新細明體" w:hAnsi="新細明體" w:cstheme="minorHAnsi"/>
                <w:b/>
                <w:bCs/>
                <w:sz w:val="24"/>
                <w:szCs w:val="24"/>
                <w:lang w:eastAsia="zh-HK"/>
              </w:rPr>
              <w:t>(</w:t>
            </w:r>
            <w:r w:rsidRPr="00CC3B0A">
              <w:rPr>
                <w:rFonts w:ascii="新細明體" w:eastAsia="新細明體" w:hAnsi="新細明體" w:cstheme="minorHAnsi" w:hint="eastAsia"/>
                <w:b/>
                <w:bCs/>
                <w:sz w:val="24"/>
                <w:szCs w:val="24"/>
                <w:lang w:eastAsia="zh-HK"/>
              </w:rPr>
              <w:t>億</w:t>
            </w:r>
            <w:r w:rsidRPr="00CC3B0A">
              <w:rPr>
                <w:rFonts w:ascii="新細明體" w:eastAsia="新細明體" w:hAnsi="新細明體" w:cstheme="minorHAnsi" w:hint="eastAsia"/>
                <w:b/>
                <w:bCs/>
                <w:sz w:val="24"/>
                <w:szCs w:val="24"/>
                <w:lang w:eastAsia="zh-TW"/>
              </w:rPr>
              <w:t>)</w:t>
            </w:r>
          </w:p>
        </w:tc>
      </w:tr>
      <w:tr w:rsidR="00F14E42" w:rsidRPr="002B3060" w14:paraId="1E646A10" w14:textId="77777777" w:rsidTr="00CC3B0A">
        <w:trPr>
          <w:jc w:val="center"/>
        </w:trPr>
        <w:tc>
          <w:tcPr>
            <w:tcW w:w="1437" w:type="dxa"/>
            <w:tcBorders>
              <w:bottom w:val="single" w:sz="8" w:space="0" w:color="auto"/>
            </w:tcBorders>
            <w:shd w:val="clear" w:color="auto" w:fill="auto"/>
            <w:tcMar>
              <w:top w:w="100" w:type="dxa"/>
              <w:left w:w="100" w:type="dxa"/>
              <w:bottom w:w="100" w:type="dxa"/>
              <w:right w:w="100" w:type="dxa"/>
            </w:tcMar>
          </w:tcPr>
          <w:p w14:paraId="281DC263"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美國</w:t>
            </w:r>
          </w:p>
        </w:tc>
        <w:tc>
          <w:tcPr>
            <w:tcW w:w="1765" w:type="dxa"/>
            <w:tcBorders>
              <w:bottom w:val="single" w:sz="8" w:space="0" w:color="auto"/>
            </w:tcBorders>
            <w:shd w:val="clear" w:color="auto" w:fill="auto"/>
            <w:tcMar>
              <w:top w:w="100" w:type="dxa"/>
              <w:left w:w="100" w:type="dxa"/>
              <w:bottom w:w="100" w:type="dxa"/>
              <w:right w:w="100" w:type="dxa"/>
            </w:tcMar>
            <w:vAlign w:val="center"/>
          </w:tcPr>
          <w:p w14:paraId="18B725FC"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1</w:t>
            </w:r>
          </w:p>
        </w:tc>
        <w:tc>
          <w:tcPr>
            <w:tcW w:w="1710" w:type="dxa"/>
            <w:tcBorders>
              <w:bottom w:val="single" w:sz="8" w:space="0" w:color="auto"/>
            </w:tcBorders>
            <w:shd w:val="clear" w:color="auto" w:fill="auto"/>
            <w:tcMar>
              <w:top w:w="100" w:type="dxa"/>
              <w:left w:w="100" w:type="dxa"/>
              <w:bottom w:w="100" w:type="dxa"/>
              <w:right w:w="100" w:type="dxa"/>
            </w:tcMar>
            <w:vAlign w:val="center"/>
          </w:tcPr>
          <w:p w14:paraId="4538FC1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214,332</w:t>
            </w:r>
          </w:p>
        </w:tc>
        <w:tc>
          <w:tcPr>
            <w:tcW w:w="2160" w:type="dxa"/>
            <w:tcBorders>
              <w:bottom w:val="single" w:sz="8" w:space="0" w:color="auto"/>
            </w:tcBorders>
            <w:vAlign w:val="center"/>
          </w:tcPr>
          <w:p w14:paraId="362C5D31"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65,298</w:t>
            </w:r>
          </w:p>
        </w:tc>
        <w:tc>
          <w:tcPr>
            <w:tcW w:w="1108" w:type="dxa"/>
            <w:tcBorders>
              <w:bottom w:val="single" w:sz="8" w:space="0" w:color="auto"/>
            </w:tcBorders>
            <w:vAlign w:val="center"/>
          </w:tcPr>
          <w:p w14:paraId="5F000248"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3.30</w:t>
            </w:r>
          </w:p>
        </w:tc>
      </w:tr>
      <w:tr w:rsidR="00F14E42" w:rsidRPr="002B3060" w14:paraId="21873F05" w14:textId="77777777" w:rsidTr="00CC3B0A">
        <w:trPr>
          <w:jc w:val="center"/>
        </w:trPr>
        <w:tc>
          <w:tcPr>
            <w:tcW w:w="1437"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tcPr>
          <w:p w14:paraId="0D459C7E"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中國</w:t>
            </w:r>
            <w:r>
              <w:rPr>
                <w:rFonts w:ascii="新細明體" w:eastAsia="新細明體" w:hAnsi="新細明體" w:cstheme="minorHAnsi" w:hint="eastAsia"/>
                <w:sz w:val="24"/>
                <w:szCs w:val="24"/>
                <w:lang w:eastAsia="zh-HK"/>
              </w:rPr>
              <w:t>內地</w:t>
            </w:r>
          </w:p>
        </w:tc>
        <w:tc>
          <w:tcPr>
            <w:tcW w:w="1765"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vAlign w:val="center"/>
          </w:tcPr>
          <w:p w14:paraId="4291357C"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2</w:t>
            </w:r>
          </w:p>
        </w:tc>
        <w:tc>
          <w:tcPr>
            <w:tcW w:w="1710" w:type="dxa"/>
            <w:tcBorders>
              <w:top w:val="single" w:sz="8" w:space="0" w:color="auto"/>
              <w:left w:val="single" w:sz="8" w:space="0" w:color="auto"/>
              <w:bottom w:val="single" w:sz="8" w:space="0" w:color="auto"/>
              <w:right w:val="single" w:sz="8" w:space="0" w:color="auto"/>
            </w:tcBorders>
            <w:shd w:val="clear" w:color="auto" w:fill="auto"/>
            <w:tcMar>
              <w:top w:w="100" w:type="dxa"/>
              <w:left w:w="100" w:type="dxa"/>
              <w:bottom w:w="100" w:type="dxa"/>
              <w:right w:w="100" w:type="dxa"/>
            </w:tcMar>
            <w:vAlign w:val="center"/>
          </w:tcPr>
          <w:p w14:paraId="57BDBA3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142,799</w:t>
            </w:r>
          </w:p>
        </w:tc>
        <w:tc>
          <w:tcPr>
            <w:tcW w:w="2160" w:type="dxa"/>
            <w:tcBorders>
              <w:top w:val="single" w:sz="8" w:space="0" w:color="auto"/>
              <w:left w:val="single" w:sz="8" w:space="0" w:color="auto"/>
              <w:bottom w:val="single" w:sz="8" w:space="0" w:color="auto"/>
              <w:right w:val="single" w:sz="8" w:space="0" w:color="auto"/>
            </w:tcBorders>
            <w:vAlign w:val="center"/>
          </w:tcPr>
          <w:p w14:paraId="249E174B"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0940A2">
              <w:rPr>
                <w:rFonts w:ascii="Times New Roman" w:eastAsia="新細明體" w:hAnsi="Times New Roman" w:cs="Times New Roman"/>
                <w:color w:val="FF0000"/>
                <w:sz w:val="24"/>
                <w:szCs w:val="24"/>
                <w:lang w:eastAsia="zh-TW"/>
              </w:rPr>
              <w:t>10,200</w:t>
            </w:r>
          </w:p>
        </w:tc>
        <w:tc>
          <w:tcPr>
            <w:tcW w:w="1108" w:type="dxa"/>
            <w:tcBorders>
              <w:top w:val="single" w:sz="8" w:space="0" w:color="auto"/>
              <w:left w:val="single" w:sz="8" w:space="0" w:color="auto"/>
              <w:bottom w:val="single" w:sz="8" w:space="0" w:color="auto"/>
              <w:right w:val="single" w:sz="8" w:space="0" w:color="auto"/>
            </w:tcBorders>
            <w:vAlign w:val="center"/>
          </w:tcPr>
          <w:p w14:paraId="5FF05204" w14:textId="77777777" w:rsidR="00F14E42" w:rsidRPr="00CC3B0A" w:rsidRDefault="00F14E42" w:rsidP="004127A6">
            <w:pPr>
              <w:widowControl w:val="0"/>
              <w:spacing w:line="240" w:lineRule="auto"/>
              <w:jc w:val="center"/>
              <w:rPr>
                <w:rFonts w:ascii="Times New Roman" w:eastAsia="新細明體" w:hAnsi="Times New Roman" w:cs="Times New Roman"/>
                <w:color w:val="FF0000"/>
                <w:sz w:val="24"/>
                <w:szCs w:val="24"/>
                <w:lang w:eastAsia="zh-TW"/>
              </w:rPr>
            </w:pPr>
            <w:r w:rsidRPr="00CC3B0A">
              <w:rPr>
                <w:rFonts w:ascii="Times New Roman" w:eastAsia="新細明體" w:hAnsi="Times New Roman" w:cs="Times New Roman"/>
                <w:color w:val="000000"/>
              </w:rPr>
              <w:t>14.00</w:t>
            </w:r>
          </w:p>
        </w:tc>
      </w:tr>
      <w:tr w:rsidR="00F14E42" w:rsidRPr="002B3060" w14:paraId="7EAEF7DC" w14:textId="77777777" w:rsidTr="00CC3B0A">
        <w:trPr>
          <w:jc w:val="center"/>
        </w:trPr>
        <w:tc>
          <w:tcPr>
            <w:tcW w:w="1437" w:type="dxa"/>
            <w:tcBorders>
              <w:top w:val="single" w:sz="8" w:space="0" w:color="auto"/>
            </w:tcBorders>
            <w:shd w:val="clear" w:color="auto" w:fill="auto"/>
            <w:tcMar>
              <w:top w:w="100" w:type="dxa"/>
              <w:left w:w="100" w:type="dxa"/>
              <w:bottom w:w="100" w:type="dxa"/>
              <w:right w:w="100" w:type="dxa"/>
            </w:tcMar>
          </w:tcPr>
          <w:p w14:paraId="5C8954F1"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日本</w:t>
            </w:r>
          </w:p>
        </w:tc>
        <w:tc>
          <w:tcPr>
            <w:tcW w:w="1765" w:type="dxa"/>
            <w:tcBorders>
              <w:top w:val="single" w:sz="8" w:space="0" w:color="auto"/>
            </w:tcBorders>
            <w:shd w:val="clear" w:color="auto" w:fill="auto"/>
            <w:tcMar>
              <w:top w:w="100" w:type="dxa"/>
              <w:left w:w="100" w:type="dxa"/>
              <w:bottom w:w="100" w:type="dxa"/>
              <w:right w:w="100" w:type="dxa"/>
            </w:tcMar>
            <w:vAlign w:val="center"/>
          </w:tcPr>
          <w:p w14:paraId="1B8C8F40"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w:t>
            </w:r>
          </w:p>
        </w:tc>
        <w:tc>
          <w:tcPr>
            <w:tcW w:w="1710" w:type="dxa"/>
            <w:tcBorders>
              <w:top w:val="single" w:sz="8" w:space="0" w:color="auto"/>
            </w:tcBorders>
            <w:shd w:val="clear" w:color="auto" w:fill="auto"/>
            <w:tcMar>
              <w:top w:w="100" w:type="dxa"/>
              <w:left w:w="100" w:type="dxa"/>
              <w:bottom w:w="100" w:type="dxa"/>
              <w:right w:w="100" w:type="dxa"/>
            </w:tcMar>
            <w:vAlign w:val="center"/>
          </w:tcPr>
          <w:p w14:paraId="7A603AB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50,818</w:t>
            </w:r>
          </w:p>
        </w:tc>
        <w:tc>
          <w:tcPr>
            <w:tcW w:w="2160" w:type="dxa"/>
            <w:tcBorders>
              <w:top w:val="single" w:sz="8" w:space="0" w:color="auto"/>
            </w:tcBorders>
            <w:vAlign w:val="center"/>
          </w:tcPr>
          <w:p w14:paraId="58B9DF6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40,247</w:t>
            </w:r>
          </w:p>
        </w:tc>
        <w:tc>
          <w:tcPr>
            <w:tcW w:w="1108" w:type="dxa"/>
            <w:tcBorders>
              <w:top w:val="single" w:sz="8" w:space="0" w:color="auto"/>
            </w:tcBorders>
            <w:vAlign w:val="center"/>
          </w:tcPr>
          <w:p w14:paraId="6DBCCA6F"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1.30</w:t>
            </w:r>
          </w:p>
        </w:tc>
      </w:tr>
      <w:tr w:rsidR="00F14E42" w:rsidRPr="002B3060" w14:paraId="0375AC83" w14:textId="77777777" w:rsidTr="00CC3B0A">
        <w:trPr>
          <w:jc w:val="center"/>
        </w:trPr>
        <w:tc>
          <w:tcPr>
            <w:tcW w:w="1437" w:type="dxa"/>
            <w:shd w:val="clear" w:color="auto" w:fill="auto"/>
            <w:tcMar>
              <w:top w:w="100" w:type="dxa"/>
              <w:left w:w="100" w:type="dxa"/>
              <w:bottom w:w="100" w:type="dxa"/>
              <w:right w:w="100" w:type="dxa"/>
            </w:tcMar>
          </w:tcPr>
          <w:p w14:paraId="1967B6B9"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德國</w:t>
            </w:r>
          </w:p>
        </w:tc>
        <w:tc>
          <w:tcPr>
            <w:tcW w:w="1765" w:type="dxa"/>
            <w:shd w:val="clear" w:color="auto" w:fill="auto"/>
            <w:tcMar>
              <w:top w:w="100" w:type="dxa"/>
              <w:left w:w="100" w:type="dxa"/>
              <w:bottom w:w="100" w:type="dxa"/>
              <w:right w:w="100" w:type="dxa"/>
            </w:tcMar>
            <w:vAlign w:val="center"/>
          </w:tcPr>
          <w:p w14:paraId="3AD99E2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4</w:t>
            </w:r>
          </w:p>
        </w:tc>
        <w:tc>
          <w:tcPr>
            <w:tcW w:w="1710" w:type="dxa"/>
            <w:shd w:val="clear" w:color="auto" w:fill="auto"/>
            <w:tcMar>
              <w:top w:w="100" w:type="dxa"/>
              <w:left w:w="100" w:type="dxa"/>
              <w:bottom w:w="100" w:type="dxa"/>
              <w:right w:w="100" w:type="dxa"/>
            </w:tcMar>
            <w:vAlign w:val="center"/>
          </w:tcPr>
          <w:p w14:paraId="49958B9F"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38,611</w:t>
            </w:r>
          </w:p>
        </w:tc>
        <w:tc>
          <w:tcPr>
            <w:tcW w:w="2160" w:type="dxa"/>
            <w:vAlign w:val="center"/>
          </w:tcPr>
          <w:p w14:paraId="091A2EDA"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46,468</w:t>
            </w:r>
          </w:p>
        </w:tc>
        <w:tc>
          <w:tcPr>
            <w:tcW w:w="1108" w:type="dxa"/>
            <w:vAlign w:val="center"/>
          </w:tcPr>
          <w:p w14:paraId="4C841DBD"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0.80</w:t>
            </w:r>
          </w:p>
        </w:tc>
      </w:tr>
      <w:tr w:rsidR="00F14E42" w:rsidRPr="002B3060" w14:paraId="3F8FAF36" w14:textId="77777777" w:rsidTr="00CC3B0A">
        <w:trPr>
          <w:jc w:val="center"/>
        </w:trPr>
        <w:tc>
          <w:tcPr>
            <w:tcW w:w="1437" w:type="dxa"/>
            <w:shd w:val="clear" w:color="auto" w:fill="auto"/>
            <w:tcMar>
              <w:top w:w="100" w:type="dxa"/>
              <w:left w:w="100" w:type="dxa"/>
              <w:bottom w:w="100" w:type="dxa"/>
              <w:right w:w="100" w:type="dxa"/>
            </w:tcMar>
          </w:tcPr>
          <w:p w14:paraId="5467D0B1"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韓國</w:t>
            </w:r>
          </w:p>
        </w:tc>
        <w:tc>
          <w:tcPr>
            <w:tcW w:w="1765" w:type="dxa"/>
            <w:shd w:val="clear" w:color="auto" w:fill="auto"/>
            <w:tcMar>
              <w:top w:w="100" w:type="dxa"/>
              <w:left w:w="100" w:type="dxa"/>
              <w:bottom w:w="100" w:type="dxa"/>
              <w:right w:w="100" w:type="dxa"/>
            </w:tcMar>
            <w:vAlign w:val="center"/>
          </w:tcPr>
          <w:p w14:paraId="2DBDEB7F"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12</w:t>
            </w:r>
          </w:p>
        </w:tc>
        <w:tc>
          <w:tcPr>
            <w:tcW w:w="1710" w:type="dxa"/>
            <w:shd w:val="clear" w:color="auto" w:fill="auto"/>
            <w:tcMar>
              <w:top w:w="100" w:type="dxa"/>
              <w:left w:w="100" w:type="dxa"/>
              <w:bottom w:w="100" w:type="dxa"/>
              <w:right w:w="100" w:type="dxa"/>
            </w:tcMar>
            <w:vAlign w:val="center"/>
          </w:tcPr>
          <w:p w14:paraId="6A002EC4"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16,467</w:t>
            </w:r>
          </w:p>
        </w:tc>
        <w:tc>
          <w:tcPr>
            <w:tcW w:w="2160" w:type="dxa"/>
            <w:vAlign w:val="center"/>
          </w:tcPr>
          <w:p w14:paraId="240F07EC"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31,846</w:t>
            </w:r>
          </w:p>
        </w:tc>
        <w:tc>
          <w:tcPr>
            <w:tcW w:w="1108" w:type="dxa"/>
            <w:vAlign w:val="center"/>
          </w:tcPr>
          <w:p w14:paraId="6FAF9FBB"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0.50</w:t>
            </w:r>
          </w:p>
        </w:tc>
      </w:tr>
      <w:tr w:rsidR="00F14E42" w:rsidRPr="002B3060" w14:paraId="05D3AA22" w14:textId="77777777" w:rsidTr="00CC3B0A">
        <w:trPr>
          <w:jc w:val="center"/>
        </w:trPr>
        <w:tc>
          <w:tcPr>
            <w:tcW w:w="1437" w:type="dxa"/>
            <w:shd w:val="clear" w:color="auto" w:fill="auto"/>
            <w:tcMar>
              <w:top w:w="100" w:type="dxa"/>
              <w:left w:w="100" w:type="dxa"/>
              <w:bottom w:w="100" w:type="dxa"/>
              <w:right w:w="100" w:type="dxa"/>
            </w:tcMar>
          </w:tcPr>
          <w:p w14:paraId="06418236"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新加坡</w:t>
            </w:r>
          </w:p>
        </w:tc>
        <w:tc>
          <w:tcPr>
            <w:tcW w:w="1765" w:type="dxa"/>
            <w:shd w:val="clear" w:color="auto" w:fill="auto"/>
            <w:tcMar>
              <w:top w:w="100" w:type="dxa"/>
              <w:left w:w="100" w:type="dxa"/>
              <w:bottom w:w="100" w:type="dxa"/>
              <w:right w:w="100" w:type="dxa"/>
            </w:tcMar>
            <w:vAlign w:val="center"/>
          </w:tcPr>
          <w:p w14:paraId="1A2D120F"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34</w:t>
            </w:r>
          </w:p>
        </w:tc>
        <w:tc>
          <w:tcPr>
            <w:tcW w:w="1710" w:type="dxa"/>
            <w:shd w:val="clear" w:color="auto" w:fill="auto"/>
            <w:tcMar>
              <w:top w:w="100" w:type="dxa"/>
              <w:left w:w="100" w:type="dxa"/>
              <w:bottom w:w="100" w:type="dxa"/>
              <w:right w:w="100" w:type="dxa"/>
            </w:tcMar>
            <w:vAlign w:val="center"/>
          </w:tcPr>
          <w:p w14:paraId="4E1A8504"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3,721</w:t>
            </w:r>
          </w:p>
        </w:tc>
        <w:tc>
          <w:tcPr>
            <w:tcW w:w="2160" w:type="dxa"/>
            <w:vAlign w:val="center"/>
          </w:tcPr>
          <w:p w14:paraId="6A6DD3CD"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65,233</w:t>
            </w:r>
          </w:p>
        </w:tc>
        <w:tc>
          <w:tcPr>
            <w:tcW w:w="1108" w:type="dxa"/>
            <w:vAlign w:val="center"/>
          </w:tcPr>
          <w:p w14:paraId="12634827"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0.06</w:t>
            </w:r>
          </w:p>
        </w:tc>
      </w:tr>
      <w:tr w:rsidR="00F14E42" w:rsidRPr="002B3060" w14:paraId="00E366BE" w14:textId="77777777" w:rsidTr="00CC3B0A">
        <w:trPr>
          <w:jc w:val="center"/>
        </w:trPr>
        <w:tc>
          <w:tcPr>
            <w:tcW w:w="1437" w:type="dxa"/>
            <w:shd w:val="clear" w:color="auto" w:fill="auto"/>
            <w:tcMar>
              <w:top w:w="100" w:type="dxa"/>
              <w:left w:w="100" w:type="dxa"/>
              <w:bottom w:w="100" w:type="dxa"/>
              <w:right w:w="100" w:type="dxa"/>
            </w:tcMar>
          </w:tcPr>
          <w:p w14:paraId="2432830A" w14:textId="77777777" w:rsidR="00F14E42" w:rsidRPr="002B3060" w:rsidRDefault="00F14E42" w:rsidP="004127A6">
            <w:pPr>
              <w:widowControl w:val="0"/>
              <w:spacing w:line="240" w:lineRule="auto"/>
              <w:jc w:val="center"/>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中國香港</w:t>
            </w:r>
          </w:p>
        </w:tc>
        <w:tc>
          <w:tcPr>
            <w:tcW w:w="1765" w:type="dxa"/>
            <w:shd w:val="clear" w:color="auto" w:fill="auto"/>
            <w:tcMar>
              <w:top w:w="100" w:type="dxa"/>
              <w:left w:w="100" w:type="dxa"/>
              <w:bottom w:w="100" w:type="dxa"/>
              <w:right w:w="100" w:type="dxa"/>
            </w:tcMar>
            <w:vAlign w:val="center"/>
          </w:tcPr>
          <w:p w14:paraId="40D9E250"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35</w:t>
            </w:r>
          </w:p>
        </w:tc>
        <w:tc>
          <w:tcPr>
            <w:tcW w:w="1710" w:type="dxa"/>
            <w:shd w:val="clear" w:color="auto" w:fill="auto"/>
            <w:tcMar>
              <w:top w:w="100" w:type="dxa"/>
              <w:left w:w="100" w:type="dxa"/>
              <w:bottom w:w="100" w:type="dxa"/>
              <w:right w:w="100" w:type="dxa"/>
            </w:tcMar>
            <w:vAlign w:val="center"/>
          </w:tcPr>
          <w:p w14:paraId="01CBDC13"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3,657</w:t>
            </w:r>
          </w:p>
        </w:tc>
        <w:tc>
          <w:tcPr>
            <w:tcW w:w="2160" w:type="dxa"/>
            <w:vAlign w:val="center"/>
          </w:tcPr>
          <w:p w14:paraId="04C6838C"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sz w:val="24"/>
                <w:szCs w:val="24"/>
                <w:lang w:eastAsia="zh-TW"/>
              </w:rPr>
              <w:t>48,714</w:t>
            </w:r>
          </w:p>
        </w:tc>
        <w:tc>
          <w:tcPr>
            <w:tcW w:w="1108" w:type="dxa"/>
            <w:vAlign w:val="center"/>
          </w:tcPr>
          <w:p w14:paraId="4EB13FA4" w14:textId="77777777" w:rsidR="00F14E42" w:rsidRPr="00CC3B0A" w:rsidRDefault="00F14E42" w:rsidP="004127A6">
            <w:pPr>
              <w:widowControl w:val="0"/>
              <w:spacing w:line="240" w:lineRule="auto"/>
              <w:jc w:val="center"/>
              <w:rPr>
                <w:rFonts w:ascii="Times New Roman" w:eastAsia="新細明體" w:hAnsi="Times New Roman" w:cs="Times New Roman"/>
                <w:sz w:val="24"/>
                <w:szCs w:val="24"/>
                <w:lang w:eastAsia="zh-TW"/>
              </w:rPr>
            </w:pPr>
            <w:r w:rsidRPr="00CC3B0A">
              <w:rPr>
                <w:rFonts w:ascii="Times New Roman" w:eastAsia="新細明體" w:hAnsi="Times New Roman" w:cs="Times New Roman"/>
                <w:color w:val="000000"/>
              </w:rPr>
              <w:t>0.08</w:t>
            </w:r>
          </w:p>
        </w:tc>
      </w:tr>
    </w:tbl>
    <w:p w14:paraId="2EE927FE" w14:textId="77777777" w:rsidR="00F14E42" w:rsidRPr="002B3060" w:rsidRDefault="00F14E42" w:rsidP="00F14E42">
      <w:pPr>
        <w:widowControl w:val="0"/>
        <w:spacing w:line="360" w:lineRule="auto"/>
        <w:jc w:val="center"/>
        <w:rPr>
          <w:rFonts w:ascii="新細明體" w:eastAsia="新細明體" w:hAnsi="新細明體" w:cstheme="minorHAnsi"/>
          <w:sz w:val="24"/>
          <w:szCs w:val="24"/>
          <w:lang w:eastAsia="zh-TW"/>
        </w:rPr>
      </w:pPr>
    </w:p>
    <w:p w14:paraId="41B0121E" w14:textId="750258B9" w:rsidR="00F14E42" w:rsidRPr="00CC3B0A" w:rsidRDefault="00F14E42" w:rsidP="00F14E42">
      <w:pPr>
        <w:spacing w:line="240" w:lineRule="auto"/>
        <w:rPr>
          <w:rFonts w:ascii="Times New Roman" w:eastAsia="新細明體" w:hAnsi="Times New Roman" w:cs="Times New Roman"/>
        </w:rPr>
      </w:pPr>
      <w:r w:rsidRPr="00CC3B0A">
        <w:rPr>
          <w:rFonts w:ascii="Times New Roman" w:eastAsia="新細明體" w:hAnsi="Times New Roman" w:cs="Times New Roman"/>
        </w:rPr>
        <w:t>資料</w:t>
      </w:r>
      <w:proofErr w:type="gramStart"/>
      <w:r w:rsidRPr="00CC3B0A">
        <w:rPr>
          <w:rFonts w:ascii="Times New Roman" w:eastAsia="新細明體" w:hAnsi="Times New Roman" w:cs="Times New Roman"/>
        </w:rPr>
        <w:t>來</w:t>
      </w:r>
      <w:proofErr w:type="gramEnd"/>
      <w:r w:rsidRPr="00CC3B0A">
        <w:rPr>
          <w:rFonts w:ascii="Times New Roman" w:eastAsia="新細明體" w:hAnsi="Times New Roman" w:cs="Times New Roman"/>
        </w:rPr>
        <w:t>源：</w:t>
      </w:r>
      <w:r w:rsidRPr="00CC3B0A">
        <w:rPr>
          <w:rFonts w:ascii="Times New Roman" w:eastAsia="新細明體" w:hAnsi="Times New Roman" w:cs="Times New Roman"/>
          <w:lang w:eastAsia="zh-TW"/>
        </w:rPr>
        <w:t xml:space="preserve"> </w:t>
      </w:r>
      <w:r w:rsidRPr="00CC3B0A">
        <w:rPr>
          <w:rFonts w:ascii="Times New Roman" w:eastAsia="新細明體" w:hAnsi="Times New Roman" w:cs="Times New Roman"/>
        </w:rPr>
        <w:t>世界銀行</w:t>
      </w:r>
      <w:r w:rsidRPr="00CC3B0A">
        <w:rPr>
          <w:rFonts w:ascii="Times New Roman" w:eastAsia="新細明體" w:hAnsi="Times New Roman" w:cs="Times New Roman"/>
        </w:rPr>
        <w:t>The World Bank(2020)</w:t>
      </w:r>
      <w:r w:rsidRPr="00CC3B0A">
        <w:rPr>
          <w:rFonts w:ascii="Times New Roman" w:eastAsia="新細明體" w:hAnsi="Times New Roman" w:cs="Times New Roman"/>
          <w:lang w:eastAsia="zh-HK"/>
        </w:rPr>
        <w:t>，</w:t>
      </w:r>
      <w:r w:rsidRPr="00CC3B0A">
        <w:rPr>
          <w:rFonts w:ascii="Times New Roman" w:eastAsia="新細明體" w:hAnsi="Times New Roman" w:cs="Times New Roman"/>
        </w:rPr>
        <w:t>GDP (</w:t>
      </w:r>
      <w:r w:rsidRPr="00CC3B0A">
        <w:rPr>
          <w:rFonts w:ascii="Times New Roman" w:eastAsia="新細明體" w:hAnsi="Times New Roman" w:cs="Times New Roman"/>
        </w:rPr>
        <w:t>現價美元</w:t>
      </w:r>
      <w:r w:rsidRPr="00CC3B0A">
        <w:rPr>
          <w:rFonts w:ascii="Times New Roman" w:eastAsia="新細明體" w:hAnsi="Times New Roman" w:cs="Times New Roman"/>
        </w:rPr>
        <w:t>)</w:t>
      </w:r>
      <w:r w:rsidRPr="00CC3B0A">
        <w:rPr>
          <w:rFonts w:ascii="Times New Roman" w:eastAsia="新細明體" w:hAnsi="Times New Roman" w:cs="Times New Roman"/>
        </w:rPr>
        <w:t>。</w:t>
      </w:r>
      <w:r w:rsidRPr="00CC3B0A">
        <w:rPr>
          <w:rFonts w:ascii="Times New Roman" w:eastAsiaTheme="minorEastAsia" w:hAnsi="Times New Roman" w:cs="Times New Roman"/>
        </w:rPr>
        <w:t>2021</w:t>
      </w:r>
      <w:r w:rsidRPr="00CC3B0A">
        <w:rPr>
          <w:rFonts w:ascii="Times New Roman" w:eastAsia="新細明體" w:hAnsi="Times New Roman" w:cs="Times New Roman"/>
          <w:lang w:eastAsia="zh-HK"/>
        </w:rPr>
        <w:t>年</w:t>
      </w:r>
      <w:r w:rsidRPr="00CC3B0A">
        <w:rPr>
          <w:rFonts w:ascii="Times New Roman" w:eastAsia="新細明體" w:hAnsi="Times New Roman" w:cs="Times New Roman"/>
        </w:rPr>
        <w:t>4</w:t>
      </w:r>
      <w:r w:rsidRPr="00CC3B0A">
        <w:rPr>
          <w:rFonts w:ascii="Times New Roman" w:eastAsia="新細明體" w:hAnsi="Times New Roman" w:cs="Times New Roman"/>
          <w:lang w:eastAsia="zh-HK"/>
        </w:rPr>
        <w:t>月</w:t>
      </w:r>
      <w:r w:rsidRPr="00CC3B0A">
        <w:rPr>
          <w:rFonts w:ascii="Times New Roman" w:eastAsia="新細明體" w:hAnsi="Times New Roman" w:cs="Times New Roman"/>
        </w:rPr>
        <w:t>29</w:t>
      </w:r>
      <w:r w:rsidRPr="00CC3B0A">
        <w:rPr>
          <w:rFonts w:ascii="Times New Roman" w:eastAsia="新細明體" w:hAnsi="Times New Roman" w:cs="Times New Roman"/>
          <w:lang w:eastAsia="zh-HK"/>
        </w:rPr>
        <w:t>日</w:t>
      </w:r>
      <w:r w:rsidRPr="00CC3B0A">
        <w:rPr>
          <w:rFonts w:ascii="Times New Roman" w:eastAsia="新細明體" w:hAnsi="Times New Roman" w:cs="Times New Roman"/>
        </w:rPr>
        <w:t>取自</w:t>
      </w:r>
    </w:p>
    <w:p w14:paraId="1AB3DBE2" w14:textId="77777777" w:rsidR="00F14E42" w:rsidRPr="00CC3B0A" w:rsidRDefault="005E4F86" w:rsidP="00F14E42">
      <w:pPr>
        <w:spacing w:line="240" w:lineRule="auto"/>
        <w:rPr>
          <w:rFonts w:ascii="Times New Roman" w:eastAsia="新細明體" w:hAnsi="Times New Roman" w:cs="Times New Roman"/>
          <w:u w:val="single"/>
        </w:rPr>
      </w:pPr>
      <w:hyperlink r:id="rId22" w:history="1">
        <w:r w:rsidR="00F14E42" w:rsidRPr="00CC3B0A">
          <w:rPr>
            <w:rStyle w:val="a6"/>
            <w:rFonts w:ascii="Times New Roman" w:eastAsia="新細明體" w:hAnsi="Times New Roman" w:cs="Times New Roman"/>
          </w:rPr>
          <w:t>https://data.worldbank.org.cn/indicator/NY.GDP.MKTP.CD?view=chart</w:t>
        </w:r>
      </w:hyperlink>
    </w:p>
    <w:p w14:paraId="01073A22" w14:textId="77777777" w:rsidR="00F14E42" w:rsidRPr="00CC3B0A" w:rsidRDefault="00F14E42" w:rsidP="00F14E42">
      <w:pPr>
        <w:widowControl w:val="0"/>
        <w:spacing w:line="240" w:lineRule="auto"/>
        <w:rPr>
          <w:rFonts w:ascii="Times New Roman" w:eastAsiaTheme="minorEastAsia" w:hAnsi="Times New Roman" w:cs="Times New Roman"/>
        </w:rPr>
      </w:pPr>
      <w:r w:rsidRPr="00CC3B0A">
        <w:rPr>
          <w:rFonts w:ascii="Times New Roman" w:eastAsia="新細明體" w:hAnsi="Times New Roman" w:cs="Times New Roman"/>
          <w:u w:val="single"/>
          <w:lang w:eastAsia="zh-TW"/>
        </w:rPr>
        <w:t>https://data.worldbank.org.cn/indicator/NY.GDP.PCAP.CD</w:t>
      </w:r>
    </w:p>
    <w:p w14:paraId="0D4DD357" w14:textId="77777777" w:rsidR="00F14E42" w:rsidRDefault="00F14E42" w:rsidP="00F14E42">
      <w:pPr>
        <w:spacing w:line="360" w:lineRule="auto"/>
        <w:rPr>
          <w:rFonts w:ascii="新細明體" w:eastAsia="新細明體" w:hAnsi="新細明體" w:cstheme="minorHAnsi"/>
          <w:sz w:val="24"/>
          <w:szCs w:val="24"/>
          <w:lang w:eastAsia="zh-HK"/>
        </w:rPr>
      </w:pPr>
    </w:p>
    <w:p w14:paraId="7DB171CA" w14:textId="56119F05" w:rsidR="00F14E42" w:rsidRDefault="00F14E42" w:rsidP="00FC13C6">
      <w:pPr>
        <w:numPr>
          <w:ilvl w:val="0"/>
          <w:numId w:val="12"/>
        </w:numPr>
        <w:ind w:left="567" w:hanging="567"/>
        <w:jc w:val="both"/>
        <w:rPr>
          <w:rFonts w:ascii="新細明體" w:eastAsia="新細明體" w:hAnsi="新細明體" w:cstheme="minorHAnsi"/>
          <w:sz w:val="24"/>
          <w:szCs w:val="24"/>
          <w:lang w:eastAsia="zh-TW"/>
        </w:rPr>
      </w:pPr>
      <w:r w:rsidRPr="002645E7">
        <w:rPr>
          <w:rFonts w:ascii="新細明體" w:eastAsia="新細明體" w:hAnsi="新細明體" w:cstheme="minorHAnsi" w:hint="eastAsia"/>
          <w:sz w:val="24"/>
          <w:szCs w:val="24"/>
          <w:lang w:eastAsia="zh-TW"/>
        </w:rPr>
        <w:t>根據上表，比較中國與表內列出的經濟體的經濟規模（即生產總值的大小）。</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C3B0A" w:rsidRPr="00CC3B0A" w14:paraId="1DD5474B" w14:textId="77777777" w:rsidTr="00FC13C6">
        <w:tc>
          <w:tcPr>
            <w:tcW w:w="7739" w:type="dxa"/>
            <w:tcBorders>
              <w:top w:val="nil"/>
              <w:bottom w:val="single" w:sz="4" w:space="0" w:color="auto"/>
            </w:tcBorders>
          </w:tcPr>
          <w:p w14:paraId="243B9BD0" w14:textId="13FE7E80" w:rsidR="00CC3B0A" w:rsidRPr="00CC3B0A" w:rsidRDefault="00CC3B0A" w:rsidP="005C25F7">
            <w:pPr>
              <w:spacing w:line="360" w:lineRule="auto"/>
              <w:rPr>
                <w:rFonts w:ascii="Times New Roman" w:eastAsia="新細明體" w:hAnsi="Times New Roman" w:cs="Times New Roman"/>
                <w:szCs w:val="24"/>
              </w:rPr>
            </w:pPr>
            <w:r w:rsidRPr="00CC3B0A">
              <w:rPr>
                <w:rFonts w:ascii="Times New Roman" w:eastAsia="新細明體" w:hAnsi="Times New Roman" w:cs="Times New Roman"/>
                <w:i/>
                <w:color w:val="FF0000"/>
                <w:szCs w:val="24"/>
              </w:rPr>
              <w:t>從上表可見，中國的國內生產總值（經濟規模）在世界前列。在</w:t>
            </w:r>
            <w:r w:rsidRPr="00CC3B0A">
              <w:rPr>
                <w:rFonts w:ascii="Times New Roman" w:eastAsia="新細明體" w:hAnsi="Times New Roman" w:cs="Times New Roman"/>
                <w:i/>
                <w:color w:val="FF0000"/>
                <w:szCs w:val="24"/>
              </w:rPr>
              <w:t>2019</w:t>
            </w:r>
          </w:p>
        </w:tc>
      </w:tr>
      <w:tr w:rsidR="00CC3B0A" w:rsidRPr="00CC3B0A" w14:paraId="5B5A79E1" w14:textId="77777777" w:rsidTr="00FC13C6">
        <w:tc>
          <w:tcPr>
            <w:tcW w:w="7739" w:type="dxa"/>
            <w:tcBorders>
              <w:top w:val="single" w:sz="4" w:space="0" w:color="auto"/>
              <w:bottom w:val="single" w:sz="4" w:space="0" w:color="auto"/>
            </w:tcBorders>
          </w:tcPr>
          <w:p w14:paraId="1A1CBBB9" w14:textId="7832DFA1" w:rsidR="00CC3B0A" w:rsidRPr="00CC3B0A" w:rsidRDefault="00CC3B0A" w:rsidP="005C25F7">
            <w:pPr>
              <w:spacing w:line="360" w:lineRule="auto"/>
              <w:rPr>
                <w:rFonts w:ascii="Times New Roman" w:eastAsia="新細明體" w:hAnsi="Times New Roman" w:cs="Times New Roman"/>
                <w:szCs w:val="24"/>
              </w:rPr>
            </w:pPr>
            <w:r w:rsidRPr="00CC3B0A">
              <w:rPr>
                <w:rFonts w:ascii="Times New Roman" w:eastAsia="新細明體" w:hAnsi="Times New Roman" w:cs="Times New Roman"/>
                <w:i/>
                <w:color w:val="FF0000"/>
                <w:szCs w:val="24"/>
              </w:rPr>
              <w:t>年，中國的國內生產總值僅次於美國，而高於日本、德國、韓國等經濟</w:t>
            </w:r>
          </w:p>
        </w:tc>
      </w:tr>
      <w:tr w:rsidR="00CC3B0A" w:rsidRPr="00CC3B0A" w14:paraId="30E06E37" w14:textId="77777777" w:rsidTr="00FC13C6">
        <w:tc>
          <w:tcPr>
            <w:tcW w:w="7739" w:type="dxa"/>
            <w:tcBorders>
              <w:top w:val="single" w:sz="4" w:space="0" w:color="auto"/>
              <w:bottom w:val="single" w:sz="4" w:space="0" w:color="auto"/>
            </w:tcBorders>
          </w:tcPr>
          <w:p w14:paraId="39028621" w14:textId="7A7D455F" w:rsidR="00CC3B0A" w:rsidRPr="00CC3B0A" w:rsidRDefault="00CC3B0A" w:rsidP="005C25F7">
            <w:pPr>
              <w:spacing w:line="360" w:lineRule="auto"/>
              <w:rPr>
                <w:rFonts w:ascii="Times New Roman" w:eastAsia="新細明體" w:hAnsi="Times New Roman" w:cs="Times New Roman"/>
                <w:szCs w:val="24"/>
              </w:rPr>
            </w:pPr>
            <w:r w:rsidRPr="00CC3B0A">
              <w:rPr>
                <w:rFonts w:ascii="Times New Roman" w:eastAsia="新細明體" w:hAnsi="Times New Roman" w:cs="Times New Roman"/>
                <w:i/>
                <w:color w:val="FF0000"/>
                <w:szCs w:val="24"/>
              </w:rPr>
              <w:t>發展水平很高的國家。</w:t>
            </w:r>
          </w:p>
        </w:tc>
      </w:tr>
      <w:tr w:rsidR="00CC3B0A" w14:paraId="348F9B46" w14:textId="77777777" w:rsidTr="00FC13C6">
        <w:tc>
          <w:tcPr>
            <w:tcW w:w="7739" w:type="dxa"/>
            <w:tcBorders>
              <w:top w:val="single" w:sz="4" w:space="0" w:color="auto"/>
            </w:tcBorders>
          </w:tcPr>
          <w:p w14:paraId="2CF0FFBC" w14:textId="0A4ED603" w:rsidR="00CC3B0A" w:rsidRPr="00E530BB" w:rsidRDefault="00CC3B0A" w:rsidP="005C25F7">
            <w:pPr>
              <w:spacing w:line="360" w:lineRule="auto"/>
              <w:rPr>
                <w:rFonts w:ascii="新細明體" w:eastAsia="新細明體" w:hAnsi="新細明體" w:cstheme="minorHAnsi"/>
                <w:i/>
                <w:color w:val="FF0000"/>
                <w:lang w:eastAsia="zh-HK"/>
              </w:rPr>
            </w:pPr>
          </w:p>
        </w:tc>
      </w:tr>
    </w:tbl>
    <w:p w14:paraId="7D0E56BC" w14:textId="2A2254EC" w:rsidR="00CC3B0A" w:rsidRDefault="00CC3B0A" w:rsidP="00CC3B0A">
      <w:pPr>
        <w:jc w:val="both"/>
        <w:rPr>
          <w:rFonts w:ascii="新細明體" w:eastAsia="新細明體" w:hAnsi="新細明體" w:cstheme="minorHAnsi"/>
          <w:sz w:val="24"/>
          <w:szCs w:val="24"/>
          <w:lang w:eastAsia="zh-TW"/>
        </w:rPr>
      </w:pPr>
    </w:p>
    <w:p w14:paraId="6D2E6D1B" w14:textId="77777777" w:rsidR="00F65138" w:rsidRDefault="00F65138">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lang w:eastAsia="zh-TW"/>
        </w:rPr>
        <w:br w:type="page"/>
      </w:r>
    </w:p>
    <w:p w14:paraId="54EDBB23" w14:textId="08CC01FF" w:rsidR="00F14E42" w:rsidRDefault="00F14E42" w:rsidP="00FC13C6">
      <w:pPr>
        <w:numPr>
          <w:ilvl w:val="0"/>
          <w:numId w:val="12"/>
        </w:numPr>
        <w:ind w:left="567" w:hanging="567"/>
        <w:jc w:val="both"/>
        <w:rPr>
          <w:rFonts w:ascii="新細明體" w:eastAsia="新細明體" w:hAnsi="新細明體" w:cstheme="minorHAnsi"/>
          <w:sz w:val="24"/>
          <w:szCs w:val="24"/>
          <w:lang w:eastAsia="zh-TW"/>
        </w:rPr>
      </w:pPr>
      <w:r>
        <w:rPr>
          <w:rFonts w:ascii="新細明體" w:eastAsia="新細明體" w:hAnsi="新細明體" w:cstheme="minorHAnsi" w:hint="eastAsia"/>
          <w:sz w:val="24"/>
          <w:szCs w:val="24"/>
          <w:lang w:eastAsia="zh-TW"/>
        </w:rPr>
        <w:lastRenderedPageBreak/>
        <w:t>試計算</w:t>
      </w:r>
      <w:r w:rsidRPr="00AC0070">
        <w:rPr>
          <w:rFonts w:ascii="新細明體" w:eastAsia="新細明體" w:hAnsi="新細明體" w:cstheme="minorHAnsi" w:hint="eastAsia"/>
          <w:sz w:val="24"/>
          <w:szCs w:val="24"/>
          <w:lang w:eastAsia="zh-TW"/>
        </w:rPr>
        <w:t>中國</w:t>
      </w:r>
      <w:r>
        <w:rPr>
          <w:rFonts w:ascii="新細明體" w:eastAsia="新細明體" w:hAnsi="新細明體" w:cstheme="minorHAnsi" w:hint="eastAsia"/>
          <w:sz w:val="24"/>
          <w:szCs w:val="24"/>
          <w:lang w:eastAsia="zh-TW"/>
        </w:rPr>
        <w:t>的人均</w:t>
      </w:r>
      <w:r w:rsidRPr="00654B4E">
        <w:rPr>
          <w:rFonts w:ascii="新細明體" w:eastAsia="新細明體" w:hAnsi="新細明體" w:cstheme="minorHAnsi"/>
          <w:sz w:val="24"/>
          <w:szCs w:val="24"/>
          <w:lang w:eastAsia="zh-TW"/>
        </w:rPr>
        <w:t>國內生產總值</w:t>
      </w:r>
      <w:r w:rsidRPr="00654B4E">
        <w:rPr>
          <w:rFonts w:ascii="新細明體" w:eastAsia="新細明體" w:hAnsi="新細明體" w:cstheme="minorHAnsi" w:hint="eastAsia"/>
          <w:sz w:val="24"/>
          <w:szCs w:val="24"/>
          <w:lang w:eastAsia="zh-TW"/>
        </w:rPr>
        <w:t>，並</w:t>
      </w:r>
      <w:proofErr w:type="gramStart"/>
      <w:r w:rsidRPr="00654B4E">
        <w:rPr>
          <w:rFonts w:ascii="新細明體" w:eastAsia="新細明體" w:hAnsi="新細明體" w:cstheme="minorHAnsi" w:hint="eastAsia"/>
          <w:sz w:val="24"/>
          <w:szCs w:val="24"/>
          <w:lang w:eastAsia="zh-TW"/>
        </w:rPr>
        <w:t>填於表內</w:t>
      </w:r>
      <w:proofErr w:type="gramEnd"/>
      <w:r w:rsidRPr="00654B4E">
        <w:rPr>
          <w:rFonts w:ascii="新細明體" w:eastAsia="新細明體" w:hAnsi="新細明體" w:cstheme="minorHAnsi" w:hint="eastAsia"/>
          <w:sz w:val="24"/>
          <w:szCs w:val="24"/>
          <w:lang w:eastAsia="zh-TW"/>
        </w:rPr>
        <w:t>。比較中國與表內</w:t>
      </w:r>
      <w:r w:rsidR="005D617A">
        <w:rPr>
          <w:rFonts w:ascii="新細明體" w:eastAsia="新細明體" w:hAnsi="新細明體" w:cstheme="minorHAnsi" w:hint="eastAsia"/>
          <w:sz w:val="24"/>
          <w:szCs w:val="24"/>
          <w:lang w:eastAsia="zh-HK"/>
        </w:rPr>
        <w:t>其他</w:t>
      </w:r>
      <w:r w:rsidRPr="00654B4E">
        <w:rPr>
          <w:rFonts w:ascii="新細明體" w:eastAsia="新細明體" w:hAnsi="新細明體" w:cstheme="minorHAnsi" w:hint="eastAsia"/>
          <w:sz w:val="24"/>
          <w:szCs w:val="24"/>
          <w:lang w:eastAsia="zh-TW"/>
        </w:rPr>
        <w:t>地方人民的平均收入，並加以</w:t>
      </w:r>
      <w:r w:rsidR="00501EF0">
        <w:rPr>
          <w:rFonts w:ascii="新細明體" w:eastAsia="新細明體" w:hAnsi="新細明體" w:cstheme="minorHAnsi" w:hint="eastAsia"/>
          <w:sz w:val="24"/>
          <w:szCs w:val="24"/>
          <w:lang w:eastAsia="zh-HK"/>
        </w:rPr>
        <w:t>解</w:t>
      </w:r>
      <w:r w:rsidR="00501EF0">
        <w:rPr>
          <w:rFonts w:ascii="新細明體" w:eastAsia="新細明體" w:hAnsi="新細明體" w:cstheme="minorHAnsi" w:hint="eastAsia"/>
          <w:sz w:val="24"/>
          <w:szCs w:val="24"/>
          <w:lang w:eastAsia="zh-TW"/>
        </w:rPr>
        <w:t>釋</w:t>
      </w:r>
      <w:r w:rsidRPr="00AC0070">
        <w:rPr>
          <w:rFonts w:ascii="新細明體" w:eastAsia="新細明體" w:hAnsi="新細明體" w:cstheme="minorHAnsi" w:hint="eastAsia"/>
          <w:sz w:val="24"/>
          <w:szCs w:val="24"/>
          <w:lang w:eastAsia="zh-TW"/>
        </w:rPr>
        <w:t>。</w:t>
      </w:r>
    </w:p>
    <w:tbl>
      <w:tblPr>
        <w:tblStyle w:val="a7"/>
        <w:tblW w:w="7880" w:type="dxa"/>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C25F7" w:rsidRPr="00CC3B0A" w14:paraId="15B66ADC" w14:textId="77777777" w:rsidTr="00FC13C6">
        <w:tc>
          <w:tcPr>
            <w:tcW w:w="7880" w:type="dxa"/>
            <w:tcBorders>
              <w:top w:val="nil"/>
              <w:bottom w:val="single" w:sz="4" w:space="0" w:color="auto"/>
            </w:tcBorders>
          </w:tcPr>
          <w:p w14:paraId="3276E185" w14:textId="0AC6F58A"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i/>
                <w:color w:val="FF0000"/>
                <w:szCs w:val="24"/>
              </w:rPr>
              <w:t>從上表可見，</w:t>
            </w:r>
            <w:r w:rsidRPr="00E530BB">
              <w:rPr>
                <w:rFonts w:ascii="新細明體" w:eastAsia="新細明體" w:hAnsi="新細明體" w:cstheme="minorHAnsi" w:hint="eastAsia"/>
                <w:i/>
                <w:color w:val="FF0000"/>
                <w:szCs w:val="24"/>
                <w:lang w:eastAsia="zh-HK"/>
              </w:rPr>
              <w:t>雖然</w:t>
            </w:r>
            <w:r w:rsidRPr="00E530BB">
              <w:rPr>
                <w:rFonts w:ascii="新細明體" w:eastAsia="新細明體" w:hAnsi="新細明體" w:cstheme="minorHAnsi"/>
                <w:i/>
                <w:color w:val="FF0000"/>
                <w:szCs w:val="24"/>
              </w:rPr>
              <w:t>中國的國內生產總值在世界</w:t>
            </w:r>
            <w:r w:rsidRPr="00E530BB">
              <w:rPr>
                <w:rFonts w:ascii="新細明體" w:eastAsia="新細明體" w:hAnsi="新細明體" w:cstheme="minorHAnsi" w:hint="eastAsia"/>
                <w:i/>
                <w:color w:val="FF0000"/>
                <w:szCs w:val="24"/>
                <w:lang w:eastAsia="zh-HK"/>
              </w:rPr>
              <w:t>位</w:t>
            </w:r>
            <w:r w:rsidRPr="00E530BB">
              <w:rPr>
                <w:rFonts w:ascii="新細明體" w:eastAsia="新細明體" w:hAnsi="新細明體" w:cstheme="minorHAnsi"/>
                <w:i/>
                <w:color w:val="FF0000"/>
                <w:szCs w:val="24"/>
              </w:rPr>
              <w:t>列</w:t>
            </w:r>
            <w:r w:rsidRPr="00E530BB">
              <w:rPr>
                <w:rFonts w:ascii="新細明體" w:eastAsia="新細明體" w:hAnsi="新細明體" w:cstheme="minorHAnsi" w:hint="eastAsia"/>
                <w:i/>
                <w:color w:val="FF0000"/>
                <w:szCs w:val="24"/>
                <w:lang w:eastAsia="zh-HK"/>
              </w:rPr>
              <w:t>第二，但因為中國的</w:t>
            </w:r>
          </w:p>
        </w:tc>
      </w:tr>
      <w:tr w:rsidR="005C25F7" w:rsidRPr="00CC3B0A" w14:paraId="10BE71A9" w14:textId="77777777" w:rsidTr="00FC13C6">
        <w:tc>
          <w:tcPr>
            <w:tcW w:w="7880" w:type="dxa"/>
            <w:tcBorders>
              <w:top w:val="single" w:sz="4" w:space="0" w:color="auto"/>
              <w:bottom w:val="single" w:sz="4" w:space="0" w:color="auto"/>
            </w:tcBorders>
          </w:tcPr>
          <w:p w14:paraId="122E2E99" w14:textId="0823BCB9"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人口比其他國家或地方多很多，所以它</w:t>
            </w:r>
            <w:r w:rsidRPr="00E530BB">
              <w:rPr>
                <w:rFonts w:ascii="新細明體" w:eastAsia="新細明體" w:hAnsi="新細明體" w:cstheme="minorHAnsi"/>
                <w:i/>
                <w:color w:val="FF0000"/>
                <w:szCs w:val="24"/>
              </w:rPr>
              <w:t>的</w:t>
            </w:r>
            <w:r w:rsidRPr="00E530BB">
              <w:rPr>
                <w:rFonts w:ascii="新細明體" w:eastAsia="新細明體" w:hAnsi="新細明體" w:cstheme="minorHAnsi" w:hint="eastAsia"/>
                <w:i/>
                <w:color w:val="FF0000"/>
                <w:szCs w:val="24"/>
                <w:lang w:eastAsia="zh-HK"/>
              </w:rPr>
              <w:t>人均</w:t>
            </w:r>
            <w:r w:rsidRPr="00E530BB">
              <w:rPr>
                <w:rFonts w:ascii="新細明體" w:eastAsia="新細明體" w:hAnsi="新細明體" w:cstheme="minorHAnsi"/>
                <w:i/>
                <w:color w:val="FF0000"/>
                <w:szCs w:val="24"/>
              </w:rPr>
              <w:t>國內生產總值</w:t>
            </w:r>
            <w:r w:rsidRPr="00E530BB">
              <w:rPr>
                <w:rFonts w:ascii="新細明體" w:eastAsia="新細明體" w:hAnsi="新細明體" w:cstheme="minorHAnsi" w:hint="eastAsia"/>
                <w:i/>
                <w:color w:val="FF0000"/>
                <w:szCs w:val="24"/>
                <w:lang w:eastAsia="zh-HK"/>
              </w:rPr>
              <w:t>比表內所有</w:t>
            </w:r>
          </w:p>
        </w:tc>
      </w:tr>
      <w:tr w:rsidR="005C25F7" w:rsidRPr="00CC3B0A" w14:paraId="2C62D1D7" w14:textId="77777777" w:rsidTr="00FC13C6">
        <w:tc>
          <w:tcPr>
            <w:tcW w:w="7880" w:type="dxa"/>
            <w:tcBorders>
              <w:top w:val="single" w:sz="4" w:space="0" w:color="auto"/>
              <w:bottom w:val="single" w:sz="4" w:space="0" w:color="auto"/>
            </w:tcBorders>
          </w:tcPr>
          <w:p w14:paraId="751B1E35" w14:textId="22601D46"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地方低</w:t>
            </w:r>
            <w:r w:rsidRPr="00E530BB">
              <w:rPr>
                <w:rFonts w:ascii="新細明體" w:eastAsia="新細明體" w:hAnsi="新細明體" w:cstheme="minorHAnsi"/>
                <w:i/>
                <w:color w:val="FF0000"/>
                <w:szCs w:val="24"/>
              </w:rPr>
              <w:t>。</w:t>
            </w:r>
            <w:r w:rsidRPr="00E530BB">
              <w:rPr>
                <w:rFonts w:ascii="新細明體" w:eastAsia="新細明體" w:hAnsi="新細明體" w:cstheme="minorHAnsi" w:hint="eastAsia"/>
                <w:i/>
                <w:color w:val="FF0000"/>
                <w:szCs w:val="24"/>
                <w:lang w:eastAsia="zh-HK"/>
              </w:rPr>
              <w:t>它</w:t>
            </w:r>
            <w:r w:rsidRPr="00E530BB">
              <w:rPr>
                <w:rFonts w:ascii="新細明體" w:eastAsia="新細明體" w:hAnsi="新細明體" w:cstheme="minorHAnsi"/>
                <w:i/>
                <w:color w:val="FF0000"/>
                <w:szCs w:val="24"/>
              </w:rPr>
              <w:t>的</w:t>
            </w:r>
            <w:r w:rsidRPr="00E530BB">
              <w:rPr>
                <w:rFonts w:ascii="新細明體" w:eastAsia="新細明體" w:hAnsi="新細明體" w:cstheme="minorHAnsi" w:hint="eastAsia"/>
                <w:i/>
                <w:color w:val="FF0000"/>
                <w:szCs w:val="24"/>
                <w:lang w:eastAsia="zh-HK"/>
              </w:rPr>
              <w:t>人均</w:t>
            </w:r>
            <w:r w:rsidRPr="00E530BB">
              <w:rPr>
                <w:rFonts w:ascii="新細明體" w:eastAsia="新細明體" w:hAnsi="新細明體" w:cstheme="minorHAnsi"/>
                <w:i/>
                <w:color w:val="FF0000"/>
                <w:szCs w:val="24"/>
              </w:rPr>
              <w:t>國內生產總值</w:t>
            </w:r>
            <w:r w:rsidRPr="00E530BB">
              <w:rPr>
                <w:rFonts w:ascii="新細明體" w:eastAsia="新細明體" w:hAnsi="新細明體" w:cstheme="minorHAnsi"/>
                <w:i/>
                <w:color w:val="FF0000"/>
                <w:szCs w:val="24"/>
                <w:lang w:eastAsia="zh-HK"/>
              </w:rPr>
              <w:t>與一些亞洲及</w:t>
            </w:r>
            <w:r w:rsidRPr="00E530BB">
              <w:rPr>
                <w:rFonts w:ascii="新細明體" w:eastAsia="新細明體" w:hAnsi="新細明體" w:cstheme="minorHAnsi" w:hint="eastAsia"/>
                <w:i/>
                <w:color w:val="FF0000"/>
                <w:szCs w:val="24"/>
                <w:lang w:eastAsia="zh-HK"/>
              </w:rPr>
              <w:t>歐</w:t>
            </w:r>
            <w:r w:rsidRPr="00E530BB">
              <w:rPr>
                <w:rFonts w:ascii="新細明體" w:eastAsia="新細明體" w:hAnsi="新細明體" w:cstheme="minorHAnsi"/>
                <w:i/>
                <w:color w:val="FF0000"/>
                <w:szCs w:val="24"/>
                <w:lang w:eastAsia="zh-HK"/>
              </w:rPr>
              <w:t>美已發展國家</w:t>
            </w:r>
            <w:r w:rsidRPr="00E530BB">
              <w:rPr>
                <w:rFonts w:ascii="新細明體" w:eastAsia="新細明體" w:hAnsi="新細明體" w:cstheme="minorHAnsi"/>
                <w:i/>
                <w:color w:val="FF0000"/>
                <w:szCs w:val="24"/>
              </w:rPr>
              <w:t>/</w:t>
            </w:r>
            <w:r w:rsidRPr="00E530BB">
              <w:rPr>
                <w:rFonts w:ascii="新細明體" w:eastAsia="新細明體" w:hAnsi="新細明體" w:cstheme="minorHAnsi" w:hint="eastAsia"/>
                <w:i/>
                <w:color w:val="FF0000"/>
                <w:szCs w:val="24"/>
                <w:lang w:eastAsia="zh-HK"/>
              </w:rPr>
              <w:t>地區</w:t>
            </w:r>
            <w:r w:rsidRPr="00E530BB">
              <w:rPr>
                <w:rFonts w:ascii="新細明體" w:eastAsia="新細明體" w:hAnsi="新細明體" w:cstheme="minorHAnsi"/>
                <w:i/>
                <w:color w:val="FF0000"/>
                <w:szCs w:val="24"/>
                <w:lang w:eastAsia="zh-HK"/>
              </w:rPr>
              <w:t>仍</w:t>
            </w:r>
          </w:p>
        </w:tc>
      </w:tr>
      <w:tr w:rsidR="005C25F7" w14:paraId="632B12F0" w14:textId="77777777" w:rsidTr="00FC13C6">
        <w:tc>
          <w:tcPr>
            <w:tcW w:w="7880" w:type="dxa"/>
            <w:tcBorders>
              <w:top w:val="single" w:sz="4" w:space="0" w:color="auto"/>
              <w:bottom w:val="single" w:sz="4" w:space="0" w:color="auto"/>
            </w:tcBorders>
          </w:tcPr>
          <w:p w14:paraId="6618DEE0" w14:textId="2B8096F2" w:rsidR="005C25F7" w:rsidRPr="00E530BB" w:rsidRDefault="005C25F7" w:rsidP="005C25F7">
            <w:pPr>
              <w:spacing w:line="360" w:lineRule="auto"/>
              <w:rPr>
                <w:rFonts w:ascii="新細明體" w:eastAsia="新細明體" w:hAnsi="新細明體" w:cstheme="minorHAnsi"/>
                <w:i/>
                <w:color w:val="FF0000"/>
                <w:lang w:eastAsia="zh-HK"/>
              </w:rPr>
            </w:pPr>
            <w:r w:rsidRPr="00E530BB">
              <w:rPr>
                <w:rFonts w:ascii="新細明體" w:eastAsia="新細明體" w:hAnsi="新細明體" w:cstheme="minorHAnsi"/>
                <w:i/>
                <w:color w:val="FF0000"/>
                <w:szCs w:val="24"/>
                <w:lang w:eastAsia="zh-HK"/>
              </w:rPr>
              <w:t>有一段距離，顯示中國的人</w:t>
            </w:r>
            <w:r w:rsidRPr="00E530BB">
              <w:rPr>
                <w:rFonts w:ascii="新細明體" w:eastAsia="新細明體" w:hAnsi="新細明體" w:cstheme="minorHAnsi" w:hint="eastAsia"/>
                <w:i/>
                <w:color w:val="FF0000"/>
                <w:szCs w:val="24"/>
                <w:lang w:eastAsia="zh-HK"/>
              </w:rPr>
              <w:t>民平</w:t>
            </w:r>
            <w:r w:rsidRPr="00E530BB">
              <w:rPr>
                <w:rFonts w:ascii="新細明體" w:eastAsia="新細明體" w:hAnsi="新細明體" w:cstheme="minorHAnsi"/>
                <w:i/>
                <w:color w:val="FF0000"/>
                <w:szCs w:val="24"/>
                <w:lang w:eastAsia="zh-HK"/>
              </w:rPr>
              <w:t>均可享用的物品及服務</w:t>
            </w:r>
            <w:r w:rsidRPr="00E530BB">
              <w:rPr>
                <w:rFonts w:ascii="新細明體" w:eastAsia="新細明體" w:hAnsi="新細明體" w:cstheme="minorHAnsi" w:hint="eastAsia"/>
                <w:i/>
                <w:color w:val="FF0000"/>
                <w:szCs w:val="24"/>
                <w:lang w:eastAsia="zh-HK"/>
              </w:rPr>
              <w:t>相對</w:t>
            </w:r>
            <w:r w:rsidRPr="00E530BB">
              <w:rPr>
                <w:rFonts w:ascii="新細明體" w:eastAsia="新細明體" w:hAnsi="新細明體" w:cstheme="minorHAnsi"/>
                <w:i/>
                <w:color w:val="FF0000"/>
                <w:szCs w:val="24"/>
                <w:lang w:eastAsia="zh-HK"/>
              </w:rPr>
              <w:t>較其他已發</w:t>
            </w:r>
          </w:p>
        </w:tc>
      </w:tr>
      <w:tr w:rsidR="005C25F7" w14:paraId="3877594A" w14:textId="77777777" w:rsidTr="00FC13C6">
        <w:tc>
          <w:tcPr>
            <w:tcW w:w="7880" w:type="dxa"/>
            <w:tcBorders>
              <w:top w:val="single" w:sz="4" w:space="0" w:color="auto"/>
              <w:bottom w:val="single" w:sz="4" w:space="0" w:color="auto"/>
            </w:tcBorders>
          </w:tcPr>
          <w:p w14:paraId="017D2169" w14:textId="6CAA325C" w:rsidR="005C25F7" w:rsidRPr="00E530BB" w:rsidRDefault="005C25F7" w:rsidP="005C25F7">
            <w:pPr>
              <w:spacing w:line="480" w:lineRule="auto"/>
              <w:rPr>
                <w:rFonts w:ascii="新細明體" w:eastAsia="新細明體" w:hAnsi="新細明體" w:cstheme="minorHAnsi"/>
                <w:i/>
                <w:color w:val="FF0000"/>
                <w:lang w:eastAsia="zh-HK"/>
              </w:rPr>
            </w:pPr>
            <w:r w:rsidRPr="00E530BB">
              <w:rPr>
                <w:rFonts w:ascii="新細明體" w:eastAsia="新細明體" w:hAnsi="新細明體" w:cstheme="minorHAnsi"/>
                <w:i/>
                <w:color w:val="FF0000"/>
                <w:szCs w:val="24"/>
                <w:lang w:eastAsia="zh-HK"/>
              </w:rPr>
              <w:t>展國家</w:t>
            </w:r>
            <w:r w:rsidRPr="00E530BB">
              <w:rPr>
                <w:rFonts w:ascii="新細明體" w:eastAsia="新細明體" w:hAnsi="新細明體" w:cstheme="minorHAnsi"/>
                <w:i/>
                <w:color w:val="FF0000"/>
                <w:szCs w:val="24"/>
              </w:rPr>
              <w:t>/</w:t>
            </w:r>
            <w:r w:rsidRPr="00E530BB">
              <w:rPr>
                <w:rFonts w:ascii="新細明體" w:eastAsia="新細明體" w:hAnsi="新細明體" w:cstheme="minorHAnsi" w:hint="eastAsia"/>
                <w:i/>
                <w:color w:val="FF0000"/>
                <w:szCs w:val="24"/>
                <w:lang w:eastAsia="zh-HK"/>
              </w:rPr>
              <w:t>地區</w:t>
            </w:r>
            <w:r w:rsidRPr="00E530BB">
              <w:rPr>
                <w:rFonts w:ascii="新細明體" w:eastAsia="新細明體" w:hAnsi="新細明體" w:cstheme="minorHAnsi"/>
                <w:i/>
                <w:color w:val="FF0000"/>
                <w:szCs w:val="24"/>
                <w:lang w:eastAsia="zh-HK"/>
              </w:rPr>
              <w:t>少。</w:t>
            </w:r>
          </w:p>
        </w:tc>
      </w:tr>
      <w:tr w:rsidR="005C25F7" w14:paraId="216C4537" w14:textId="77777777" w:rsidTr="00FC13C6">
        <w:tc>
          <w:tcPr>
            <w:tcW w:w="7880" w:type="dxa"/>
            <w:tcBorders>
              <w:top w:val="single" w:sz="4" w:space="0" w:color="auto"/>
              <w:bottom w:val="single" w:sz="4" w:space="0" w:color="auto"/>
            </w:tcBorders>
          </w:tcPr>
          <w:p w14:paraId="0AEC2C4D"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r w:rsidR="005C25F7" w14:paraId="6DA4E9E1" w14:textId="77777777" w:rsidTr="00FC13C6">
        <w:tc>
          <w:tcPr>
            <w:tcW w:w="7880" w:type="dxa"/>
            <w:tcBorders>
              <w:top w:val="single" w:sz="4" w:space="0" w:color="auto"/>
            </w:tcBorders>
          </w:tcPr>
          <w:p w14:paraId="6C7F6079"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15753941" w14:textId="40A2D388" w:rsidR="005C25F7" w:rsidRPr="005C25F7" w:rsidRDefault="005C25F7" w:rsidP="005C25F7">
      <w:pPr>
        <w:jc w:val="both"/>
        <w:rPr>
          <w:rFonts w:ascii="新細明體" w:eastAsia="新細明體" w:hAnsi="新細明體" w:cstheme="minorHAnsi"/>
          <w:sz w:val="24"/>
          <w:szCs w:val="24"/>
          <w:lang w:eastAsia="zh-TW"/>
        </w:rPr>
      </w:pPr>
    </w:p>
    <w:p w14:paraId="593A2348" w14:textId="54424127" w:rsidR="00E23821" w:rsidRDefault="00E23821" w:rsidP="00FC13C6">
      <w:pPr>
        <w:numPr>
          <w:ilvl w:val="0"/>
          <w:numId w:val="12"/>
        </w:numPr>
        <w:ind w:left="567" w:hanging="567"/>
        <w:jc w:val="both"/>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你認為哪</w:t>
      </w:r>
      <w:proofErr w:type="gramStart"/>
      <w:r w:rsidRPr="002B3060">
        <w:rPr>
          <w:rFonts w:ascii="新細明體" w:eastAsia="新細明體" w:hAnsi="新細明體" w:cstheme="minorHAnsi"/>
          <w:sz w:val="24"/>
          <w:szCs w:val="24"/>
          <w:lang w:eastAsia="zh-TW"/>
        </w:rPr>
        <w:t>個</w:t>
      </w:r>
      <w:proofErr w:type="gramEnd"/>
      <w:r w:rsidRPr="002B3060">
        <w:rPr>
          <w:rFonts w:ascii="新細明體" w:eastAsia="新細明體" w:hAnsi="新細明體" w:cstheme="minorHAnsi"/>
          <w:sz w:val="24"/>
          <w:szCs w:val="24"/>
          <w:lang w:eastAsia="zh-TW"/>
        </w:rPr>
        <w:t>指標（國內生產總值或人均國內生產總值）能更準確反映我們的生活質素？</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CC3B0A" w14:paraId="724B0126" w14:textId="77777777" w:rsidTr="00FC13C6">
        <w:tc>
          <w:tcPr>
            <w:tcW w:w="7739" w:type="dxa"/>
            <w:tcBorders>
              <w:top w:val="nil"/>
              <w:bottom w:val="single" w:sz="4" w:space="0" w:color="auto"/>
            </w:tcBorders>
          </w:tcPr>
          <w:p w14:paraId="5F08DE74" w14:textId="7BA2D872" w:rsidR="005C25F7" w:rsidRPr="00CC3B0A" w:rsidRDefault="005C25F7" w:rsidP="00FC13C6">
            <w:pPr>
              <w:spacing w:line="360" w:lineRule="auto"/>
              <w:ind w:left="567" w:hanging="567"/>
              <w:rPr>
                <w:rFonts w:ascii="Times New Roman" w:eastAsia="新細明體" w:hAnsi="Times New Roman" w:cs="Times New Roman"/>
                <w:szCs w:val="24"/>
              </w:rPr>
            </w:pPr>
            <w:r w:rsidRPr="00E530BB">
              <w:rPr>
                <w:rFonts w:ascii="新細明體" w:eastAsia="新細明體" w:hAnsi="新細明體" w:cstheme="minorHAnsi"/>
                <w:i/>
                <w:color w:val="FF0000"/>
                <w:szCs w:val="24"/>
              </w:rPr>
              <w:t>人均國內生產總值。</w:t>
            </w:r>
          </w:p>
        </w:tc>
      </w:tr>
      <w:tr w:rsidR="005C25F7" w:rsidRPr="00CC3B0A" w14:paraId="0F275C9E" w14:textId="77777777" w:rsidTr="00FC13C6">
        <w:tc>
          <w:tcPr>
            <w:tcW w:w="7739" w:type="dxa"/>
            <w:tcBorders>
              <w:top w:val="single" w:sz="4" w:space="0" w:color="auto"/>
              <w:bottom w:val="single" w:sz="4" w:space="0" w:color="auto"/>
            </w:tcBorders>
          </w:tcPr>
          <w:p w14:paraId="4277F60E" w14:textId="4FDA69B0" w:rsidR="005C25F7" w:rsidRPr="00CC3B0A" w:rsidRDefault="005C25F7" w:rsidP="00FC13C6">
            <w:pPr>
              <w:spacing w:line="360" w:lineRule="auto"/>
              <w:ind w:left="567" w:hanging="567"/>
              <w:rPr>
                <w:rFonts w:ascii="Times New Roman" w:eastAsia="新細明體" w:hAnsi="Times New Roman" w:cs="Times New Roman"/>
                <w:szCs w:val="24"/>
              </w:rPr>
            </w:pPr>
            <w:r w:rsidRPr="00E530BB">
              <w:rPr>
                <w:rFonts w:ascii="新細明體" w:eastAsia="新細明體" w:hAnsi="新細明體" w:cstheme="minorHAnsi"/>
                <w:i/>
                <w:color w:val="FF0000"/>
                <w:szCs w:val="24"/>
              </w:rPr>
              <w:t>國內生產總值忽略了人口大小。就同樣的國內生產總值，人口越多，人</w:t>
            </w:r>
          </w:p>
        </w:tc>
      </w:tr>
      <w:tr w:rsidR="005C25F7" w:rsidRPr="00CC3B0A" w14:paraId="772D96E5" w14:textId="77777777" w:rsidTr="00FC13C6">
        <w:tc>
          <w:tcPr>
            <w:tcW w:w="7739" w:type="dxa"/>
            <w:tcBorders>
              <w:top w:val="single" w:sz="4" w:space="0" w:color="auto"/>
              <w:bottom w:val="single" w:sz="4" w:space="0" w:color="auto"/>
            </w:tcBorders>
          </w:tcPr>
          <w:p w14:paraId="7418D198" w14:textId="6E8011B0" w:rsidR="005C25F7" w:rsidRPr="00CC3B0A" w:rsidRDefault="005C25F7" w:rsidP="00FC13C6">
            <w:pPr>
              <w:spacing w:line="360" w:lineRule="auto"/>
              <w:ind w:left="567" w:hanging="567"/>
              <w:rPr>
                <w:rFonts w:ascii="Times New Roman" w:eastAsia="新細明體" w:hAnsi="Times New Roman" w:cs="Times New Roman"/>
                <w:szCs w:val="24"/>
              </w:rPr>
            </w:pPr>
            <w:r w:rsidRPr="00E530BB">
              <w:rPr>
                <w:rFonts w:ascii="新細明體" w:eastAsia="新細明體" w:hAnsi="新細明體" w:cstheme="minorHAnsi"/>
                <w:i/>
                <w:color w:val="FF0000"/>
                <w:szCs w:val="24"/>
              </w:rPr>
              <w:t>均國內生產總值越低。因此，較高的國內生產總值並不意味著較大的人</w:t>
            </w:r>
          </w:p>
        </w:tc>
      </w:tr>
      <w:tr w:rsidR="005C25F7" w14:paraId="2722D8B2" w14:textId="77777777" w:rsidTr="00FC13C6">
        <w:tc>
          <w:tcPr>
            <w:tcW w:w="7739" w:type="dxa"/>
            <w:tcBorders>
              <w:top w:val="single" w:sz="4" w:space="0" w:color="auto"/>
              <w:bottom w:val="single" w:sz="4" w:space="0" w:color="auto"/>
            </w:tcBorders>
          </w:tcPr>
          <w:p w14:paraId="2B02D7F0" w14:textId="2BCD7A58" w:rsidR="005C25F7" w:rsidRPr="00E530BB" w:rsidRDefault="005C25F7" w:rsidP="00FC13C6">
            <w:pPr>
              <w:spacing w:line="360" w:lineRule="auto"/>
              <w:ind w:left="567" w:hanging="567"/>
              <w:rPr>
                <w:rFonts w:ascii="新細明體" w:eastAsia="新細明體" w:hAnsi="新細明體" w:cstheme="minorHAnsi"/>
                <w:i/>
                <w:color w:val="FF0000"/>
                <w:lang w:eastAsia="zh-HK"/>
              </w:rPr>
            </w:pPr>
            <w:r w:rsidRPr="00E530BB">
              <w:rPr>
                <w:rFonts w:ascii="新細明體" w:eastAsia="新細明體" w:hAnsi="新細明體" w:cstheme="minorHAnsi"/>
                <w:i/>
                <w:color w:val="FF0000"/>
                <w:szCs w:val="24"/>
              </w:rPr>
              <w:t>均產出和較高的生活水準。</w:t>
            </w:r>
          </w:p>
        </w:tc>
      </w:tr>
      <w:tr w:rsidR="005C25F7" w14:paraId="4AF145D4" w14:textId="77777777" w:rsidTr="00FC13C6">
        <w:tc>
          <w:tcPr>
            <w:tcW w:w="7739" w:type="dxa"/>
            <w:tcBorders>
              <w:top w:val="single" w:sz="4" w:space="0" w:color="auto"/>
              <w:bottom w:val="single" w:sz="4" w:space="0" w:color="auto"/>
            </w:tcBorders>
          </w:tcPr>
          <w:p w14:paraId="7A167772" w14:textId="77777777" w:rsidR="005C25F7" w:rsidRPr="00E530BB" w:rsidRDefault="005C25F7" w:rsidP="00FC13C6">
            <w:pPr>
              <w:spacing w:line="360" w:lineRule="auto"/>
              <w:ind w:left="567" w:hanging="567"/>
              <w:rPr>
                <w:rFonts w:ascii="新細明體" w:eastAsia="新細明體" w:hAnsi="新細明體" w:cstheme="minorHAnsi"/>
                <w:i/>
                <w:color w:val="FF0000"/>
                <w:lang w:eastAsia="zh-HK"/>
              </w:rPr>
            </w:pPr>
          </w:p>
        </w:tc>
      </w:tr>
      <w:tr w:rsidR="005C25F7" w14:paraId="4A0B9E3C" w14:textId="77777777" w:rsidTr="00FC13C6">
        <w:tc>
          <w:tcPr>
            <w:tcW w:w="7739" w:type="dxa"/>
            <w:tcBorders>
              <w:top w:val="single" w:sz="4" w:space="0" w:color="auto"/>
            </w:tcBorders>
          </w:tcPr>
          <w:p w14:paraId="274CD81D" w14:textId="77777777" w:rsidR="005C25F7" w:rsidRPr="00E530BB" w:rsidRDefault="005C25F7" w:rsidP="00FC13C6">
            <w:pPr>
              <w:spacing w:line="360" w:lineRule="auto"/>
              <w:ind w:left="567" w:hanging="567"/>
              <w:rPr>
                <w:rFonts w:ascii="新細明體" w:eastAsia="新細明體" w:hAnsi="新細明體" w:cstheme="minorHAnsi"/>
                <w:i/>
                <w:color w:val="FF0000"/>
                <w:lang w:eastAsia="zh-HK"/>
              </w:rPr>
            </w:pPr>
          </w:p>
        </w:tc>
      </w:tr>
    </w:tbl>
    <w:p w14:paraId="0CCA609E" w14:textId="45D7792C" w:rsidR="005C25F7" w:rsidRPr="005C25F7" w:rsidRDefault="005C25F7" w:rsidP="005C25F7">
      <w:pPr>
        <w:jc w:val="both"/>
        <w:rPr>
          <w:rFonts w:ascii="新細明體" w:eastAsia="新細明體" w:hAnsi="新細明體" w:cstheme="minorHAnsi"/>
          <w:sz w:val="24"/>
          <w:szCs w:val="24"/>
          <w:lang w:eastAsia="zh-TW"/>
        </w:rPr>
      </w:pPr>
    </w:p>
    <w:p w14:paraId="531EDA17" w14:textId="0B33A383" w:rsidR="00E23821" w:rsidRDefault="00DC47E2" w:rsidP="00FC13C6">
      <w:pPr>
        <w:numPr>
          <w:ilvl w:val="0"/>
          <w:numId w:val="12"/>
        </w:numPr>
        <w:ind w:left="567" w:hanging="567"/>
        <w:jc w:val="both"/>
        <w:rPr>
          <w:rFonts w:ascii="新細明體" w:eastAsia="新細明體" w:hAnsi="新細明體" w:cstheme="minorHAnsi"/>
          <w:sz w:val="24"/>
          <w:szCs w:val="24"/>
          <w:lang w:eastAsia="zh-HK"/>
        </w:rPr>
      </w:pPr>
      <w:r w:rsidRPr="00DC47E2">
        <w:rPr>
          <w:rFonts w:ascii="新細明體" w:eastAsia="新細明體" w:hAnsi="新細明體" w:cstheme="minorHAnsi" w:hint="eastAsia"/>
          <w:sz w:val="24"/>
          <w:szCs w:val="24"/>
          <w:lang w:eastAsia="zh-HK"/>
        </w:rPr>
        <w:t>你</w:t>
      </w:r>
      <w:r>
        <w:rPr>
          <w:rFonts w:ascii="新細明體" w:eastAsia="新細明體" w:hAnsi="新細明體" w:cstheme="minorHAnsi" w:hint="eastAsia"/>
          <w:sz w:val="24"/>
          <w:szCs w:val="24"/>
          <w:lang w:eastAsia="zh-HK"/>
        </w:rPr>
        <w:t>還認識其他量度經濟表現的指</w:t>
      </w:r>
      <w:r w:rsidR="00095FF7">
        <w:rPr>
          <w:rFonts w:ascii="新細明體" w:eastAsia="新細明體" w:hAnsi="新細明體" w:cstheme="minorHAnsi" w:hint="eastAsia"/>
          <w:sz w:val="24"/>
          <w:szCs w:val="24"/>
          <w:lang w:eastAsia="zh-TW"/>
        </w:rPr>
        <w:t>標</w:t>
      </w:r>
      <w:r w:rsidR="00095FF7">
        <w:rPr>
          <w:rFonts w:ascii="新細明體" w:eastAsia="新細明體" w:hAnsi="新細明體" w:cstheme="minorHAnsi" w:hint="eastAsia"/>
          <w:sz w:val="24"/>
          <w:szCs w:val="24"/>
          <w:lang w:eastAsia="zh-HK"/>
        </w:rPr>
        <w:t>嗎？</w:t>
      </w:r>
    </w:p>
    <w:tbl>
      <w:tblPr>
        <w:tblStyle w:val="a7"/>
        <w:tblW w:w="7880" w:type="dxa"/>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5C25F7" w:rsidRPr="00CC3B0A" w14:paraId="3E8F3E1B" w14:textId="77777777" w:rsidTr="00FC13C6">
        <w:tc>
          <w:tcPr>
            <w:tcW w:w="7880" w:type="dxa"/>
            <w:tcBorders>
              <w:top w:val="nil"/>
              <w:bottom w:val="single" w:sz="4" w:space="0" w:color="auto"/>
            </w:tcBorders>
          </w:tcPr>
          <w:p w14:paraId="2A028AB0" w14:textId="1708B8D6"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失業率及通脹率。</w:t>
            </w:r>
          </w:p>
        </w:tc>
      </w:tr>
      <w:tr w:rsidR="005C25F7" w:rsidRPr="00CC3B0A" w14:paraId="12B2BA6C" w14:textId="77777777" w:rsidTr="00FC13C6">
        <w:tc>
          <w:tcPr>
            <w:tcW w:w="7880" w:type="dxa"/>
            <w:tcBorders>
              <w:top w:val="single" w:sz="4" w:space="0" w:color="auto"/>
              <w:bottom w:val="single" w:sz="4" w:space="0" w:color="auto"/>
            </w:tcBorders>
          </w:tcPr>
          <w:p w14:paraId="184E662E" w14:textId="6F50FBD5"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（或其他合適的答案）</w:t>
            </w:r>
          </w:p>
        </w:tc>
      </w:tr>
      <w:tr w:rsidR="005C25F7" w:rsidRPr="00CC3B0A" w14:paraId="24DE270B" w14:textId="77777777" w:rsidTr="00FC13C6">
        <w:tc>
          <w:tcPr>
            <w:tcW w:w="7880" w:type="dxa"/>
            <w:tcBorders>
              <w:top w:val="single" w:sz="4" w:space="0" w:color="auto"/>
              <w:bottom w:val="single" w:sz="4" w:space="0" w:color="auto"/>
            </w:tcBorders>
          </w:tcPr>
          <w:p w14:paraId="6DA66E30" w14:textId="4D4D1714" w:rsidR="005C25F7" w:rsidRPr="00CC3B0A" w:rsidRDefault="005C25F7" w:rsidP="005C25F7">
            <w:pPr>
              <w:spacing w:line="360" w:lineRule="auto"/>
              <w:rPr>
                <w:rFonts w:ascii="Times New Roman" w:eastAsia="新細明體" w:hAnsi="Times New Roman" w:cs="Times New Roman"/>
                <w:szCs w:val="24"/>
              </w:rPr>
            </w:pPr>
          </w:p>
        </w:tc>
      </w:tr>
      <w:tr w:rsidR="005C25F7" w14:paraId="20B15163" w14:textId="77777777" w:rsidTr="00FC13C6">
        <w:tc>
          <w:tcPr>
            <w:tcW w:w="7880" w:type="dxa"/>
            <w:tcBorders>
              <w:top w:val="single" w:sz="4" w:space="0" w:color="auto"/>
            </w:tcBorders>
          </w:tcPr>
          <w:p w14:paraId="798C915B"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5714997A" w14:textId="044655FF" w:rsidR="005C25F7" w:rsidRPr="005C25F7" w:rsidRDefault="005C25F7" w:rsidP="005C25F7">
      <w:pPr>
        <w:jc w:val="both"/>
        <w:rPr>
          <w:rFonts w:ascii="新細明體" w:eastAsia="新細明體" w:hAnsi="新細明體" w:cstheme="minorHAnsi"/>
          <w:sz w:val="24"/>
          <w:szCs w:val="24"/>
          <w:lang w:eastAsia="zh-HK"/>
        </w:rPr>
      </w:pPr>
    </w:p>
    <w:p w14:paraId="025964B0" w14:textId="732EDFB5" w:rsidR="005C25F7" w:rsidRDefault="005C25F7">
      <w:pPr>
        <w:spacing w:after="200"/>
        <w:rPr>
          <w:rFonts w:ascii="新細明體" w:eastAsia="新細明體" w:hAnsi="新細明體" w:cstheme="minorHAnsi"/>
          <w:b/>
          <w:bCs/>
          <w:sz w:val="32"/>
          <w:szCs w:val="32"/>
          <w:lang w:eastAsia="zh-TW"/>
        </w:rPr>
      </w:pPr>
      <w:r>
        <w:rPr>
          <w:rFonts w:ascii="新細明體" w:eastAsia="新細明體" w:hAnsi="新細明體" w:cstheme="minorHAnsi"/>
          <w:b/>
          <w:bCs/>
          <w:sz w:val="32"/>
          <w:szCs w:val="32"/>
          <w:lang w:eastAsia="zh-TW"/>
        </w:rPr>
        <w:br w:type="page"/>
      </w:r>
    </w:p>
    <w:p w14:paraId="433E4AA4" w14:textId="730FA046" w:rsidR="009E49C0" w:rsidRPr="005C25F7" w:rsidRDefault="009E49C0" w:rsidP="005C25F7">
      <w:pPr>
        <w:spacing w:after="200"/>
        <w:rPr>
          <w:rFonts w:ascii="微軟正黑體" w:eastAsia="微軟正黑體" w:hAnsi="微軟正黑體" w:cstheme="minorHAnsi"/>
          <w:b/>
          <w:bCs/>
          <w:sz w:val="28"/>
          <w:szCs w:val="28"/>
          <w:lang w:eastAsia="zh-TW"/>
        </w:rPr>
      </w:pPr>
      <w:r w:rsidRPr="005C25F7">
        <w:rPr>
          <w:rFonts w:ascii="微軟正黑體" w:eastAsia="微軟正黑體" w:hAnsi="微軟正黑體" w:cstheme="minorHAnsi"/>
          <w:b/>
          <w:bCs/>
          <w:sz w:val="28"/>
          <w:szCs w:val="28"/>
          <w:lang w:eastAsia="zh-TW"/>
        </w:rPr>
        <w:lastRenderedPageBreak/>
        <w:t>工作紙</w:t>
      </w:r>
      <w:r w:rsidR="00272C0F" w:rsidRPr="005C25F7">
        <w:rPr>
          <w:rFonts w:ascii="微軟正黑體" w:eastAsia="微軟正黑體" w:hAnsi="微軟正黑體" w:cstheme="minorHAnsi" w:hint="eastAsia"/>
          <w:b/>
          <w:bCs/>
          <w:sz w:val="28"/>
          <w:szCs w:val="28"/>
          <w:lang w:eastAsia="zh-HK"/>
        </w:rPr>
        <w:t>二</w:t>
      </w:r>
      <w:proofErr w:type="gramStart"/>
      <w:r w:rsidRPr="005C25F7">
        <w:rPr>
          <w:rFonts w:ascii="微軟正黑體" w:eastAsia="微軟正黑體" w:hAnsi="微軟正黑體" w:cstheme="minorHAnsi"/>
          <w:b/>
          <w:bCs/>
          <w:sz w:val="28"/>
          <w:szCs w:val="28"/>
          <w:lang w:eastAsia="zh-TW"/>
        </w:rPr>
        <w:t>︰</w:t>
      </w:r>
      <w:proofErr w:type="gramEnd"/>
      <w:r w:rsidRPr="005C25F7">
        <w:rPr>
          <w:rFonts w:ascii="微軟正黑體" w:eastAsia="微軟正黑體" w:hAnsi="微軟正黑體" w:cstheme="minorHAnsi"/>
          <w:b/>
          <w:bCs/>
          <w:sz w:val="28"/>
          <w:szCs w:val="28"/>
          <w:lang w:eastAsia="zh-TW"/>
        </w:rPr>
        <w:t>國家</w:t>
      </w:r>
      <w:r w:rsidR="00E830CE" w:rsidRPr="005C25F7">
        <w:rPr>
          <w:rFonts w:ascii="微軟正黑體" w:eastAsia="微軟正黑體" w:hAnsi="微軟正黑體" w:cstheme="minorHAnsi" w:hint="eastAsia"/>
          <w:b/>
          <w:bCs/>
          <w:sz w:val="28"/>
          <w:szCs w:val="28"/>
          <w:lang w:eastAsia="zh-HK"/>
        </w:rPr>
        <w:t>的</w:t>
      </w:r>
      <w:r w:rsidRPr="005C25F7">
        <w:rPr>
          <w:rFonts w:ascii="微軟正黑體" w:eastAsia="微軟正黑體" w:hAnsi="微軟正黑體" w:cstheme="minorHAnsi"/>
          <w:b/>
          <w:bCs/>
          <w:sz w:val="28"/>
          <w:szCs w:val="28"/>
          <w:lang w:eastAsia="zh-TW"/>
        </w:rPr>
        <w:t>失業率</w:t>
      </w:r>
      <w:r w:rsidR="00E830CE" w:rsidRPr="005C25F7">
        <w:rPr>
          <w:rFonts w:ascii="微軟正黑體" w:eastAsia="微軟正黑體" w:hAnsi="微軟正黑體" w:cstheme="minorHAnsi" w:hint="eastAsia"/>
          <w:b/>
          <w:bCs/>
          <w:sz w:val="28"/>
          <w:szCs w:val="28"/>
          <w:lang w:eastAsia="zh-HK"/>
        </w:rPr>
        <w:t>和</w:t>
      </w:r>
      <w:r w:rsidRPr="005C25F7">
        <w:rPr>
          <w:rFonts w:ascii="微軟正黑體" w:eastAsia="微軟正黑體" w:hAnsi="微軟正黑體" w:cstheme="minorHAnsi"/>
          <w:b/>
          <w:bCs/>
          <w:sz w:val="28"/>
          <w:szCs w:val="28"/>
          <w:lang w:eastAsia="zh-TW"/>
        </w:rPr>
        <w:t>消費物價指數</w:t>
      </w:r>
    </w:p>
    <w:p w14:paraId="0417516D" w14:textId="0335FA59" w:rsidR="00F167FD" w:rsidRPr="005C25F7" w:rsidRDefault="007D3A54" w:rsidP="002B3060">
      <w:pPr>
        <w:spacing w:line="360" w:lineRule="auto"/>
        <w:rPr>
          <w:rFonts w:ascii="微軟正黑體" w:eastAsia="微軟正黑體" w:hAnsi="微軟正黑體" w:cstheme="minorHAnsi"/>
          <w:b/>
          <w:bCs/>
          <w:sz w:val="24"/>
          <w:szCs w:val="24"/>
          <w:lang w:eastAsia="zh-TW"/>
        </w:rPr>
      </w:pPr>
      <w:r w:rsidRPr="005C25F7">
        <w:rPr>
          <w:rFonts w:ascii="微軟正黑體" w:eastAsia="微軟正黑體" w:hAnsi="微軟正黑體" w:cstheme="minorHAnsi"/>
          <w:b/>
          <w:bCs/>
          <w:sz w:val="24"/>
          <w:szCs w:val="24"/>
          <w:lang w:eastAsia="zh-HK"/>
        </w:rPr>
        <w:t>資</w:t>
      </w:r>
      <w:r w:rsidRPr="005C25F7">
        <w:rPr>
          <w:rFonts w:ascii="微軟正黑體" w:eastAsia="微軟正黑體" w:hAnsi="微軟正黑體" w:cstheme="minorHAnsi"/>
          <w:b/>
          <w:bCs/>
          <w:sz w:val="24"/>
          <w:szCs w:val="24"/>
          <w:lang w:eastAsia="zh-TW"/>
        </w:rPr>
        <w:t>料</w:t>
      </w:r>
      <w:r w:rsidR="009E49C0" w:rsidRPr="005C25F7">
        <w:rPr>
          <w:rFonts w:ascii="微軟正黑體" w:eastAsia="微軟正黑體" w:hAnsi="微軟正黑體" w:cstheme="minorHAnsi"/>
          <w:b/>
          <w:bCs/>
          <w:sz w:val="24"/>
          <w:szCs w:val="24"/>
          <w:lang w:eastAsia="zh-TW"/>
        </w:rPr>
        <w:t>一</w:t>
      </w:r>
      <w:r w:rsidRPr="005C25F7">
        <w:rPr>
          <w:rFonts w:ascii="微軟正黑體" w:eastAsia="微軟正黑體" w:hAnsi="微軟正黑體" w:cstheme="minorHAnsi"/>
          <w:b/>
          <w:bCs/>
          <w:sz w:val="24"/>
          <w:szCs w:val="24"/>
          <w:lang w:eastAsia="zh-HK"/>
        </w:rPr>
        <w:t>︰</w:t>
      </w:r>
      <w:r w:rsidR="007C51F8" w:rsidRPr="005C25F7">
        <w:rPr>
          <w:rFonts w:ascii="微軟正黑體" w:eastAsia="微軟正黑體" w:hAnsi="微軟正黑體" w:cstheme="minorHAnsi" w:hint="eastAsia"/>
          <w:b/>
          <w:bCs/>
          <w:sz w:val="24"/>
          <w:szCs w:val="24"/>
          <w:lang w:eastAsia="zh-HK"/>
        </w:rPr>
        <w:t>2</w:t>
      </w:r>
      <w:r w:rsidR="007C51F8" w:rsidRPr="005C25F7">
        <w:rPr>
          <w:rFonts w:ascii="微軟正黑體" w:eastAsia="微軟正黑體" w:hAnsi="微軟正黑體" w:cstheme="minorHAnsi"/>
          <w:b/>
          <w:bCs/>
          <w:sz w:val="24"/>
          <w:szCs w:val="24"/>
          <w:lang w:eastAsia="zh-HK"/>
        </w:rPr>
        <w:t>0</w:t>
      </w:r>
      <w:r w:rsidR="00F71D89" w:rsidRPr="005C25F7">
        <w:rPr>
          <w:rFonts w:ascii="微軟正黑體" w:eastAsia="微軟正黑體" w:hAnsi="微軟正黑體" w:cstheme="minorHAnsi"/>
          <w:b/>
          <w:bCs/>
          <w:sz w:val="24"/>
          <w:szCs w:val="24"/>
          <w:lang w:eastAsia="zh-HK"/>
        </w:rPr>
        <w:t>02</w:t>
      </w:r>
      <w:r w:rsidR="007C51F8" w:rsidRPr="005C25F7">
        <w:rPr>
          <w:rFonts w:ascii="微軟正黑體" w:eastAsia="微軟正黑體" w:hAnsi="微軟正黑體" w:cstheme="minorHAnsi"/>
          <w:b/>
          <w:bCs/>
          <w:sz w:val="24"/>
          <w:szCs w:val="24"/>
          <w:lang w:eastAsia="zh-HK"/>
        </w:rPr>
        <w:t>-20</w:t>
      </w:r>
      <w:r w:rsidR="00F71D89" w:rsidRPr="005C25F7">
        <w:rPr>
          <w:rFonts w:ascii="微軟正黑體" w:eastAsia="微軟正黑體" w:hAnsi="微軟正黑體" w:cstheme="minorHAnsi"/>
          <w:b/>
          <w:bCs/>
          <w:sz w:val="24"/>
          <w:szCs w:val="24"/>
          <w:lang w:eastAsia="zh-HK"/>
        </w:rPr>
        <w:t>21</w:t>
      </w:r>
      <w:r w:rsidR="007C51F8" w:rsidRPr="005C25F7">
        <w:rPr>
          <w:rFonts w:ascii="微軟正黑體" w:eastAsia="微軟正黑體" w:hAnsi="微軟正黑體" w:cstheme="minorHAnsi" w:hint="eastAsia"/>
          <w:b/>
          <w:bCs/>
          <w:sz w:val="24"/>
          <w:szCs w:val="24"/>
          <w:lang w:eastAsia="zh-HK"/>
        </w:rPr>
        <w:t>年</w:t>
      </w:r>
      <w:r w:rsidR="00F167FD" w:rsidRPr="005C25F7">
        <w:rPr>
          <w:rFonts w:ascii="微軟正黑體" w:eastAsia="微軟正黑體" w:hAnsi="微軟正黑體" w:cstheme="minorHAnsi"/>
          <w:b/>
          <w:bCs/>
          <w:sz w:val="24"/>
          <w:szCs w:val="24"/>
          <w:lang w:eastAsia="zh-TW"/>
        </w:rPr>
        <w:t>國</w:t>
      </w:r>
      <w:r w:rsidR="00415148" w:rsidRPr="005C25F7">
        <w:rPr>
          <w:rFonts w:ascii="微軟正黑體" w:eastAsia="微軟正黑體" w:hAnsi="微軟正黑體" w:cstheme="minorHAnsi" w:hint="eastAsia"/>
          <w:b/>
          <w:bCs/>
          <w:sz w:val="24"/>
          <w:szCs w:val="24"/>
          <w:lang w:eastAsia="zh-HK"/>
        </w:rPr>
        <w:t>家</w:t>
      </w:r>
      <w:r w:rsidR="00E830CE" w:rsidRPr="005C25F7">
        <w:rPr>
          <w:rFonts w:ascii="微軟正黑體" w:eastAsia="微軟正黑體" w:hAnsi="微軟正黑體" w:cstheme="minorHAnsi" w:hint="eastAsia"/>
          <w:b/>
          <w:bCs/>
          <w:sz w:val="24"/>
          <w:szCs w:val="24"/>
          <w:lang w:eastAsia="zh-HK"/>
        </w:rPr>
        <w:t>的</w:t>
      </w:r>
      <w:r w:rsidR="00C64648" w:rsidRPr="00C64648">
        <w:rPr>
          <w:rFonts w:ascii="微軟正黑體" w:eastAsia="微軟正黑體" w:hAnsi="微軟正黑體" w:cstheme="minorHAnsi" w:hint="eastAsia"/>
          <w:b/>
          <w:bCs/>
          <w:sz w:val="24"/>
          <w:szCs w:val="24"/>
          <w:lang w:eastAsia="zh-HK"/>
        </w:rPr>
        <w:t>城鎮</w:t>
      </w:r>
      <w:r w:rsidR="00F167FD" w:rsidRPr="005C25F7">
        <w:rPr>
          <w:rFonts w:ascii="微軟正黑體" w:eastAsia="微軟正黑體" w:hAnsi="微軟正黑體" w:cstheme="minorHAnsi"/>
          <w:b/>
          <w:bCs/>
          <w:sz w:val="24"/>
          <w:szCs w:val="24"/>
          <w:lang w:eastAsia="zh-TW"/>
        </w:rPr>
        <w:t>失業率</w:t>
      </w:r>
    </w:p>
    <w:p w14:paraId="0D9B7E2B" w14:textId="2707B227" w:rsidR="009E49C0" w:rsidRPr="002B3060" w:rsidRDefault="00190B4C" w:rsidP="002B3060">
      <w:pPr>
        <w:spacing w:line="360" w:lineRule="auto"/>
        <w:rPr>
          <w:rFonts w:ascii="新細明體" w:eastAsia="新細明體" w:hAnsi="新細明體" w:cstheme="minorHAnsi"/>
          <w:sz w:val="24"/>
          <w:szCs w:val="24"/>
          <w:u w:val="single"/>
          <w:lang w:eastAsia="zh-TW"/>
        </w:rPr>
      </w:pPr>
      <w:r>
        <w:rPr>
          <w:noProof/>
          <w:lang w:eastAsia="zh-TW"/>
        </w:rPr>
        <w:drawing>
          <wp:inline distT="0" distB="0" distL="0" distR="0" wp14:anchorId="7FD41DAB" wp14:editId="7CEBC61F">
            <wp:extent cx="5196840" cy="3492500"/>
            <wp:effectExtent l="0" t="0" r="3810" b="12700"/>
            <wp:docPr id="487454464" name="圖表 487454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143FA9C" w14:textId="6D41164A" w:rsidR="00AA1919" w:rsidRPr="005C25F7" w:rsidRDefault="00AA1919" w:rsidP="00654B4E">
      <w:pPr>
        <w:spacing w:line="240" w:lineRule="auto"/>
        <w:rPr>
          <w:rFonts w:ascii="Times New Roman" w:eastAsia="新細明體" w:hAnsi="Times New Roman" w:cs="Times New Roman"/>
          <w:bCs/>
          <w:lang w:eastAsia="zh-TW"/>
        </w:rPr>
      </w:pPr>
      <w:r w:rsidRPr="005C25F7">
        <w:rPr>
          <w:rFonts w:ascii="Times New Roman" w:eastAsia="新細明體" w:hAnsi="Times New Roman" w:cs="Times New Roman"/>
          <w:bCs/>
          <w:lang w:eastAsia="zh-TW"/>
        </w:rPr>
        <w:t>資料來源：國家統計局</w:t>
      </w:r>
      <w:r w:rsidRPr="005C25F7">
        <w:rPr>
          <w:rFonts w:ascii="Times New Roman" w:eastAsia="新細明體" w:hAnsi="Times New Roman" w:cs="Times New Roman"/>
          <w:bCs/>
          <w:lang w:eastAsia="zh-TW"/>
        </w:rPr>
        <w:t>(202</w:t>
      </w:r>
      <w:r w:rsidR="00190B4C" w:rsidRPr="005C25F7">
        <w:rPr>
          <w:rFonts w:ascii="Times New Roman" w:eastAsia="新細明體" w:hAnsi="Times New Roman" w:cs="Times New Roman"/>
          <w:bCs/>
          <w:lang w:eastAsia="zh-TW"/>
        </w:rPr>
        <w:t>1</w:t>
      </w:r>
      <w:r w:rsidRPr="005C25F7">
        <w:rPr>
          <w:rFonts w:ascii="Times New Roman" w:eastAsia="新細明體" w:hAnsi="Times New Roman" w:cs="Times New Roman"/>
          <w:bCs/>
          <w:lang w:eastAsia="zh-TW"/>
        </w:rPr>
        <w:t>)</w:t>
      </w:r>
      <w:r w:rsidRPr="005C25F7">
        <w:rPr>
          <w:rFonts w:ascii="Times New Roman" w:eastAsia="新細明體" w:hAnsi="Times New Roman" w:cs="Times New Roman"/>
          <w:bCs/>
          <w:lang w:eastAsia="zh-TW"/>
        </w:rPr>
        <w:t>。</w:t>
      </w:r>
      <w:proofErr w:type="gramStart"/>
      <w:r w:rsidRPr="005C25F7">
        <w:rPr>
          <w:rFonts w:ascii="Times New Roman" w:eastAsia="新細明體" w:hAnsi="Times New Roman" w:cs="Times New Roman"/>
          <w:bCs/>
          <w:lang w:eastAsia="zh-TW"/>
        </w:rPr>
        <w:t>《</w:t>
      </w:r>
      <w:proofErr w:type="gramEnd"/>
      <w:r w:rsidRPr="005C25F7">
        <w:rPr>
          <w:rFonts w:ascii="Times New Roman" w:eastAsia="新細明體" w:hAnsi="Times New Roman" w:cs="Times New Roman"/>
          <w:bCs/>
          <w:lang w:eastAsia="zh-TW"/>
        </w:rPr>
        <w:t>國家數據</w:t>
      </w:r>
      <w:r w:rsidRPr="005C25F7">
        <w:rPr>
          <w:rFonts w:ascii="Times New Roman" w:eastAsia="新細明體" w:hAnsi="Times New Roman" w:cs="Times New Roman"/>
          <w:bCs/>
          <w:lang w:eastAsia="zh-TW"/>
        </w:rPr>
        <w:t xml:space="preserve">: </w:t>
      </w:r>
      <w:r w:rsidRPr="005C25F7">
        <w:rPr>
          <w:rFonts w:ascii="Times New Roman" w:eastAsia="新細明體" w:hAnsi="Times New Roman" w:cs="Times New Roman"/>
          <w:bCs/>
          <w:lang w:eastAsia="zh-TW"/>
        </w:rPr>
        <w:t>城鎮登記失業人員及失業率</w:t>
      </w:r>
      <w:proofErr w:type="gramStart"/>
      <w:r w:rsidRPr="005C25F7">
        <w:rPr>
          <w:rFonts w:ascii="Times New Roman" w:eastAsia="新細明體" w:hAnsi="Times New Roman" w:cs="Times New Roman"/>
          <w:bCs/>
          <w:lang w:eastAsia="zh-TW"/>
        </w:rPr>
        <w:t>》</w:t>
      </w:r>
      <w:proofErr w:type="gramEnd"/>
      <w:r w:rsidRPr="005C25F7">
        <w:rPr>
          <w:rFonts w:ascii="Times New Roman" w:eastAsia="新細明體" w:hAnsi="Times New Roman" w:cs="Times New Roman"/>
          <w:bCs/>
          <w:lang w:eastAsia="zh-TW"/>
        </w:rPr>
        <w:t xml:space="preserve"> </w:t>
      </w:r>
      <w:r w:rsidRPr="005C25F7">
        <w:rPr>
          <w:rFonts w:ascii="Times New Roman" w:eastAsia="新細明體" w:hAnsi="Times New Roman" w:cs="Times New Roman"/>
          <w:bCs/>
          <w:lang w:eastAsia="zh-TW"/>
        </w:rPr>
        <w:t>。取自</w:t>
      </w:r>
      <w:r w:rsidRPr="005C25F7">
        <w:rPr>
          <w:rFonts w:ascii="Times New Roman" w:eastAsia="新細明體" w:hAnsi="Times New Roman" w:cs="Times New Roman"/>
          <w:bCs/>
          <w:lang w:eastAsia="zh-TW"/>
        </w:rPr>
        <w:t xml:space="preserve"> </w:t>
      </w:r>
      <w:r w:rsidR="0081105E" w:rsidRPr="005C25F7">
        <w:rPr>
          <w:rFonts w:ascii="Times New Roman" w:eastAsia="新細明體" w:hAnsi="Times New Roman" w:cs="Times New Roman"/>
          <w:bCs/>
          <w:u w:val="single"/>
          <w:lang w:eastAsia="zh-TW"/>
        </w:rPr>
        <w:t>https://data.stats.gov.cn/easyquery.htm?cn=C01&amp;zb=A040N&amp;sj=20</w:t>
      </w:r>
    </w:p>
    <w:p w14:paraId="47F1F4FC" w14:textId="77777777" w:rsidR="000D3D2F" w:rsidRPr="005C25F7" w:rsidRDefault="000D3D2F" w:rsidP="002B3060">
      <w:pPr>
        <w:spacing w:line="360" w:lineRule="auto"/>
        <w:rPr>
          <w:rFonts w:ascii="Times New Roman" w:eastAsia="新細明體" w:hAnsi="Times New Roman" w:cs="Times New Roman"/>
          <w:b/>
          <w:sz w:val="28"/>
          <w:szCs w:val="28"/>
          <w:lang w:eastAsia="zh-TW"/>
        </w:rPr>
      </w:pPr>
    </w:p>
    <w:p w14:paraId="400C727E" w14:textId="4067C26A" w:rsidR="001E433B" w:rsidRPr="005C25F7" w:rsidRDefault="001E433B" w:rsidP="0085733D">
      <w:pPr>
        <w:numPr>
          <w:ilvl w:val="0"/>
          <w:numId w:val="68"/>
        </w:numPr>
        <w:jc w:val="both"/>
        <w:rPr>
          <w:rFonts w:ascii="Times New Roman" w:eastAsia="新細明體" w:hAnsi="Times New Roman" w:cs="Times New Roman"/>
          <w:sz w:val="24"/>
          <w:szCs w:val="24"/>
          <w:lang w:eastAsia="zh-TW"/>
        </w:rPr>
      </w:pPr>
      <w:r w:rsidRPr="005C25F7">
        <w:rPr>
          <w:rFonts w:ascii="Times New Roman" w:eastAsia="新細明體" w:hAnsi="Times New Roman" w:cs="Times New Roman"/>
          <w:sz w:val="24"/>
          <w:szCs w:val="24"/>
          <w:lang w:eastAsia="zh-TW"/>
        </w:rPr>
        <w:t>根據</w:t>
      </w:r>
      <w:r w:rsidR="00BB0BE2" w:rsidRPr="005C25F7">
        <w:rPr>
          <w:rFonts w:ascii="Times New Roman" w:eastAsia="新細明體" w:hAnsi="Times New Roman" w:cs="Times New Roman"/>
          <w:sz w:val="24"/>
          <w:szCs w:val="24"/>
          <w:lang w:eastAsia="zh-HK"/>
        </w:rPr>
        <w:t>資料</w:t>
      </w:r>
      <w:r w:rsidR="002C21C0" w:rsidRPr="005C25F7">
        <w:rPr>
          <w:rFonts w:ascii="Times New Roman" w:eastAsia="新細明體" w:hAnsi="Times New Roman" w:cs="Times New Roman"/>
          <w:sz w:val="24"/>
          <w:szCs w:val="24"/>
          <w:lang w:eastAsia="zh-TW"/>
        </w:rPr>
        <w:t>一</w:t>
      </w:r>
      <w:r w:rsidR="002C21C0" w:rsidRPr="005C25F7">
        <w:rPr>
          <w:rFonts w:ascii="Times New Roman" w:eastAsia="新細明體" w:hAnsi="Times New Roman" w:cs="Times New Roman"/>
          <w:color w:val="000000" w:themeColor="text1"/>
          <w:sz w:val="24"/>
          <w:szCs w:val="24"/>
          <w:lang w:eastAsia="zh-TW"/>
        </w:rPr>
        <w:t>，</w:t>
      </w:r>
      <w:r w:rsidRPr="005C25F7">
        <w:rPr>
          <w:rFonts w:ascii="Times New Roman" w:eastAsia="新細明體" w:hAnsi="Times New Roman" w:cs="Times New Roman"/>
          <w:sz w:val="24"/>
          <w:szCs w:val="24"/>
          <w:lang w:eastAsia="zh-TW"/>
        </w:rPr>
        <w:t>試描述</w:t>
      </w:r>
      <w:r w:rsidRPr="005C25F7">
        <w:rPr>
          <w:rFonts w:ascii="Times New Roman" w:eastAsia="新細明體" w:hAnsi="Times New Roman" w:cs="Times New Roman"/>
          <w:sz w:val="24"/>
          <w:szCs w:val="24"/>
          <w:lang w:eastAsia="zh-TW"/>
        </w:rPr>
        <w:t xml:space="preserve"> 200</w:t>
      </w:r>
      <w:r w:rsidR="00F65138" w:rsidRPr="005C25F7">
        <w:rPr>
          <w:rFonts w:ascii="Times New Roman" w:eastAsia="新細明體" w:hAnsi="Times New Roman" w:cs="Times New Roman"/>
          <w:sz w:val="24"/>
          <w:szCs w:val="24"/>
          <w:lang w:eastAsia="zh-TW"/>
        </w:rPr>
        <w:t>2</w:t>
      </w:r>
      <w:r w:rsidRPr="005C25F7">
        <w:rPr>
          <w:rFonts w:ascii="Times New Roman" w:eastAsia="新細明體" w:hAnsi="Times New Roman" w:cs="Times New Roman"/>
          <w:sz w:val="24"/>
          <w:szCs w:val="24"/>
          <w:lang w:eastAsia="zh-TW"/>
        </w:rPr>
        <w:t>-20</w:t>
      </w:r>
      <w:r w:rsidR="00F65138" w:rsidRPr="005C25F7">
        <w:rPr>
          <w:rFonts w:ascii="Times New Roman" w:eastAsia="新細明體" w:hAnsi="Times New Roman" w:cs="Times New Roman"/>
          <w:sz w:val="24"/>
          <w:szCs w:val="24"/>
          <w:lang w:eastAsia="zh-TW"/>
        </w:rPr>
        <w:t>2</w:t>
      </w:r>
      <w:r w:rsidRPr="005C25F7">
        <w:rPr>
          <w:rFonts w:ascii="Times New Roman" w:eastAsia="新細明體" w:hAnsi="Times New Roman" w:cs="Times New Roman"/>
          <w:sz w:val="24"/>
          <w:szCs w:val="24"/>
          <w:lang w:eastAsia="zh-TW"/>
        </w:rPr>
        <w:t>1</w:t>
      </w:r>
      <w:r w:rsidR="00BB0BE2" w:rsidRPr="005C25F7">
        <w:rPr>
          <w:rFonts w:ascii="Times New Roman" w:eastAsia="新細明體" w:hAnsi="Times New Roman" w:cs="Times New Roman"/>
          <w:sz w:val="24"/>
          <w:szCs w:val="24"/>
          <w:lang w:eastAsia="zh-HK"/>
        </w:rPr>
        <w:t>年</w:t>
      </w:r>
      <w:r w:rsidR="00E830CE" w:rsidRPr="005C25F7">
        <w:rPr>
          <w:rFonts w:ascii="Times New Roman" w:eastAsia="新細明體" w:hAnsi="Times New Roman" w:cs="Times New Roman"/>
          <w:sz w:val="24"/>
          <w:szCs w:val="24"/>
          <w:lang w:eastAsia="zh-HK"/>
        </w:rPr>
        <w:t>中</w:t>
      </w:r>
      <w:r w:rsidRPr="005C25F7">
        <w:rPr>
          <w:rFonts w:ascii="Times New Roman" w:eastAsia="新細明體" w:hAnsi="Times New Roman" w:cs="Times New Roman"/>
          <w:sz w:val="24"/>
          <w:szCs w:val="24"/>
          <w:lang w:eastAsia="zh-TW"/>
        </w:rPr>
        <w:t>國</w:t>
      </w:r>
      <w:r w:rsidR="0085733D" w:rsidRPr="0085733D">
        <w:rPr>
          <w:rFonts w:ascii="Times New Roman" w:eastAsia="新細明體" w:hAnsi="Times New Roman" w:cs="Times New Roman" w:hint="eastAsia"/>
          <w:sz w:val="24"/>
          <w:szCs w:val="24"/>
          <w:lang w:eastAsia="zh-TW"/>
        </w:rPr>
        <w:t>城</w:t>
      </w:r>
      <w:r w:rsidR="0085733D" w:rsidRPr="005C25F7">
        <w:rPr>
          <w:rFonts w:ascii="Times New Roman" w:eastAsia="新細明體" w:hAnsi="Times New Roman" w:cs="Times New Roman"/>
          <w:bCs/>
          <w:lang w:eastAsia="zh-TW"/>
        </w:rPr>
        <w:t>鎮登記</w:t>
      </w:r>
      <w:r w:rsidRPr="005C25F7">
        <w:rPr>
          <w:rFonts w:ascii="Times New Roman" w:eastAsia="新細明體" w:hAnsi="Times New Roman" w:cs="Times New Roman"/>
          <w:sz w:val="24"/>
          <w:szCs w:val="24"/>
          <w:lang w:eastAsia="zh-TW"/>
        </w:rPr>
        <w:t>失業率的變化。</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FC13C6" w14:paraId="685C71FC" w14:textId="77777777" w:rsidTr="00FC13C6">
        <w:tc>
          <w:tcPr>
            <w:tcW w:w="7739" w:type="dxa"/>
            <w:tcBorders>
              <w:top w:val="nil"/>
              <w:bottom w:val="single" w:sz="4" w:space="0" w:color="auto"/>
            </w:tcBorders>
          </w:tcPr>
          <w:p w14:paraId="31175D20" w14:textId="0E63218C" w:rsidR="005C25F7" w:rsidRPr="00FC13C6" w:rsidRDefault="005C25F7" w:rsidP="00894D03">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2002</w:t>
            </w:r>
            <w:r w:rsidRPr="00FC13C6">
              <w:rPr>
                <w:rFonts w:ascii="Times New Roman" w:eastAsia="新細明體" w:hAnsi="Times New Roman" w:cs="Times New Roman"/>
                <w:i/>
                <w:color w:val="FF0000"/>
                <w:szCs w:val="24"/>
              </w:rPr>
              <w:t>至</w:t>
            </w:r>
            <w:r w:rsidRPr="00FC13C6">
              <w:rPr>
                <w:rFonts w:ascii="Times New Roman" w:eastAsia="新細明體" w:hAnsi="Times New Roman" w:cs="Times New Roman"/>
                <w:i/>
                <w:color w:val="FF0000"/>
                <w:szCs w:val="24"/>
              </w:rPr>
              <w:t>2003</w:t>
            </w:r>
            <w:r w:rsidR="00894D03" w:rsidRPr="00FC13C6">
              <w:rPr>
                <w:rFonts w:ascii="Times New Roman" w:eastAsia="新細明體" w:hAnsi="Times New Roman" w:cs="Times New Roman"/>
                <w:i/>
                <w:color w:val="FF0000"/>
                <w:szCs w:val="24"/>
                <w:lang w:eastAsia="zh-HK"/>
              </w:rPr>
              <w:t>年</w:t>
            </w:r>
            <w:r w:rsidRPr="00FC13C6">
              <w:rPr>
                <w:rFonts w:ascii="Times New Roman" w:eastAsia="新細明體" w:hAnsi="Times New Roman" w:cs="Times New Roman"/>
                <w:i/>
                <w:color w:val="FF0000"/>
                <w:szCs w:val="24"/>
              </w:rPr>
              <w:t>的</w:t>
            </w:r>
            <w:r w:rsidR="00C84A2E" w:rsidRPr="00C84A2E">
              <w:rPr>
                <w:rFonts w:ascii="Times New Roman" w:eastAsia="新細明體" w:hAnsi="Times New Roman" w:cs="Times New Roman" w:hint="eastAsia"/>
                <w:i/>
                <w:color w:val="FF0000"/>
                <w:szCs w:val="24"/>
              </w:rPr>
              <w:t>城鎮登記</w:t>
            </w:r>
            <w:r w:rsidRPr="00FC13C6">
              <w:rPr>
                <w:rFonts w:ascii="Times New Roman" w:eastAsia="新細明體" w:hAnsi="Times New Roman" w:cs="Times New Roman"/>
                <w:i/>
                <w:color w:val="FF0000"/>
                <w:szCs w:val="24"/>
              </w:rPr>
              <w:t>失業率</w:t>
            </w:r>
            <w:r w:rsidRPr="00FC13C6">
              <w:rPr>
                <w:rFonts w:ascii="Times New Roman" w:eastAsia="新細明體" w:hAnsi="Times New Roman" w:cs="Times New Roman"/>
                <w:i/>
                <w:color w:val="FF0000"/>
                <w:szCs w:val="24"/>
                <w:lang w:eastAsia="zh-HK"/>
              </w:rPr>
              <w:t>輕</w:t>
            </w:r>
            <w:r w:rsidRPr="00FC13C6">
              <w:rPr>
                <w:rFonts w:ascii="Times New Roman" w:eastAsia="新細明體" w:hAnsi="Times New Roman" w:cs="Times New Roman"/>
                <w:i/>
                <w:color w:val="FF0000"/>
                <w:szCs w:val="24"/>
              </w:rPr>
              <w:t>微上升，</w:t>
            </w:r>
            <w:r w:rsidRPr="00FC13C6">
              <w:rPr>
                <w:rFonts w:ascii="Times New Roman" w:eastAsia="新細明體" w:hAnsi="Times New Roman" w:cs="Times New Roman"/>
                <w:i/>
                <w:color w:val="FF0000"/>
                <w:szCs w:val="24"/>
              </w:rPr>
              <w:t>2004</w:t>
            </w:r>
            <w:r w:rsidRPr="00FC13C6">
              <w:rPr>
                <w:rFonts w:ascii="Times New Roman" w:eastAsia="新細明體" w:hAnsi="Times New Roman" w:cs="Times New Roman"/>
                <w:i/>
                <w:color w:val="FF0000"/>
                <w:szCs w:val="24"/>
              </w:rPr>
              <w:t>至</w:t>
            </w:r>
            <w:r w:rsidRPr="00FC13C6">
              <w:rPr>
                <w:rFonts w:ascii="Times New Roman" w:eastAsia="新細明體" w:hAnsi="Times New Roman" w:cs="Times New Roman"/>
                <w:i/>
                <w:color w:val="FF0000"/>
                <w:szCs w:val="24"/>
              </w:rPr>
              <w:t>2015</w:t>
            </w:r>
            <w:r w:rsidR="00894D03" w:rsidRPr="00FC13C6">
              <w:rPr>
                <w:rFonts w:ascii="Times New Roman" w:eastAsia="新細明體" w:hAnsi="Times New Roman" w:cs="Times New Roman"/>
                <w:i/>
                <w:color w:val="FF0000"/>
                <w:szCs w:val="24"/>
                <w:lang w:eastAsia="zh-HK"/>
              </w:rPr>
              <w:t>年</w:t>
            </w:r>
            <w:r w:rsidRPr="00FC13C6">
              <w:rPr>
                <w:rFonts w:ascii="Times New Roman" w:eastAsia="新細明體" w:hAnsi="Times New Roman" w:cs="Times New Roman"/>
                <w:i/>
                <w:color w:val="FF0000"/>
                <w:szCs w:val="24"/>
              </w:rPr>
              <w:t>的失業率</w:t>
            </w:r>
          </w:p>
        </w:tc>
      </w:tr>
      <w:tr w:rsidR="005C25F7" w:rsidRPr="00FC13C6" w14:paraId="00AB942C" w14:textId="77777777" w:rsidTr="00FC13C6">
        <w:tc>
          <w:tcPr>
            <w:tcW w:w="7739" w:type="dxa"/>
            <w:tcBorders>
              <w:top w:val="single" w:sz="4" w:space="0" w:color="auto"/>
              <w:bottom w:val="single" w:sz="4" w:space="0" w:color="auto"/>
            </w:tcBorders>
          </w:tcPr>
          <w:p w14:paraId="3D8DB6D3" w14:textId="0F604F3C" w:rsidR="005C25F7" w:rsidRPr="00FC13C6" w:rsidRDefault="00017AAB" w:rsidP="00894D03">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保持</w:t>
            </w:r>
            <w:proofErr w:type="gramStart"/>
            <w:r w:rsidR="00894D03" w:rsidRPr="00FC13C6">
              <w:rPr>
                <w:rFonts w:ascii="Times New Roman" w:eastAsia="新細明體" w:hAnsi="Times New Roman" w:cs="Times New Roman"/>
                <w:i/>
                <w:color w:val="FF0000"/>
                <w:szCs w:val="24"/>
              </w:rPr>
              <w:t>平穩，</w:t>
            </w:r>
            <w:proofErr w:type="gramEnd"/>
            <w:r w:rsidR="00FC13C6" w:rsidRPr="00FC13C6">
              <w:rPr>
                <w:rFonts w:ascii="Times New Roman" w:eastAsia="新細明體" w:hAnsi="Times New Roman" w:cs="Times New Roman"/>
                <w:i/>
                <w:color w:val="FF0000"/>
                <w:szCs w:val="24"/>
              </w:rPr>
              <w:t>2015</w:t>
            </w:r>
            <w:r w:rsidR="005C25F7" w:rsidRPr="00FC13C6">
              <w:rPr>
                <w:rFonts w:ascii="Times New Roman" w:eastAsia="新細明體" w:hAnsi="Times New Roman" w:cs="Times New Roman"/>
                <w:i/>
                <w:color w:val="FF0000"/>
                <w:szCs w:val="24"/>
                <w:lang w:eastAsia="zh-HK"/>
              </w:rPr>
              <w:t>年至</w:t>
            </w:r>
            <w:r w:rsidR="005C25F7" w:rsidRPr="00FC13C6">
              <w:rPr>
                <w:rFonts w:ascii="Times New Roman" w:eastAsia="新細明體" w:hAnsi="Times New Roman" w:cs="Times New Roman"/>
                <w:i/>
                <w:color w:val="FF0000"/>
                <w:szCs w:val="24"/>
              </w:rPr>
              <w:t>2019</w:t>
            </w:r>
            <w:r w:rsidR="005C25F7" w:rsidRPr="00FC13C6">
              <w:rPr>
                <w:rFonts w:ascii="Times New Roman" w:eastAsia="新細明體" w:hAnsi="Times New Roman" w:cs="Times New Roman"/>
                <w:i/>
                <w:color w:val="FF0000"/>
                <w:szCs w:val="24"/>
                <w:lang w:eastAsia="zh-HK"/>
              </w:rPr>
              <w:t>年都一直下降，到</w:t>
            </w:r>
            <w:r w:rsidR="005C25F7" w:rsidRPr="00FC13C6">
              <w:rPr>
                <w:rFonts w:ascii="Times New Roman" w:eastAsia="新細明體" w:hAnsi="Times New Roman" w:cs="Times New Roman"/>
                <w:i/>
                <w:color w:val="FF0000"/>
                <w:szCs w:val="24"/>
              </w:rPr>
              <w:t>2020</w:t>
            </w:r>
            <w:r w:rsidR="005C25F7" w:rsidRPr="00FC13C6">
              <w:rPr>
                <w:rFonts w:ascii="Times New Roman" w:eastAsia="新細明體" w:hAnsi="Times New Roman" w:cs="Times New Roman"/>
                <w:i/>
                <w:color w:val="FF0000"/>
                <w:szCs w:val="24"/>
                <w:lang w:eastAsia="zh-HK"/>
              </w:rPr>
              <w:t>及</w:t>
            </w:r>
            <w:r w:rsidR="005C25F7" w:rsidRPr="00FC13C6">
              <w:rPr>
                <w:rFonts w:ascii="Times New Roman" w:eastAsia="新細明體" w:hAnsi="Times New Roman" w:cs="Times New Roman"/>
                <w:i/>
                <w:color w:val="FF0000"/>
                <w:szCs w:val="24"/>
              </w:rPr>
              <w:t>2021</w:t>
            </w:r>
            <w:r w:rsidR="005C25F7" w:rsidRPr="00FC13C6">
              <w:rPr>
                <w:rFonts w:ascii="Times New Roman" w:eastAsia="新細明體" w:hAnsi="Times New Roman" w:cs="Times New Roman"/>
                <w:i/>
                <w:color w:val="FF0000"/>
                <w:szCs w:val="24"/>
                <w:lang w:eastAsia="zh-HK"/>
              </w:rPr>
              <w:t>年受</w:t>
            </w:r>
            <w:proofErr w:type="gramStart"/>
            <w:r w:rsidR="005C25F7" w:rsidRPr="00FC13C6">
              <w:rPr>
                <w:rFonts w:ascii="Times New Roman" w:eastAsia="新細明體" w:hAnsi="Times New Roman" w:cs="Times New Roman"/>
                <w:i/>
                <w:color w:val="FF0000"/>
                <w:szCs w:val="24"/>
                <w:lang w:eastAsia="zh-HK"/>
              </w:rPr>
              <w:t>疫情影</w:t>
            </w:r>
            <w:proofErr w:type="gramEnd"/>
          </w:p>
        </w:tc>
      </w:tr>
      <w:tr w:rsidR="005C25F7" w:rsidRPr="00FC13C6" w14:paraId="6E23E931" w14:textId="77777777" w:rsidTr="00FC13C6">
        <w:tc>
          <w:tcPr>
            <w:tcW w:w="7739" w:type="dxa"/>
            <w:tcBorders>
              <w:top w:val="single" w:sz="4" w:space="0" w:color="auto"/>
              <w:bottom w:val="single" w:sz="4" w:space="0" w:color="auto"/>
            </w:tcBorders>
          </w:tcPr>
          <w:p w14:paraId="51601574" w14:textId="61060CFF" w:rsidR="005C25F7" w:rsidRPr="00FC13C6" w:rsidRDefault="00017AAB" w:rsidP="005C25F7">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響</w:t>
            </w:r>
            <w:r w:rsidRPr="00FC13C6">
              <w:rPr>
                <w:rFonts w:ascii="Times New Roman" w:eastAsia="新細明體" w:hAnsi="Times New Roman" w:cs="Times New Roman"/>
                <w:i/>
                <w:color w:val="FF0000"/>
                <w:szCs w:val="24"/>
                <w:lang w:eastAsia="zh-HK"/>
              </w:rPr>
              <w:t>而</w:t>
            </w:r>
            <w:r w:rsidR="00894D03" w:rsidRPr="00FC13C6">
              <w:rPr>
                <w:rFonts w:ascii="Times New Roman" w:eastAsia="新細明體" w:hAnsi="Times New Roman" w:cs="Times New Roman"/>
                <w:i/>
                <w:color w:val="FF0000"/>
                <w:szCs w:val="24"/>
                <w:lang w:eastAsia="zh-HK"/>
              </w:rPr>
              <w:t>上升</w:t>
            </w:r>
            <w:r w:rsidR="00894D03" w:rsidRPr="00FC13C6">
              <w:rPr>
                <w:rFonts w:ascii="Times New Roman" w:eastAsia="新細明體" w:hAnsi="Times New Roman" w:cs="Times New Roman"/>
                <w:i/>
                <w:color w:val="FF0000"/>
                <w:szCs w:val="24"/>
              </w:rPr>
              <w:t>。</w:t>
            </w:r>
          </w:p>
        </w:tc>
      </w:tr>
      <w:tr w:rsidR="005C25F7" w14:paraId="48F4957D" w14:textId="77777777" w:rsidTr="00FC13C6">
        <w:tc>
          <w:tcPr>
            <w:tcW w:w="7739" w:type="dxa"/>
            <w:tcBorders>
              <w:top w:val="single" w:sz="4" w:space="0" w:color="auto"/>
            </w:tcBorders>
          </w:tcPr>
          <w:p w14:paraId="72B5F13D"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38C92556" w14:textId="6C829E04" w:rsidR="005C25F7" w:rsidRPr="005C25F7" w:rsidRDefault="005C25F7" w:rsidP="005C25F7">
      <w:pPr>
        <w:jc w:val="both"/>
        <w:rPr>
          <w:rFonts w:ascii="Times New Roman" w:eastAsiaTheme="minorEastAsia" w:hAnsi="Times New Roman" w:cs="Times New Roman"/>
          <w:sz w:val="24"/>
          <w:szCs w:val="24"/>
          <w:lang w:eastAsia="zh-TW"/>
        </w:rPr>
      </w:pPr>
    </w:p>
    <w:p w14:paraId="3C6C4E4B" w14:textId="77777777" w:rsidR="001E433B" w:rsidRPr="002B3060" w:rsidRDefault="001E433B" w:rsidP="002B3060">
      <w:pPr>
        <w:spacing w:line="360" w:lineRule="auto"/>
        <w:rPr>
          <w:rFonts w:ascii="新細明體" w:eastAsia="新細明體" w:hAnsi="新細明體" w:cstheme="minorHAnsi"/>
          <w:sz w:val="24"/>
          <w:szCs w:val="24"/>
          <w:lang w:eastAsia="zh-TW"/>
        </w:rPr>
      </w:pPr>
    </w:p>
    <w:p w14:paraId="22046B5D" w14:textId="77777777" w:rsidR="002928A9" w:rsidRDefault="002928A9">
      <w:pPr>
        <w:spacing w:after="200"/>
        <w:rPr>
          <w:rFonts w:ascii="新細明體" w:eastAsia="新細明體" w:hAnsi="新細明體" w:cstheme="minorHAnsi"/>
          <w:bCs/>
          <w:sz w:val="28"/>
          <w:szCs w:val="28"/>
          <w:lang w:eastAsia="zh-HK"/>
        </w:rPr>
      </w:pPr>
      <w:r>
        <w:rPr>
          <w:rFonts w:ascii="新細明體" w:eastAsia="新細明體" w:hAnsi="新細明體" w:cstheme="minorHAnsi"/>
          <w:bCs/>
          <w:sz w:val="28"/>
          <w:szCs w:val="28"/>
          <w:lang w:eastAsia="zh-HK"/>
        </w:rPr>
        <w:br w:type="page"/>
      </w:r>
    </w:p>
    <w:p w14:paraId="38EDEDAA" w14:textId="7B9CE828" w:rsidR="007D3A54" w:rsidRPr="005C25F7" w:rsidRDefault="007D3A54" w:rsidP="002B3060">
      <w:pPr>
        <w:spacing w:line="360" w:lineRule="auto"/>
        <w:rPr>
          <w:rFonts w:ascii="微軟正黑體" w:eastAsia="微軟正黑體" w:hAnsi="微軟正黑體" w:cstheme="minorHAnsi"/>
          <w:b/>
          <w:bCs/>
          <w:sz w:val="24"/>
          <w:szCs w:val="24"/>
          <w:lang w:eastAsia="zh-TW"/>
        </w:rPr>
      </w:pPr>
      <w:r w:rsidRPr="005C25F7">
        <w:rPr>
          <w:rFonts w:ascii="微軟正黑體" w:eastAsia="微軟正黑體" w:hAnsi="微軟正黑體" w:cstheme="minorHAnsi"/>
          <w:b/>
          <w:bCs/>
          <w:sz w:val="24"/>
          <w:szCs w:val="24"/>
          <w:lang w:eastAsia="zh-HK"/>
        </w:rPr>
        <w:lastRenderedPageBreak/>
        <w:t>資</w:t>
      </w:r>
      <w:r w:rsidRPr="005C25F7">
        <w:rPr>
          <w:rFonts w:ascii="微軟正黑體" w:eastAsia="微軟正黑體" w:hAnsi="微軟正黑體" w:cstheme="minorHAnsi"/>
          <w:b/>
          <w:bCs/>
          <w:sz w:val="24"/>
          <w:szCs w:val="24"/>
          <w:lang w:eastAsia="zh-TW"/>
        </w:rPr>
        <w:t>料</w:t>
      </w:r>
      <w:r w:rsidR="009E49C0" w:rsidRPr="005C25F7">
        <w:rPr>
          <w:rFonts w:ascii="微軟正黑體" w:eastAsia="微軟正黑體" w:hAnsi="微軟正黑體" w:cstheme="minorHAnsi"/>
          <w:b/>
          <w:bCs/>
          <w:sz w:val="24"/>
          <w:szCs w:val="24"/>
          <w:lang w:eastAsia="zh-TW"/>
        </w:rPr>
        <w:t>二</w:t>
      </w:r>
      <w:r w:rsidRPr="005C25F7">
        <w:rPr>
          <w:rFonts w:ascii="微軟正黑體" w:eastAsia="微軟正黑體" w:hAnsi="微軟正黑體" w:cstheme="minorHAnsi"/>
          <w:b/>
          <w:bCs/>
          <w:sz w:val="24"/>
          <w:szCs w:val="24"/>
          <w:lang w:eastAsia="zh-HK"/>
        </w:rPr>
        <w:t>︰</w:t>
      </w:r>
      <w:r w:rsidR="00C84A2E">
        <w:rPr>
          <w:rFonts w:ascii="微軟正黑體" w:eastAsia="微軟正黑體" w:hAnsi="微軟正黑體" w:cstheme="minorHAnsi" w:hint="eastAsia"/>
          <w:b/>
          <w:bCs/>
          <w:sz w:val="24"/>
          <w:szCs w:val="24"/>
          <w:lang w:eastAsia="zh-TW"/>
        </w:rPr>
        <w:t>2002-2020</w:t>
      </w:r>
      <w:r w:rsidRPr="005C25F7">
        <w:rPr>
          <w:rFonts w:ascii="微軟正黑體" w:eastAsia="微軟正黑體" w:hAnsi="微軟正黑體" w:cstheme="minorHAnsi"/>
          <w:b/>
          <w:bCs/>
          <w:sz w:val="24"/>
          <w:szCs w:val="24"/>
          <w:lang w:eastAsia="zh-TW"/>
        </w:rPr>
        <w:t>城市居民消費價格通脹率</w:t>
      </w:r>
    </w:p>
    <w:p w14:paraId="1AC3585E" w14:textId="1C7A91C3" w:rsidR="009E49C0" w:rsidRPr="002B3060" w:rsidRDefault="00533295" w:rsidP="002B3060">
      <w:pPr>
        <w:spacing w:line="360" w:lineRule="auto"/>
        <w:rPr>
          <w:rFonts w:ascii="新細明體" w:eastAsia="新細明體" w:hAnsi="新細明體" w:cstheme="minorHAnsi"/>
          <w:sz w:val="28"/>
          <w:szCs w:val="28"/>
        </w:rPr>
      </w:pPr>
      <w:r>
        <w:rPr>
          <w:noProof/>
          <w:lang w:eastAsia="zh-TW"/>
        </w:rPr>
        <w:drawing>
          <wp:inline distT="0" distB="0" distL="0" distR="0" wp14:anchorId="2536B14B" wp14:editId="3259F956">
            <wp:extent cx="5250180" cy="3136265"/>
            <wp:effectExtent l="0" t="0" r="7620" b="6985"/>
            <wp:docPr id="487454466" name="圖表 487454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21DE2C" w14:textId="478A5A8A" w:rsidR="001E433B" w:rsidRPr="005C25F7" w:rsidRDefault="00F77878" w:rsidP="00654B4E">
      <w:pPr>
        <w:spacing w:line="0" w:lineRule="atLeast"/>
        <w:rPr>
          <w:rFonts w:ascii="Times New Roman" w:eastAsia="新細明體" w:hAnsi="Times New Roman" w:cs="Times New Roman"/>
          <w:lang w:eastAsia="zh-TW"/>
        </w:rPr>
      </w:pPr>
      <w:r w:rsidRPr="005C25F7">
        <w:rPr>
          <w:rFonts w:ascii="Times New Roman" w:eastAsia="新細明體" w:hAnsi="Times New Roman" w:cs="Times New Roman"/>
          <w:bCs/>
          <w:lang w:eastAsia="zh-TW"/>
        </w:rPr>
        <w:t>資料來源：國家統計局</w:t>
      </w:r>
      <w:r w:rsidRPr="005C25F7">
        <w:rPr>
          <w:rFonts w:ascii="Times New Roman" w:eastAsia="新細明體" w:hAnsi="Times New Roman" w:cs="Times New Roman"/>
          <w:bCs/>
          <w:lang w:eastAsia="zh-TW"/>
        </w:rPr>
        <w:t>(202</w:t>
      </w:r>
      <w:r w:rsidR="00533295" w:rsidRPr="005C25F7">
        <w:rPr>
          <w:rFonts w:ascii="Times New Roman" w:eastAsia="新細明體" w:hAnsi="Times New Roman" w:cs="Times New Roman"/>
          <w:bCs/>
          <w:lang w:eastAsia="zh-TW"/>
        </w:rPr>
        <w:t>1</w:t>
      </w:r>
      <w:r w:rsidRPr="005C25F7">
        <w:rPr>
          <w:rFonts w:ascii="Times New Roman" w:eastAsia="新細明體" w:hAnsi="Times New Roman" w:cs="Times New Roman"/>
          <w:bCs/>
          <w:lang w:eastAsia="zh-TW"/>
        </w:rPr>
        <w:t>)</w:t>
      </w:r>
      <w:r w:rsidRPr="005C25F7">
        <w:rPr>
          <w:rFonts w:ascii="Times New Roman" w:eastAsia="新細明體" w:hAnsi="Times New Roman" w:cs="Times New Roman"/>
          <w:bCs/>
          <w:lang w:eastAsia="zh-TW"/>
        </w:rPr>
        <w:t>。</w:t>
      </w:r>
      <w:r w:rsidR="00083FC2" w:rsidRPr="005C25F7">
        <w:rPr>
          <w:rFonts w:ascii="Times New Roman" w:eastAsia="新細明體" w:hAnsi="Times New Roman" w:cs="Times New Roman"/>
          <w:bCs/>
          <w:lang w:eastAsia="zh-TW"/>
        </w:rPr>
        <w:t>〈</w:t>
      </w:r>
      <w:r w:rsidR="00D841B2" w:rsidRPr="005C25F7">
        <w:rPr>
          <w:rFonts w:ascii="Times New Roman" w:eastAsia="新細明體" w:hAnsi="Times New Roman" w:cs="Times New Roman"/>
          <w:bCs/>
          <w:lang w:eastAsia="zh-TW"/>
        </w:rPr>
        <w:t xml:space="preserve">5-1 </w:t>
      </w:r>
      <w:r w:rsidR="00D841B2" w:rsidRPr="005C25F7">
        <w:rPr>
          <w:rFonts w:ascii="Times New Roman" w:eastAsia="新細明體" w:hAnsi="Times New Roman" w:cs="Times New Roman"/>
          <w:bCs/>
          <w:lang w:eastAsia="zh-TW"/>
        </w:rPr>
        <w:t>各種價格指數〉。</w:t>
      </w:r>
      <w:r w:rsidRPr="005C25F7">
        <w:rPr>
          <w:rFonts w:ascii="Times New Roman" w:eastAsia="新細明體" w:hAnsi="Times New Roman" w:cs="Times New Roman"/>
          <w:bCs/>
          <w:lang w:eastAsia="zh-TW"/>
        </w:rPr>
        <w:t>《</w:t>
      </w:r>
      <w:r w:rsidR="00D841B2" w:rsidRPr="005C25F7">
        <w:rPr>
          <w:rFonts w:ascii="Times New Roman" w:eastAsia="新細明體" w:hAnsi="Times New Roman" w:cs="Times New Roman"/>
          <w:bCs/>
          <w:lang w:eastAsia="zh-TW"/>
        </w:rPr>
        <w:t>中國統計年鑑</w:t>
      </w:r>
      <w:r w:rsidR="00D841B2" w:rsidRPr="005C25F7">
        <w:rPr>
          <w:rFonts w:ascii="Times New Roman" w:eastAsia="新細明體" w:hAnsi="Times New Roman" w:cs="Times New Roman"/>
          <w:bCs/>
          <w:lang w:eastAsia="zh-TW"/>
        </w:rPr>
        <w:t>2</w:t>
      </w:r>
      <w:r w:rsidR="00744577" w:rsidRPr="005C25F7">
        <w:rPr>
          <w:rFonts w:ascii="Times New Roman" w:eastAsia="新細明體" w:hAnsi="Times New Roman" w:cs="Times New Roman"/>
          <w:bCs/>
          <w:lang w:eastAsia="zh-TW"/>
        </w:rPr>
        <w:t>021</w:t>
      </w:r>
      <w:r w:rsidRPr="005C25F7">
        <w:rPr>
          <w:rFonts w:ascii="Times New Roman" w:eastAsia="新細明體" w:hAnsi="Times New Roman" w:cs="Times New Roman"/>
          <w:bCs/>
          <w:lang w:eastAsia="zh-TW"/>
        </w:rPr>
        <w:t>》</w:t>
      </w:r>
      <w:r w:rsidRPr="005C25F7">
        <w:rPr>
          <w:rFonts w:ascii="Times New Roman" w:eastAsia="新細明體" w:hAnsi="Times New Roman" w:cs="Times New Roman"/>
          <w:bCs/>
          <w:lang w:eastAsia="zh-TW"/>
        </w:rPr>
        <w:t xml:space="preserve"> </w:t>
      </w:r>
      <w:r w:rsidRPr="005C25F7">
        <w:rPr>
          <w:rFonts w:ascii="Times New Roman" w:eastAsia="新細明體" w:hAnsi="Times New Roman" w:cs="Times New Roman"/>
          <w:bCs/>
          <w:lang w:eastAsia="zh-TW"/>
        </w:rPr>
        <w:t>。</w:t>
      </w:r>
      <w:r w:rsidR="0006517E" w:rsidRPr="005C25F7">
        <w:rPr>
          <w:rFonts w:ascii="Times New Roman" w:eastAsia="新細明體" w:hAnsi="Times New Roman" w:cs="Times New Roman"/>
          <w:lang w:eastAsia="zh-TW"/>
        </w:rPr>
        <w:t xml:space="preserve"> </w:t>
      </w:r>
    </w:p>
    <w:p w14:paraId="52A93C4B" w14:textId="62A75628" w:rsidR="00EC3E83" w:rsidRPr="005C25F7" w:rsidRDefault="00EC3E83" w:rsidP="00EC3E83">
      <w:pPr>
        <w:spacing w:line="0" w:lineRule="atLeast"/>
        <w:jc w:val="both"/>
        <w:rPr>
          <w:rFonts w:ascii="Times New Roman" w:eastAsia="新細明體" w:hAnsi="Times New Roman" w:cs="Times New Roman"/>
          <w:color w:val="000000" w:themeColor="text1"/>
          <w:lang w:eastAsia="zh-TW"/>
        </w:rPr>
      </w:pPr>
      <w:r w:rsidRPr="005C25F7">
        <w:rPr>
          <w:rFonts w:ascii="Times New Roman" w:eastAsia="新細明體" w:hAnsi="Times New Roman" w:cs="Times New Roman"/>
          <w:lang w:eastAsia="zh-TW"/>
        </w:rPr>
        <w:t>[</w:t>
      </w:r>
      <w:r w:rsidRPr="005C25F7">
        <w:rPr>
          <w:rFonts w:ascii="Times New Roman" w:eastAsia="新細明體" w:hAnsi="Times New Roman" w:cs="Times New Roman"/>
          <w:lang w:eastAsia="zh-HK"/>
        </w:rPr>
        <w:t>註：</w:t>
      </w:r>
      <w:r w:rsidRPr="005C25F7">
        <w:rPr>
          <w:rFonts w:ascii="Times New Roman" w:eastAsia="新細明體" w:hAnsi="Times New Roman" w:cs="Times New Roman"/>
          <w:color w:val="000000" w:themeColor="text1"/>
          <w:lang w:eastAsia="zh-HK"/>
        </w:rPr>
        <w:t>城市居民消費價格通脹率計算自城市居民消費價格指數。城市居民消費價格指數是反映一定時期內城市居民家庭所購買的生活消費品價格和服務價格變動趨勢和程度。</w:t>
      </w:r>
      <w:r w:rsidRPr="005C25F7">
        <w:rPr>
          <w:rFonts w:ascii="Times New Roman" w:eastAsia="新細明體" w:hAnsi="Times New Roman" w:cs="Times New Roman"/>
          <w:color w:val="000000" w:themeColor="text1"/>
          <w:lang w:eastAsia="zh-TW"/>
        </w:rPr>
        <w:t>]</w:t>
      </w:r>
    </w:p>
    <w:p w14:paraId="48A139F6" w14:textId="19C71679" w:rsidR="002D5AA4" w:rsidRPr="00567F44" w:rsidRDefault="002D5AA4" w:rsidP="00EC3E83">
      <w:pPr>
        <w:spacing w:line="0" w:lineRule="atLeast"/>
        <w:jc w:val="both"/>
        <w:rPr>
          <w:rFonts w:ascii="新細明體" w:eastAsia="新細明體" w:hAnsi="新細明體" w:cstheme="minorHAnsi"/>
          <w:color w:val="FF0000"/>
          <w:sz w:val="24"/>
          <w:szCs w:val="24"/>
          <w:lang w:eastAsia="zh-TW"/>
        </w:rPr>
      </w:pPr>
    </w:p>
    <w:p w14:paraId="0E5795D1" w14:textId="6D951C78" w:rsidR="002D5AA4" w:rsidRDefault="002D5AA4" w:rsidP="005C25F7">
      <w:pPr>
        <w:numPr>
          <w:ilvl w:val="0"/>
          <w:numId w:val="68"/>
        </w:numPr>
        <w:ind w:left="567" w:hanging="567"/>
        <w:jc w:val="both"/>
        <w:rPr>
          <w:rFonts w:ascii="新細明體" w:eastAsia="新細明體" w:hAnsi="新細明體" w:cstheme="minorHAnsi"/>
          <w:sz w:val="24"/>
          <w:szCs w:val="24"/>
          <w:lang w:eastAsia="zh-TW"/>
        </w:rPr>
      </w:pPr>
      <w:r w:rsidRPr="00567F44">
        <w:rPr>
          <w:rFonts w:ascii="新細明體" w:eastAsia="新細明體" w:hAnsi="新細明體" w:cstheme="minorHAnsi" w:hint="eastAsia"/>
          <w:sz w:val="24"/>
          <w:szCs w:val="24"/>
          <w:lang w:eastAsia="zh-HK"/>
        </w:rPr>
        <w:t>根據資料二，內地哪些年份經</w:t>
      </w:r>
      <w:r w:rsidR="00567F44" w:rsidRPr="00567F44">
        <w:rPr>
          <w:rFonts w:ascii="新細明體" w:eastAsia="新細明體" w:hAnsi="新細明體" w:cstheme="minorHAnsi" w:hint="eastAsia"/>
          <w:sz w:val="24"/>
          <w:szCs w:val="24"/>
          <w:lang w:eastAsia="zh-TW"/>
        </w:rPr>
        <w:t>歷</w:t>
      </w:r>
      <w:r w:rsidR="00567F44" w:rsidRPr="00567F44">
        <w:rPr>
          <w:rFonts w:ascii="新細明體" w:eastAsia="新細明體" w:hAnsi="新細明體" w:cstheme="minorHAnsi" w:hint="eastAsia"/>
          <w:sz w:val="24"/>
          <w:szCs w:val="24"/>
          <w:lang w:eastAsia="zh-HK"/>
        </w:rPr>
        <w:t>了通貨緊縮</w:t>
      </w:r>
      <w:r w:rsidRPr="00567F44">
        <w:rPr>
          <w:rFonts w:ascii="新細明體" w:eastAsia="新細明體" w:hAnsi="新細明體" w:cstheme="minorHAnsi" w:hint="eastAsia"/>
          <w:sz w:val="24"/>
          <w:szCs w:val="24"/>
          <w:lang w:eastAsia="zh-HK"/>
        </w:rPr>
        <w:t>？</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FC13C6" w14:paraId="6D76667C" w14:textId="77777777" w:rsidTr="00FC13C6">
        <w:tc>
          <w:tcPr>
            <w:tcW w:w="7739" w:type="dxa"/>
            <w:tcBorders>
              <w:top w:val="nil"/>
              <w:bottom w:val="single" w:sz="4" w:space="0" w:color="auto"/>
            </w:tcBorders>
          </w:tcPr>
          <w:p w14:paraId="0405CC2C" w14:textId="749A2217" w:rsidR="005C25F7" w:rsidRPr="00FC13C6" w:rsidRDefault="005C25F7" w:rsidP="00FC13C6">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lang w:eastAsia="zh-HK"/>
              </w:rPr>
              <w:t>內地在</w:t>
            </w:r>
            <w:r w:rsidRPr="00FC13C6">
              <w:rPr>
                <w:rFonts w:ascii="Times New Roman" w:eastAsia="新細明體" w:hAnsi="Times New Roman" w:cs="Times New Roman"/>
                <w:i/>
                <w:color w:val="FF0000"/>
                <w:szCs w:val="24"/>
              </w:rPr>
              <w:t>2002</w:t>
            </w:r>
            <w:r w:rsidRPr="00FC13C6">
              <w:rPr>
                <w:rFonts w:ascii="Times New Roman" w:eastAsia="新細明體" w:hAnsi="Times New Roman" w:cs="Times New Roman"/>
                <w:i/>
                <w:color w:val="FF0000"/>
                <w:szCs w:val="24"/>
                <w:lang w:eastAsia="zh-HK"/>
              </w:rPr>
              <w:t>年及</w:t>
            </w:r>
            <w:r w:rsidRPr="00FC13C6">
              <w:rPr>
                <w:rFonts w:ascii="Times New Roman" w:eastAsia="新細明體" w:hAnsi="Times New Roman" w:cs="Times New Roman"/>
                <w:i/>
                <w:color w:val="FF0000"/>
                <w:szCs w:val="24"/>
              </w:rPr>
              <w:t>2009</w:t>
            </w:r>
            <w:r w:rsidRPr="00FC13C6">
              <w:rPr>
                <w:rFonts w:ascii="Times New Roman" w:eastAsia="新細明體" w:hAnsi="Times New Roman" w:cs="Times New Roman"/>
                <w:i/>
                <w:color w:val="FF0000"/>
                <w:szCs w:val="24"/>
                <w:lang w:eastAsia="zh-HK"/>
              </w:rPr>
              <w:t>年經</w:t>
            </w:r>
            <w:r w:rsidRPr="00FC13C6">
              <w:rPr>
                <w:rFonts w:ascii="Times New Roman" w:eastAsia="新細明體" w:hAnsi="Times New Roman" w:cs="Times New Roman"/>
                <w:i/>
                <w:color w:val="FF0000"/>
                <w:szCs w:val="24"/>
              </w:rPr>
              <w:t>歷</w:t>
            </w:r>
            <w:r w:rsidRPr="00FC13C6">
              <w:rPr>
                <w:rFonts w:ascii="Times New Roman" w:eastAsia="新細明體" w:hAnsi="Times New Roman" w:cs="Times New Roman"/>
                <w:i/>
                <w:color w:val="FF0000"/>
                <w:szCs w:val="24"/>
                <w:lang w:eastAsia="zh-HK"/>
              </w:rPr>
              <w:t>了通貨緊縮，即一般物價水平持續下降的</w:t>
            </w:r>
          </w:p>
        </w:tc>
      </w:tr>
      <w:tr w:rsidR="005C25F7" w:rsidRPr="00CC3B0A" w14:paraId="17A48605" w14:textId="77777777" w:rsidTr="00FC13C6">
        <w:tc>
          <w:tcPr>
            <w:tcW w:w="7739" w:type="dxa"/>
            <w:tcBorders>
              <w:top w:val="single" w:sz="4" w:space="0" w:color="auto"/>
              <w:bottom w:val="single" w:sz="4" w:space="0" w:color="auto"/>
            </w:tcBorders>
          </w:tcPr>
          <w:p w14:paraId="72468D38" w14:textId="581ACA9C" w:rsidR="005C25F7" w:rsidRPr="00CC3B0A" w:rsidRDefault="00FC13C6"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現</w:t>
            </w:r>
            <w:r w:rsidR="005C25F7" w:rsidRPr="00E530BB">
              <w:rPr>
                <w:rFonts w:ascii="新細明體" w:eastAsia="新細明體" w:hAnsi="新細明體" w:cstheme="minorHAnsi" w:hint="eastAsia"/>
                <w:i/>
                <w:color w:val="FF0000"/>
                <w:szCs w:val="24"/>
                <w:lang w:eastAsia="zh-HK"/>
              </w:rPr>
              <w:t>象。</w:t>
            </w:r>
          </w:p>
        </w:tc>
      </w:tr>
      <w:tr w:rsidR="005C25F7" w:rsidRPr="00CC3B0A" w14:paraId="737D99FF" w14:textId="77777777" w:rsidTr="00FC13C6">
        <w:tc>
          <w:tcPr>
            <w:tcW w:w="7739" w:type="dxa"/>
            <w:tcBorders>
              <w:top w:val="single" w:sz="4" w:space="0" w:color="auto"/>
              <w:bottom w:val="single" w:sz="4" w:space="0" w:color="auto"/>
            </w:tcBorders>
          </w:tcPr>
          <w:p w14:paraId="1DB63E38" w14:textId="23159782" w:rsidR="005C25F7" w:rsidRPr="00CC3B0A" w:rsidRDefault="005C25F7" w:rsidP="005C25F7">
            <w:pPr>
              <w:spacing w:line="360" w:lineRule="auto"/>
              <w:rPr>
                <w:rFonts w:ascii="Times New Roman" w:eastAsia="新細明體" w:hAnsi="Times New Roman" w:cs="Times New Roman"/>
                <w:szCs w:val="24"/>
              </w:rPr>
            </w:pPr>
          </w:p>
        </w:tc>
      </w:tr>
    </w:tbl>
    <w:p w14:paraId="0C721238" w14:textId="3D4F21B3" w:rsidR="005C25F7" w:rsidRPr="005C25F7" w:rsidRDefault="005C25F7" w:rsidP="005C25F7">
      <w:pPr>
        <w:jc w:val="both"/>
        <w:rPr>
          <w:rFonts w:ascii="新細明體" w:eastAsia="新細明體" w:hAnsi="新細明體" w:cstheme="minorHAnsi"/>
          <w:sz w:val="24"/>
          <w:szCs w:val="24"/>
          <w:lang w:eastAsia="zh-HK"/>
        </w:rPr>
      </w:pPr>
    </w:p>
    <w:p w14:paraId="3C744BD8" w14:textId="06AB3E51" w:rsidR="00BB0BE2" w:rsidRDefault="00BB0BE2" w:rsidP="005C25F7">
      <w:pPr>
        <w:numPr>
          <w:ilvl w:val="0"/>
          <w:numId w:val="68"/>
        </w:numPr>
        <w:ind w:left="567" w:hanging="567"/>
        <w:jc w:val="both"/>
        <w:rPr>
          <w:rFonts w:ascii="新細明體" w:eastAsia="新細明體" w:hAnsi="新細明體" w:cstheme="minorHAnsi"/>
          <w:sz w:val="24"/>
          <w:szCs w:val="24"/>
          <w:lang w:eastAsia="zh-TW"/>
        </w:rPr>
      </w:pPr>
      <w:r w:rsidRPr="00567F44">
        <w:rPr>
          <w:rFonts w:ascii="新細明體" w:eastAsia="新細明體" w:hAnsi="新細明體" w:cstheme="minorHAnsi" w:hint="eastAsia"/>
          <w:sz w:val="24"/>
          <w:szCs w:val="24"/>
          <w:lang w:eastAsia="zh-HK"/>
        </w:rPr>
        <w:t>根據資料二，</w:t>
      </w:r>
      <w:r w:rsidR="001F35E4" w:rsidRPr="00567F44">
        <w:rPr>
          <w:rFonts w:ascii="新細明體" w:eastAsia="新細明體" w:hAnsi="新細明體" w:cstheme="minorHAnsi" w:hint="eastAsia"/>
          <w:sz w:val="24"/>
          <w:szCs w:val="24"/>
          <w:lang w:eastAsia="zh-HK"/>
        </w:rPr>
        <w:t>內地</w:t>
      </w:r>
      <w:r w:rsidR="00DB5354">
        <w:rPr>
          <w:rFonts w:ascii="新細明體" w:eastAsia="新細明體" w:hAnsi="新細明體" w:cstheme="minorHAnsi" w:hint="eastAsia"/>
          <w:sz w:val="24"/>
          <w:szCs w:val="24"/>
          <w:lang w:eastAsia="zh-HK"/>
        </w:rPr>
        <w:t>居</w:t>
      </w:r>
      <w:r w:rsidR="001F35E4" w:rsidRPr="00567F44">
        <w:rPr>
          <w:rFonts w:ascii="新細明體" w:eastAsia="新細明體" w:hAnsi="新細明體" w:cstheme="minorHAnsi" w:hint="eastAsia"/>
          <w:sz w:val="24"/>
          <w:szCs w:val="24"/>
          <w:lang w:eastAsia="zh-HK"/>
        </w:rPr>
        <w:t>民在哪些年份的生活成本較</w:t>
      </w:r>
      <w:r w:rsidR="00F730EC" w:rsidRPr="00567F44">
        <w:rPr>
          <w:rFonts w:ascii="新細明體" w:eastAsia="新細明體" w:hAnsi="新細明體" w:cstheme="minorHAnsi" w:hint="eastAsia"/>
          <w:sz w:val="24"/>
          <w:szCs w:val="24"/>
          <w:lang w:eastAsia="zh-HK"/>
        </w:rPr>
        <w:t>其他年份</w:t>
      </w:r>
      <w:r w:rsidR="001F35E4" w:rsidRPr="00567F44">
        <w:rPr>
          <w:rFonts w:ascii="新細明體" w:eastAsia="新細明體" w:hAnsi="新細明體" w:cstheme="minorHAnsi" w:hint="eastAsia"/>
          <w:sz w:val="24"/>
          <w:szCs w:val="24"/>
          <w:lang w:eastAsia="zh-HK"/>
        </w:rPr>
        <w:t>高？</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FC13C6" w14:paraId="6A68370A" w14:textId="77777777" w:rsidTr="00FC13C6">
        <w:tc>
          <w:tcPr>
            <w:tcW w:w="7739" w:type="dxa"/>
            <w:tcBorders>
              <w:top w:val="single" w:sz="4" w:space="0" w:color="auto"/>
              <w:bottom w:val="single" w:sz="4" w:space="0" w:color="auto"/>
            </w:tcBorders>
          </w:tcPr>
          <w:p w14:paraId="61A3F7D9" w14:textId="38427200" w:rsidR="005C25F7" w:rsidRPr="00FC13C6" w:rsidRDefault="005C25F7" w:rsidP="005C25F7">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2008</w:t>
            </w:r>
            <w:r w:rsidRPr="00FC13C6">
              <w:rPr>
                <w:rFonts w:ascii="Times New Roman" w:eastAsia="新細明體" w:hAnsi="Times New Roman" w:cs="Times New Roman"/>
                <w:i/>
                <w:color w:val="FF0000"/>
                <w:szCs w:val="24"/>
                <w:lang w:eastAsia="zh-HK"/>
              </w:rPr>
              <w:t>年及</w:t>
            </w:r>
            <w:r w:rsidRPr="00FC13C6">
              <w:rPr>
                <w:rFonts w:ascii="Times New Roman" w:eastAsia="新細明體" w:hAnsi="Times New Roman" w:cs="Times New Roman"/>
                <w:i/>
                <w:color w:val="FF0000"/>
                <w:szCs w:val="24"/>
              </w:rPr>
              <w:t>2011</w:t>
            </w:r>
            <w:r w:rsidRPr="00FC13C6">
              <w:rPr>
                <w:rFonts w:ascii="Times New Roman" w:eastAsia="新細明體" w:hAnsi="Times New Roman" w:cs="Times New Roman"/>
                <w:i/>
                <w:color w:val="FF0000"/>
                <w:szCs w:val="24"/>
                <w:lang w:eastAsia="zh-HK"/>
              </w:rPr>
              <w:t>年的的通脹率分別是</w:t>
            </w:r>
            <w:r w:rsidRPr="00FC13C6">
              <w:rPr>
                <w:rFonts w:ascii="Times New Roman" w:eastAsia="新細明體" w:hAnsi="Times New Roman" w:cs="Times New Roman"/>
                <w:i/>
                <w:color w:val="FF0000"/>
                <w:szCs w:val="24"/>
              </w:rPr>
              <w:t>5.6%</w:t>
            </w:r>
            <w:r w:rsidRPr="00FC13C6">
              <w:rPr>
                <w:rFonts w:ascii="Times New Roman" w:eastAsia="新細明體" w:hAnsi="Times New Roman" w:cs="Times New Roman"/>
                <w:i/>
                <w:color w:val="FF0000"/>
                <w:szCs w:val="24"/>
                <w:lang w:eastAsia="zh-HK"/>
              </w:rPr>
              <w:t>及</w:t>
            </w:r>
            <w:r w:rsidRPr="00FC13C6">
              <w:rPr>
                <w:rFonts w:ascii="Times New Roman" w:eastAsia="新細明體" w:hAnsi="Times New Roman" w:cs="Times New Roman"/>
                <w:i/>
                <w:color w:val="FF0000"/>
                <w:szCs w:val="24"/>
              </w:rPr>
              <w:t>5.3%</w:t>
            </w:r>
            <w:r w:rsidRPr="00FC13C6">
              <w:rPr>
                <w:rFonts w:ascii="Times New Roman" w:eastAsia="新細明體" w:hAnsi="Times New Roman" w:cs="Times New Roman"/>
                <w:i/>
                <w:color w:val="FF0000"/>
                <w:szCs w:val="24"/>
                <w:lang w:eastAsia="zh-HK"/>
              </w:rPr>
              <w:t>，反映這兩年的生活成</w:t>
            </w:r>
          </w:p>
        </w:tc>
      </w:tr>
      <w:tr w:rsidR="005C25F7" w:rsidRPr="00CC3B0A" w14:paraId="1BAAD610" w14:textId="77777777" w:rsidTr="00FC13C6">
        <w:tc>
          <w:tcPr>
            <w:tcW w:w="7739" w:type="dxa"/>
            <w:tcBorders>
              <w:top w:val="single" w:sz="4" w:space="0" w:color="auto"/>
              <w:bottom w:val="single" w:sz="4" w:space="0" w:color="auto"/>
            </w:tcBorders>
          </w:tcPr>
          <w:p w14:paraId="3B147A76" w14:textId="1A645733" w:rsidR="005C25F7" w:rsidRPr="00CC3B0A" w:rsidRDefault="005C25F7" w:rsidP="005C25F7">
            <w:pPr>
              <w:spacing w:line="360" w:lineRule="auto"/>
              <w:rPr>
                <w:rFonts w:ascii="Times New Roman" w:eastAsia="新細明體" w:hAnsi="Times New Roman" w:cs="Times New Roman"/>
                <w:szCs w:val="24"/>
              </w:rPr>
            </w:pPr>
            <w:r w:rsidRPr="00E530BB">
              <w:rPr>
                <w:rFonts w:ascii="新細明體" w:eastAsia="新細明體" w:hAnsi="新細明體" w:cstheme="minorHAnsi" w:hint="eastAsia"/>
                <w:i/>
                <w:color w:val="FF0000"/>
                <w:szCs w:val="24"/>
                <w:lang w:eastAsia="zh-HK"/>
              </w:rPr>
              <w:t>本較其他年份為高。</w:t>
            </w:r>
          </w:p>
        </w:tc>
      </w:tr>
      <w:tr w:rsidR="005C25F7" w14:paraId="336F40C4" w14:textId="77777777" w:rsidTr="00FC13C6">
        <w:tc>
          <w:tcPr>
            <w:tcW w:w="7739" w:type="dxa"/>
            <w:tcBorders>
              <w:top w:val="single" w:sz="4" w:space="0" w:color="auto"/>
            </w:tcBorders>
          </w:tcPr>
          <w:p w14:paraId="03E2EB73"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72825FF9" w14:textId="3FFF4486" w:rsidR="005C25F7" w:rsidRPr="005C25F7" w:rsidRDefault="005C25F7" w:rsidP="005C25F7">
      <w:pPr>
        <w:jc w:val="both"/>
        <w:rPr>
          <w:rFonts w:ascii="新細明體" w:eastAsia="新細明體" w:hAnsi="新細明體" w:cstheme="minorHAnsi"/>
          <w:sz w:val="24"/>
          <w:szCs w:val="24"/>
          <w:lang w:eastAsia="zh-HK"/>
        </w:rPr>
      </w:pPr>
    </w:p>
    <w:p w14:paraId="35104199" w14:textId="3ADA5E51" w:rsidR="00C84453" w:rsidRDefault="00C84453" w:rsidP="005C25F7">
      <w:pPr>
        <w:pStyle w:val="a8"/>
        <w:spacing w:line="360" w:lineRule="auto"/>
        <w:ind w:leftChars="-1" w:left="-2" w:firstLine="2"/>
        <w:rPr>
          <w:rFonts w:ascii="新細明體" w:eastAsia="新細明體" w:hAnsi="新細明體" w:cstheme="minorHAnsi"/>
          <w:sz w:val="24"/>
          <w:szCs w:val="24"/>
        </w:rPr>
      </w:pPr>
    </w:p>
    <w:p w14:paraId="66611913" w14:textId="7C6AB719" w:rsidR="005C25F7" w:rsidRDefault="005C25F7">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rPr>
        <w:br w:type="page"/>
      </w:r>
    </w:p>
    <w:p w14:paraId="0B6E1AE2" w14:textId="77777777" w:rsidR="005C25F7" w:rsidRDefault="00C84453" w:rsidP="00580C8E">
      <w:pPr>
        <w:numPr>
          <w:ilvl w:val="0"/>
          <w:numId w:val="68"/>
        </w:numPr>
        <w:ind w:left="567" w:hanging="567"/>
        <w:jc w:val="both"/>
        <w:rPr>
          <w:rFonts w:ascii="Times New Roman" w:eastAsia="新細明體" w:hAnsi="Times New Roman" w:cs="Times New Roman"/>
          <w:sz w:val="24"/>
          <w:szCs w:val="24"/>
          <w:lang w:eastAsia="zh-HK"/>
        </w:rPr>
      </w:pPr>
      <w:r w:rsidRPr="007706F1">
        <w:rPr>
          <w:rFonts w:ascii="新細明體" w:eastAsia="新細明體" w:hAnsi="新細明體" w:cstheme="minorHAnsi"/>
          <w:sz w:val="24"/>
          <w:szCs w:val="24"/>
          <w:lang w:eastAsia="zh-HK"/>
        </w:rPr>
        <w:lastRenderedPageBreak/>
        <w:t>挑戰</w:t>
      </w:r>
      <w:r w:rsidRPr="005C25F7">
        <w:rPr>
          <w:rFonts w:ascii="Times New Roman" w:eastAsia="新細明體" w:hAnsi="Times New Roman" w:cs="Times New Roman"/>
          <w:sz w:val="24"/>
          <w:szCs w:val="24"/>
          <w:lang w:eastAsia="zh-HK"/>
        </w:rPr>
        <w:t>題：你知道</w:t>
      </w:r>
      <w:r w:rsidR="00581FB0" w:rsidRPr="005C25F7">
        <w:rPr>
          <w:rFonts w:ascii="Times New Roman" w:eastAsia="新細明體" w:hAnsi="Times New Roman" w:cs="Times New Roman"/>
          <w:sz w:val="24"/>
          <w:szCs w:val="24"/>
          <w:lang w:eastAsia="zh-TW"/>
        </w:rPr>
        <w:t>2008-2009</w:t>
      </w:r>
      <w:r w:rsidR="00581FB0" w:rsidRPr="005C25F7">
        <w:rPr>
          <w:rFonts w:ascii="Times New Roman" w:eastAsia="新細明體" w:hAnsi="Times New Roman" w:cs="Times New Roman"/>
          <w:sz w:val="24"/>
          <w:szCs w:val="24"/>
          <w:lang w:eastAsia="zh-TW"/>
        </w:rPr>
        <w:t>年間國家</w:t>
      </w:r>
      <w:r w:rsidRPr="005C25F7">
        <w:rPr>
          <w:rFonts w:ascii="Times New Roman" w:eastAsia="新細明體" w:hAnsi="Times New Roman" w:cs="Times New Roman"/>
          <w:sz w:val="24"/>
          <w:szCs w:val="24"/>
          <w:lang w:eastAsia="zh-HK"/>
        </w:rPr>
        <w:t>的</w:t>
      </w:r>
      <w:r w:rsidR="00581FB0" w:rsidRPr="005C25F7">
        <w:rPr>
          <w:rFonts w:ascii="Times New Roman" w:eastAsia="新細明體" w:hAnsi="Times New Roman" w:cs="Times New Roman"/>
          <w:sz w:val="24"/>
          <w:szCs w:val="24"/>
          <w:lang w:eastAsia="zh-TW"/>
        </w:rPr>
        <w:t>失業率及城市居民消費價格通脹率的變化原因</w:t>
      </w:r>
      <w:r w:rsidR="00B4174B" w:rsidRPr="005C25F7">
        <w:rPr>
          <w:rFonts w:ascii="Times New Roman" w:eastAsia="新細明體" w:hAnsi="Times New Roman" w:cs="Times New Roman"/>
          <w:sz w:val="24"/>
          <w:szCs w:val="24"/>
          <w:lang w:eastAsia="zh-HK"/>
        </w:rPr>
        <w:t>嗎？</w:t>
      </w:r>
    </w:p>
    <w:p w14:paraId="12CCF511" w14:textId="168C5CD8" w:rsidR="009E49C0" w:rsidRDefault="0078494E" w:rsidP="00580C8E">
      <w:pPr>
        <w:ind w:left="567"/>
        <w:jc w:val="both"/>
        <w:rPr>
          <w:rFonts w:ascii="新細明體" w:eastAsia="新細明體" w:hAnsi="新細明體" w:cstheme="minorHAnsi"/>
          <w:sz w:val="24"/>
          <w:szCs w:val="24"/>
          <w:lang w:eastAsia="zh-HK"/>
        </w:rPr>
      </w:pPr>
      <w:r w:rsidRPr="005C25F7">
        <w:rPr>
          <w:rFonts w:ascii="Times New Roman" w:eastAsia="新細明體" w:hAnsi="Times New Roman" w:cs="Times New Roman"/>
          <w:sz w:val="24"/>
          <w:szCs w:val="24"/>
          <w:lang w:eastAsia="zh-HK"/>
        </w:rPr>
        <w:t>提示：</w:t>
      </w:r>
      <w:r w:rsidR="00801144" w:rsidRPr="005C25F7">
        <w:rPr>
          <w:rFonts w:ascii="Times New Roman" w:eastAsia="新細明體" w:hAnsi="Times New Roman" w:cs="Times New Roman"/>
          <w:sz w:val="24"/>
          <w:szCs w:val="24"/>
          <w:lang w:eastAsia="zh-HK"/>
        </w:rPr>
        <w:t>可參考</w:t>
      </w:r>
      <w:r w:rsidRPr="005C25F7">
        <w:rPr>
          <w:rFonts w:ascii="Times New Roman" w:eastAsia="新細明體" w:hAnsi="Times New Roman" w:cs="Times New Roman"/>
          <w:sz w:val="24"/>
          <w:szCs w:val="24"/>
          <w:lang w:eastAsia="zh-HK"/>
        </w:rPr>
        <w:t>單元</w:t>
      </w:r>
      <w:r w:rsidRPr="005C25F7">
        <w:rPr>
          <w:rFonts w:ascii="Times New Roman" w:eastAsia="新細明體" w:hAnsi="Times New Roman" w:cs="Times New Roman"/>
          <w:sz w:val="24"/>
          <w:szCs w:val="24"/>
          <w:lang w:eastAsia="zh-TW"/>
        </w:rPr>
        <w:t>2.4</w:t>
      </w:r>
      <w:r w:rsidR="00EB4E38" w:rsidRPr="005C25F7">
        <w:rPr>
          <w:rFonts w:ascii="Times New Roman" w:eastAsia="新細明體" w:hAnsi="Times New Roman" w:cs="Times New Roman"/>
          <w:sz w:val="24"/>
          <w:szCs w:val="24"/>
          <w:lang w:eastAsia="zh-HK"/>
        </w:rPr>
        <w:t>「香港的經濟表現和及人力資源」中</w:t>
      </w:r>
      <w:r w:rsidR="00801144" w:rsidRPr="005C25F7">
        <w:rPr>
          <w:rFonts w:ascii="Times New Roman" w:eastAsia="新細明體" w:hAnsi="Times New Roman" w:cs="Times New Roman"/>
          <w:sz w:val="24"/>
          <w:szCs w:val="24"/>
          <w:lang w:eastAsia="zh-HK"/>
        </w:rPr>
        <w:t>有關</w:t>
      </w:r>
      <w:r w:rsidR="0064511D" w:rsidRPr="005C25F7">
        <w:rPr>
          <w:rFonts w:ascii="Times New Roman" w:eastAsia="新細明體" w:hAnsi="Times New Roman" w:cs="Times New Roman"/>
          <w:sz w:val="24"/>
          <w:szCs w:val="24"/>
          <w:lang w:eastAsia="zh-HK"/>
        </w:rPr>
        <w:t>過去</w:t>
      </w:r>
      <w:r w:rsidR="0064511D">
        <w:rPr>
          <w:rFonts w:ascii="新細明體" w:eastAsia="新細明體" w:hAnsi="新細明體" w:cstheme="minorHAnsi" w:hint="eastAsia"/>
          <w:sz w:val="24"/>
          <w:szCs w:val="24"/>
          <w:lang w:eastAsia="zh-HK"/>
        </w:rPr>
        <w:t>十多年海外發生的事件</w:t>
      </w:r>
      <w:r w:rsidR="00801144">
        <w:rPr>
          <w:rFonts w:ascii="新細明體" w:eastAsia="新細明體" w:hAnsi="新細明體" w:cstheme="minorHAnsi" w:hint="eastAsia"/>
          <w:sz w:val="24"/>
          <w:szCs w:val="24"/>
          <w:lang w:eastAsia="zh-HK"/>
        </w:rPr>
        <w:t>的內容</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5C25F7" w:rsidRPr="005C25F7" w14:paraId="78C25F35" w14:textId="77777777" w:rsidTr="007706F1">
        <w:tc>
          <w:tcPr>
            <w:tcW w:w="7739" w:type="dxa"/>
            <w:tcBorders>
              <w:top w:val="nil"/>
              <w:bottom w:val="single" w:sz="4" w:space="0" w:color="auto"/>
            </w:tcBorders>
          </w:tcPr>
          <w:p w14:paraId="62BFF261" w14:textId="4D834682" w:rsidR="005C25F7" w:rsidRPr="005C25F7" w:rsidRDefault="005C25F7" w:rsidP="006A09F2">
            <w:pPr>
              <w:spacing w:line="360" w:lineRule="auto"/>
              <w:rPr>
                <w:rFonts w:ascii="Times New Roman" w:eastAsia="新細明體" w:hAnsi="Times New Roman" w:cs="Times New Roman"/>
                <w:szCs w:val="24"/>
              </w:rPr>
            </w:pPr>
            <w:r w:rsidRPr="005C25F7">
              <w:rPr>
                <w:rFonts w:ascii="Times New Roman" w:eastAsia="新細明體" w:hAnsi="Times New Roman" w:cs="Times New Roman"/>
                <w:i/>
                <w:color w:val="FF0000"/>
                <w:szCs w:val="24"/>
              </w:rPr>
              <w:t>2008</w:t>
            </w:r>
            <w:r w:rsidRPr="005C25F7">
              <w:rPr>
                <w:rFonts w:ascii="Times New Roman" w:eastAsia="新細明體" w:hAnsi="Times New Roman" w:cs="Times New Roman"/>
                <w:i/>
                <w:color w:val="FF0000"/>
                <w:szCs w:val="24"/>
              </w:rPr>
              <w:t>年</w:t>
            </w:r>
            <w:r w:rsidRPr="005C25F7">
              <w:rPr>
                <w:rFonts w:ascii="Times New Roman" w:eastAsia="新細明體" w:hAnsi="Times New Roman" w:cs="Times New Roman"/>
                <w:i/>
                <w:color w:val="FF0000"/>
                <w:szCs w:val="24"/>
                <w:lang w:eastAsia="zh-HK"/>
              </w:rPr>
              <w:t>後期發生了全球</w:t>
            </w:r>
            <w:r w:rsidRPr="005C25F7">
              <w:rPr>
                <w:rFonts w:ascii="Times New Roman" w:eastAsia="新細明體" w:hAnsi="Times New Roman" w:cs="Times New Roman"/>
                <w:i/>
                <w:color w:val="FF0000"/>
                <w:szCs w:val="24"/>
              </w:rPr>
              <w:t>金融</w:t>
            </w:r>
            <w:r w:rsidRPr="005C25F7">
              <w:rPr>
                <w:rFonts w:ascii="Times New Roman" w:eastAsia="新細明體" w:hAnsi="Times New Roman" w:cs="Times New Roman"/>
                <w:i/>
                <w:color w:val="FF0000"/>
                <w:szCs w:val="24"/>
                <w:lang w:eastAsia="zh-HK"/>
              </w:rPr>
              <w:t>危機，</w:t>
            </w:r>
            <w:r w:rsidRPr="005C25F7">
              <w:rPr>
                <w:rFonts w:ascii="Times New Roman" w:eastAsia="新細明體" w:hAnsi="Times New Roman" w:cs="Times New Roman"/>
                <w:i/>
                <w:color w:val="FF0000"/>
                <w:szCs w:val="24"/>
              </w:rPr>
              <w:t>導致世界</w:t>
            </w:r>
            <w:r w:rsidRPr="005C25F7">
              <w:rPr>
                <w:rFonts w:ascii="Times New Roman" w:eastAsia="新細明體" w:hAnsi="Times New Roman" w:cs="Times New Roman"/>
                <w:i/>
                <w:color w:val="FF0000"/>
                <w:szCs w:val="24"/>
                <w:lang w:eastAsia="zh-HK"/>
              </w:rPr>
              <w:t>各地</w:t>
            </w:r>
            <w:r w:rsidR="00580C8E">
              <w:rPr>
                <w:rFonts w:ascii="Times New Roman" w:eastAsia="新細明體" w:hAnsi="Times New Roman" w:cs="Times New Roman" w:hint="eastAsia"/>
                <w:i/>
                <w:color w:val="FF0000"/>
                <w:szCs w:val="24"/>
                <w:lang w:eastAsia="zh-HK"/>
              </w:rPr>
              <w:t>，</w:t>
            </w:r>
            <w:r w:rsidR="006A09F2" w:rsidRPr="006A09F2">
              <w:rPr>
                <w:rFonts w:ascii="Times New Roman" w:eastAsia="新細明體" w:hAnsi="Times New Roman" w:cs="Times New Roman" w:hint="eastAsia"/>
                <w:i/>
                <w:color w:val="FF0000"/>
                <w:szCs w:val="24"/>
                <w:lang w:eastAsia="zh-HK"/>
              </w:rPr>
              <w:t>包</w:t>
            </w:r>
            <w:r w:rsidR="00580C8E">
              <w:rPr>
                <w:rFonts w:ascii="Times New Roman" w:eastAsia="新細明體" w:hAnsi="Times New Roman" w:cs="Times New Roman" w:hint="eastAsia"/>
                <w:i/>
                <w:color w:val="FF0000"/>
                <w:szCs w:val="24"/>
                <w:lang w:eastAsia="zh-HK"/>
              </w:rPr>
              <w:t>括中國</w:t>
            </w:r>
            <w:r w:rsidR="00580C8E">
              <w:rPr>
                <w:rFonts w:ascii="Times New Roman" w:eastAsia="新細明體" w:hAnsi="Times New Roman" w:cs="Times New Roman" w:hint="eastAsia"/>
                <w:i/>
                <w:color w:val="FF0000"/>
                <w:szCs w:val="24"/>
              </w:rPr>
              <w:t>，</w:t>
            </w:r>
            <w:r w:rsidRPr="005C25F7">
              <w:rPr>
                <w:rFonts w:ascii="Times New Roman" w:eastAsia="新細明體" w:hAnsi="Times New Roman" w:cs="Times New Roman"/>
                <w:i/>
                <w:color w:val="FF0000"/>
                <w:szCs w:val="24"/>
                <w:lang w:eastAsia="zh-HK"/>
              </w:rPr>
              <w:t>出現了</w:t>
            </w:r>
            <w:r w:rsidRPr="005C25F7">
              <w:rPr>
                <w:rFonts w:ascii="Times New Roman" w:eastAsia="新細明體" w:hAnsi="Times New Roman" w:cs="Times New Roman"/>
                <w:i/>
                <w:color w:val="FF0000"/>
                <w:szCs w:val="24"/>
              </w:rPr>
              <w:t>經</w:t>
            </w:r>
          </w:p>
        </w:tc>
      </w:tr>
      <w:tr w:rsidR="005C25F7" w:rsidRPr="005C25F7" w14:paraId="3DC6EF1E" w14:textId="77777777" w:rsidTr="007706F1">
        <w:tc>
          <w:tcPr>
            <w:tcW w:w="7739" w:type="dxa"/>
            <w:tcBorders>
              <w:top w:val="single" w:sz="4" w:space="0" w:color="auto"/>
              <w:bottom w:val="single" w:sz="4" w:space="0" w:color="auto"/>
            </w:tcBorders>
          </w:tcPr>
          <w:p w14:paraId="53CB6AA4" w14:textId="04BF6F71" w:rsidR="005C25F7" w:rsidRPr="005C25F7" w:rsidRDefault="00580C8E" w:rsidP="007706F1">
            <w:pPr>
              <w:spacing w:line="360" w:lineRule="auto"/>
              <w:rPr>
                <w:rFonts w:ascii="Times New Roman" w:eastAsia="新細明體" w:hAnsi="Times New Roman" w:cs="Times New Roman"/>
                <w:szCs w:val="24"/>
              </w:rPr>
            </w:pPr>
            <w:r w:rsidRPr="005C25F7">
              <w:rPr>
                <w:rFonts w:ascii="Times New Roman" w:eastAsia="新細明體" w:hAnsi="Times New Roman" w:cs="Times New Roman"/>
                <w:i/>
                <w:color w:val="FF0000"/>
                <w:szCs w:val="24"/>
              </w:rPr>
              <w:t>濟衰退。當時</w:t>
            </w:r>
            <w:r w:rsidR="007706F1" w:rsidRPr="005C25F7">
              <w:rPr>
                <w:rFonts w:ascii="Times New Roman" w:eastAsia="新細明體" w:hAnsi="Times New Roman" w:cs="Times New Roman"/>
                <w:i/>
                <w:color w:val="FF0000"/>
                <w:szCs w:val="24"/>
              </w:rPr>
              <w:t>各</w:t>
            </w:r>
            <w:r w:rsidR="007706F1" w:rsidRPr="005C25F7">
              <w:rPr>
                <w:rFonts w:ascii="Times New Roman" w:eastAsia="新細明體" w:hAnsi="Times New Roman" w:cs="Times New Roman"/>
                <w:i/>
                <w:color w:val="FF0000"/>
                <w:szCs w:val="24"/>
                <w:lang w:eastAsia="zh-HK"/>
              </w:rPr>
              <w:t>地</w:t>
            </w:r>
            <w:r w:rsidR="005C25F7" w:rsidRPr="005C25F7">
              <w:rPr>
                <w:rFonts w:ascii="Times New Roman" w:eastAsia="新細明體" w:hAnsi="Times New Roman" w:cs="Times New Roman"/>
                <w:i/>
                <w:color w:val="FF0000"/>
                <w:szCs w:val="24"/>
              </w:rPr>
              <w:t>減少</w:t>
            </w:r>
            <w:r w:rsidR="005C25F7" w:rsidRPr="005C25F7">
              <w:rPr>
                <w:rFonts w:ascii="Times New Roman" w:eastAsia="新細明體" w:hAnsi="Times New Roman" w:cs="Times New Roman"/>
                <w:i/>
                <w:color w:val="FF0000"/>
                <w:szCs w:val="24"/>
                <w:lang w:eastAsia="zh-HK"/>
              </w:rPr>
              <w:t>入</w:t>
            </w:r>
            <w:r w:rsidR="005C25F7" w:rsidRPr="005C25F7">
              <w:rPr>
                <w:rFonts w:ascii="Times New Roman" w:eastAsia="新細明體" w:hAnsi="Times New Roman" w:cs="Times New Roman"/>
                <w:i/>
                <w:color w:val="FF0000"/>
                <w:szCs w:val="24"/>
              </w:rPr>
              <w:t>口</w:t>
            </w:r>
            <w:r w:rsidR="005C25F7" w:rsidRPr="005C25F7">
              <w:rPr>
                <w:rFonts w:ascii="Times New Roman" w:eastAsia="新細明體" w:hAnsi="Times New Roman" w:cs="Times New Roman"/>
                <w:i/>
                <w:color w:val="FF0000"/>
                <w:szCs w:val="24"/>
                <w:lang w:eastAsia="zh-HK"/>
              </w:rPr>
              <w:t>貨品的</w:t>
            </w:r>
            <w:r w:rsidR="005C25F7" w:rsidRPr="005C25F7">
              <w:rPr>
                <w:rFonts w:ascii="Times New Roman" w:eastAsia="新細明體" w:hAnsi="Times New Roman" w:cs="Times New Roman"/>
                <w:i/>
                <w:color w:val="FF0000"/>
                <w:szCs w:val="24"/>
              </w:rPr>
              <w:t>需求，</w:t>
            </w:r>
            <w:r w:rsidR="005C25F7" w:rsidRPr="005C25F7">
              <w:rPr>
                <w:rFonts w:ascii="Times New Roman" w:eastAsia="新細明體" w:hAnsi="Times New Roman" w:cs="Times New Roman"/>
                <w:i/>
                <w:color w:val="FF0000"/>
                <w:szCs w:val="24"/>
                <w:lang w:eastAsia="zh-HK"/>
              </w:rPr>
              <w:t>對中國的出口造成重大的影</w:t>
            </w:r>
          </w:p>
        </w:tc>
      </w:tr>
      <w:tr w:rsidR="005C25F7" w:rsidRPr="005C25F7" w14:paraId="3483DF53" w14:textId="77777777" w:rsidTr="007706F1">
        <w:tc>
          <w:tcPr>
            <w:tcW w:w="7739" w:type="dxa"/>
            <w:tcBorders>
              <w:top w:val="single" w:sz="4" w:space="0" w:color="auto"/>
              <w:bottom w:val="single" w:sz="4" w:space="0" w:color="auto"/>
            </w:tcBorders>
          </w:tcPr>
          <w:p w14:paraId="13D02E10" w14:textId="740ECAEC" w:rsidR="005C25F7" w:rsidRPr="005C25F7" w:rsidRDefault="00580C8E" w:rsidP="007706F1">
            <w:pPr>
              <w:spacing w:line="360" w:lineRule="auto"/>
              <w:rPr>
                <w:rFonts w:ascii="Times New Roman" w:eastAsia="新細明體" w:hAnsi="Times New Roman" w:cs="Times New Roman"/>
                <w:szCs w:val="24"/>
              </w:rPr>
            </w:pPr>
            <w:r w:rsidRPr="005C25F7">
              <w:rPr>
                <w:rFonts w:ascii="Times New Roman" w:eastAsia="新細明體" w:hAnsi="Times New Roman" w:cs="Times New Roman"/>
                <w:i/>
                <w:color w:val="FF0000"/>
                <w:szCs w:val="24"/>
              </w:rPr>
              <w:t>響</w:t>
            </w:r>
            <w:r w:rsidRPr="005C25F7">
              <w:rPr>
                <w:rFonts w:ascii="Times New Roman" w:eastAsia="新細明體" w:hAnsi="Times New Roman" w:cs="Times New Roman"/>
                <w:i/>
                <w:color w:val="FF0000"/>
                <w:szCs w:val="24"/>
                <w:lang w:eastAsia="zh-HK"/>
              </w:rPr>
              <w:t>，</w:t>
            </w:r>
            <w:r w:rsidRPr="005C25F7">
              <w:rPr>
                <w:rFonts w:ascii="Times New Roman" w:eastAsia="新細明體" w:hAnsi="Times New Roman" w:cs="Times New Roman"/>
                <w:i/>
                <w:color w:val="FF0000"/>
                <w:szCs w:val="24"/>
              </w:rPr>
              <w:t>導致</w:t>
            </w:r>
            <w:r w:rsidRPr="005C25F7">
              <w:rPr>
                <w:rFonts w:ascii="Times New Roman" w:eastAsia="新細明體" w:hAnsi="Times New Roman" w:cs="Times New Roman"/>
                <w:i/>
                <w:color w:val="FF0000"/>
                <w:szCs w:val="24"/>
                <w:lang w:eastAsia="zh-HK"/>
              </w:rPr>
              <w:t>國家</w:t>
            </w:r>
            <w:r w:rsidRPr="005C25F7">
              <w:rPr>
                <w:rFonts w:ascii="Times New Roman" w:eastAsia="新細明體" w:hAnsi="Times New Roman" w:cs="Times New Roman"/>
                <w:i/>
                <w:color w:val="FF0000"/>
                <w:szCs w:val="24"/>
              </w:rPr>
              <w:t>工</w:t>
            </w:r>
            <w:r w:rsidR="007706F1" w:rsidRPr="005C25F7">
              <w:rPr>
                <w:rFonts w:ascii="Times New Roman" w:eastAsia="新細明體" w:hAnsi="Times New Roman" w:cs="Times New Roman"/>
                <w:i/>
                <w:color w:val="FF0000"/>
                <w:szCs w:val="24"/>
              </w:rPr>
              <w:t>業生產急</w:t>
            </w:r>
            <w:r w:rsidR="005C25F7" w:rsidRPr="005C25F7">
              <w:rPr>
                <w:rFonts w:ascii="Times New Roman" w:eastAsia="新細明體" w:hAnsi="Times New Roman" w:cs="Times New Roman"/>
                <w:i/>
                <w:color w:val="FF0000"/>
                <w:szCs w:val="24"/>
              </w:rPr>
              <w:t>速萎縮，</w:t>
            </w:r>
            <w:r w:rsidR="005C25F7" w:rsidRPr="005C25F7">
              <w:rPr>
                <w:rFonts w:ascii="Times New Roman" w:eastAsia="新細明體" w:hAnsi="Times New Roman" w:cs="Times New Roman"/>
                <w:i/>
                <w:color w:val="FF0000"/>
                <w:szCs w:val="24"/>
              </w:rPr>
              <w:t>2009</w:t>
            </w:r>
            <w:r w:rsidR="005C25F7" w:rsidRPr="005C25F7">
              <w:rPr>
                <w:rFonts w:ascii="Times New Roman" w:eastAsia="新細明體" w:hAnsi="Times New Roman" w:cs="Times New Roman"/>
                <w:i/>
                <w:color w:val="FF0000"/>
                <w:szCs w:val="24"/>
              </w:rPr>
              <w:t>年的失業率</w:t>
            </w:r>
            <w:r w:rsidR="005C25F7" w:rsidRPr="005C25F7">
              <w:rPr>
                <w:rFonts w:ascii="Times New Roman" w:eastAsia="新細明體" w:hAnsi="Times New Roman" w:cs="Times New Roman"/>
                <w:i/>
                <w:color w:val="FF0000"/>
                <w:szCs w:val="24"/>
                <w:lang w:eastAsia="zh-HK"/>
              </w:rPr>
              <w:t>亦輕</w:t>
            </w:r>
            <w:r w:rsidR="005C25F7" w:rsidRPr="005C25F7">
              <w:rPr>
                <w:rFonts w:ascii="Times New Roman" w:eastAsia="新細明體" w:hAnsi="Times New Roman" w:cs="Times New Roman"/>
                <w:i/>
                <w:color w:val="FF0000"/>
                <w:szCs w:val="24"/>
              </w:rPr>
              <w:t>微上升。由</w:t>
            </w:r>
            <w:r w:rsidR="005C25F7" w:rsidRPr="005C25F7">
              <w:rPr>
                <w:rFonts w:ascii="Times New Roman" w:eastAsia="新細明體" w:hAnsi="Times New Roman" w:cs="Times New Roman"/>
                <w:i/>
                <w:color w:val="FF0000"/>
                <w:szCs w:val="24"/>
                <w:lang w:eastAsia="zh-HK"/>
              </w:rPr>
              <w:t>於</w:t>
            </w:r>
            <w:r w:rsidR="005C25F7" w:rsidRPr="005C25F7">
              <w:rPr>
                <w:rFonts w:ascii="Times New Roman" w:eastAsia="新細明體" w:hAnsi="Times New Roman" w:cs="Times New Roman"/>
                <w:i/>
                <w:color w:val="FF0000"/>
                <w:szCs w:val="24"/>
              </w:rPr>
              <w:t>經</w:t>
            </w:r>
          </w:p>
        </w:tc>
      </w:tr>
      <w:tr w:rsidR="005C25F7" w:rsidRPr="005C25F7" w14:paraId="2A6E7494" w14:textId="77777777" w:rsidTr="007706F1">
        <w:tc>
          <w:tcPr>
            <w:tcW w:w="7739" w:type="dxa"/>
            <w:tcBorders>
              <w:top w:val="single" w:sz="4" w:space="0" w:color="auto"/>
              <w:bottom w:val="single" w:sz="4" w:space="0" w:color="auto"/>
            </w:tcBorders>
          </w:tcPr>
          <w:p w14:paraId="421B3FE1" w14:textId="4905514B" w:rsidR="005C25F7" w:rsidRPr="005C25F7" w:rsidRDefault="00580C8E" w:rsidP="007706F1">
            <w:pPr>
              <w:spacing w:line="360" w:lineRule="auto"/>
              <w:rPr>
                <w:rFonts w:ascii="Times New Roman" w:eastAsia="新細明體" w:hAnsi="Times New Roman" w:cs="Times New Roman"/>
                <w:i/>
                <w:color w:val="FF0000"/>
                <w:lang w:eastAsia="zh-HK"/>
              </w:rPr>
            </w:pPr>
            <w:r w:rsidRPr="005C25F7">
              <w:rPr>
                <w:rFonts w:ascii="Times New Roman" w:eastAsia="新細明體" w:hAnsi="Times New Roman" w:cs="Times New Roman"/>
                <w:i/>
                <w:color w:val="FF0000"/>
                <w:szCs w:val="24"/>
              </w:rPr>
              <w:t>濟衰退，</w:t>
            </w:r>
            <w:r w:rsidRPr="005C25F7">
              <w:rPr>
                <w:rFonts w:ascii="Times New Roman" w:eastAsia="新細明體" w:hAnsi="Times New Roman" w:cs="Times New Roman"/>
                <w:i/>
                <w:color w:val="FF0000"/>
                <w:szCs w:val="24"/>
                <w:lang w:eastAsia="zh-HK"/>
              </w:rPr>
              <w:t>普遍人</w:t>
            </w:r>
            <w:r w:rsidR="007706F1" w:rsidRPr="005C25F7">
              <w:rPr>
                <w:rFonts w:ascii="Times New Roman" w:eastAsia="新細明體" w:hAnsi="Times New Roman" w:cs="Times New Roman"/>
                <w:i/>
                <w:color w:val="FF0000"/>
                <w:szCs w:val="24"/>
                <w:lang w:eastAsia="zh-HK"/>
              </w:rPr>
              <w:t>民收入減少，</w:t>
            </w:r>
            <w:r w:rsidR="005C25F7" w:rsidRPr="005C25F7">
              <w:rPr>
                <w:rFonts w:ascii="Times New Roman" w:eastAsia="新細明體" w:hAnsi="Times New Roman" w:cs="Times New Roman"/>
                <w:i/>
                <w:color w:val="FF0000"/>
                <w:szCs w:val="24"/>
              </w:rPr>
              <w:t>消費及投資都因而下降，</w:t>
            </w:r>
            <w:r w:rsidR="00836B48" w:rsidRPr="005C25F7">
              <w:rPr>
                <w:rFonts w:ascii="Times New Roman" w:eastAsia="新細明體" w:hAnsi="Times New Roman" w:cs="Times New Roman" w:hint="eastAsia"/>
                <w:i/>
                <w:color w:val="FF0000"/>
                <w:szCs w:val="24"/>
                <w:lang w:eastAsia="zh-HK"/>
              </w:rPr>
              <w:t>導致</w:t>
            </w:r>
            <w:r w:rsidR="005C25F7" w:rsidRPr="005C25F7">
              <w:rPr>
                <w:rFonts w:ascii="Times New Roman" w:eastAsia="新細明體" w:hAnsi="Times New Roman" w:cs="Times New Roman"/>
                <w:i/>
                <w:color w:val="FF0000"/>
                <w:szCs w:val="24"/>
              </w:rPr>
              <w:t>2009</w:t>
            </w:r>
            <w:r w:rsidR="005C25F7" w:rsidRPr="005C25F7">
              <w:rPr>
                <w:rFonts w:ascii="Times New Roman" w:eastAsia="新細明體" w:hAnsi="Times New Roman" w:cs="Times New Roman"/>
                <w:i/>
                <w:color w:val="FF0000"/>
                <w:szCs w:val="24"/>
                <w:lang w:eastAsia="zh-HK"/>
              </w:rPr>
              <w:t>年</w:t>
            </w:r>
            <w:r w:rsidR="005C25F7" w:rsidRPr="005C25F7">
              <w:rPr>
                <w:rFonts w:ascii="Times New Roman" w:eastAsia="新細明體" w:hAnsi="Times New Roman" w:cs="Times New Roman"/>
                <w:i/>
                <w:color w:val="FF0000"/>
                <w:szCs w:val="24"/>
              </w:rPr>
              <w:t>的</w:t>
            </w:r>
          </w:p>
        </w:tc>
      </w:tr>
      <w:tr w:rsidR="005C25F7" w14:paraId="082DC216" w14:textId="77777777" w:rsidTr="007706F1">
        <w:tc>
          <w:tcPr>
            <w:tcW w:w="7739" w:type="dxa"/>
            <w:tcBorders>
              <w:top w:val="single" w:sz="4" w:space="0" w:color="auto"/>
              <w:bottom w:val="single" w:sz="4" w:space="0" w:color="auto"/>
            </w:tcBorders>
          </w:tcPr>
          <w:p w14:paraId="23A4E68F" w14:textId="6C0C8548" w:rsidR="005C25F7" w:rsidRPr="00E530BB" w:rsidRDefault="00580C8E" w:rsidP="005C25F7">
            <w:pPr>
              <w:spacing w:line="360" w:lineRule="auto"/>
              <w:rPr>
                <w:rFonts w:ascii="新細明體" w:eastAsia="新細明體" w:hAnsi="新細明體" w:cstheme="minorHAnsi"/>
                <w:i/>
                <w:color w:val="FF0000"/>
                <w:lang w:eastAsia="zh-HK"/>
              </w:rPr>
            </w:pPr>
            <w:r w:rsidRPr="005C25F7">
              <w:rPr>
                <w:rFonts w:ascii="Times New Roman" w:eastAsia="新細明體" w:hAnsi="Times New Roman" w:cs="Times New Roman"/>
                <w:i/>
                <w:color w:val="FF0000"/>
                <w:szCs w:val="24"/>
              </w:rPr>
              <w:t>物價水平</w:t>
            </w:r>
            <w:r w:rsidRPr="005C25F7">
              <w:rPr>
                <w:rFonts w:ascii="Times New Roman" w:eastAsia="新細明體" w:hAnsi="Times New Roman" w:cs="Times New Roman"/>
                <w:i/>
                <w:color w:val="FF0000"/>
                <w:szCs w:val="24"/>
                <w:lang w:eastAsia="zh-HK"/>
              </w:rPr>
              <w:t>變動</w:t>
            </w:r>
            <w:r w:rsidRPr="005C25F7">
              <w:rPr>
                <w:rFonts w:ascii="Times New Roman" w:eastAsia="新細明體" w:hAnsi="Times New Roman" w:cs="Times New Roman"/>
                <w:i/>
                <w:color w:val="FF0000"/>
                <w:szCs w:val="24"/>
              </w:rPr>
              <w:t>大</w:t>
            </w:r>
            <w:r w:rsidR="007706F1" w:rsidRPr="005C25F7">
              <w:rPr>
                <w:rFonts w:ascii="Times New Roman" w:eastAsia="新細明體" w:hAnsi="Times New Roman" w:cs="Times New Roman"/>
                <w:i/>
                <w:color w:val="FF0000"/>
                <w:szCs w:val="24"/>
              </w:rPr>
              <w:t>幅下降</w:t>
            </w:r>
            <w:r w:rsidR="007706F1" w:rsidRPr="005C25F7">
              <w:rPr>
                <w:rFonts w:ascii="Times New Roman" w:eastAsia="新細明體" w:hAnsi="Times New Roman" w:cs="Times New Roman"/>
                <w:i/>
                <w:color w:val="FF0000"/>
                <w:szCs w:val="24"/>
                <w:lang w:eastAsia="zh-HK"/>
              </w:rPr>
              <w:t>至負數</w:t>
            </w:r>
            <w:r w:rsidR="007706F1" w:rsidRPr="005C25F7">
              <w:rPr>
                <w:rFonts w:ascii="Times New Roman" w:eastAsia="新細明體" w:hAnsi="Times New Roman" w:cs="Times New Roman"/>
                <w:i/>
                <w:color w:val="FF0000"/>
                <w:szCs w:val="24"/>
              </w:rPr>
              <w:t>。</w:t>
            </w:r>
          </w:p>
        </w:tc>
      </w:tr>
      <w:tr w:rsidR="005C25F7" w14:paraId="5AADFEBA" w14:textId="77777777" w:rsidTr="007706F1">
        <w:tc>
          <w:tcPr>
            <w:tcW w:w="7739" w:type="dxa"/>
            <w:tcBorders>
              <w:top w:val="single" w:sz="4" w:space="0" w:color="auto"/>
              <w:bottom w:val="single" w:sz="4" w:space="0" w:color="auto"/>
            </w:tcBorders>
          </w:tcPr>
          <w:p w14:paraId="457CAAB7"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r w:rsidR="005C25F7" w14:paraId="31CC1A83" w14:textId="77777777" w:rsidTr="007706F1">
        <w:tc>
          <w:tcPr>
            <w:tcW w:w="7739" w:type="dxa"/>
            <w:tcBorders>
              <w:top w:val="single" w:sz="4" w:space="0" w:color="auto"/>
            </w:tcBorders>
          </w:tcPr>
          <w:p w14:paraId="7E1CCC07" w14:textId="77777777" w:rsidR="005C25F7" w:rsidRPr="00E530BB" w:rsidRDefault="005C25F7" w:rsidP="005C25F7">
            <w:pPr>
              <w:spacing w:line="360" w:lineRule="auto"/>
              <w:rPr>
                <w:rFonts w:ascii="新細明體" w:eastAsia="新細明體" w:hAnsi="新細明體" w:cstheme="minorHAnsi"/>
                <w:i/>
                <w:color w:val="FF0000"/>
                <w:lang w:eastAsia="zh-HK"/>
              </w:rPr>
            </w:pPr>
          </w:p>
        </w:tc>
      </w:tr>
    </w:tbl>
    <w:p w14:paraId="21D27B66" w14:textId="18D67328" w:rsidR="005C25F7" w:rsidRPr="005C25F7" w:rsidRDefault="005C25F7" w:rsidP="005C25F7">
      <w:pPr>
        <w:spacing w:line="360" w:lineRule="auto"/>
        <w:jc w:val="both"/>
        <w:rPr>
          <w:rFonts w:ascii="新細明體" w:eastAsia="新細明體" w:hAnsi="新細明體" w:cstheme="minorHAnsi"/>
          <w:sz w:val="24"/>
          <w:szCs w:val="24"/>
          <w:lang w:eastAsia="zh-HK"/>
        </w:rPr>
      </w:pPr>
    </w:p>
    <w:p w14:paraId="15744905" w14:textId="77777777" w:rsidR="00701FDD" w:rsidRDefault="00701FDD" w:rsidP="00272C0F">
      <w:pPr>
        <w:spacing w:after="200" w:line="360" w:lineRule="auto"/>
        <w:jc w:val="center"/>
        <w:rPr>
          <w:rFonts w:ascii="新細明體" w:eastAsia="新細明體" w:hAnsi="新細明體" w:cstheme="minorHAnsi"/>
          <w:b/>
          <w:bCs/>
          <w:color w:val="000000" w:themeColor="text1"/>
          <w:sz w:val="32"/>
          <w:szCs w:val="32"/>
          <w:lang w:eastAsia="zh-TW"/>
        </w:rPr>
      </w:pPr>
    </w:p>
    <w:p w14:paraId="1A0806D9" w14:textId="77777777" w:rsidR="00AD018F" w:rsidRDefault="00AD018F">
      <w:pPr>
        <w:spacing w:after="200"/>
        <w:rPr>
          <w:rFonts w:ascii="新細明體" w:eastAsia="新細明體" w:hAnsi="新細明體" w:cstheme="minorHAnsi"/>
          <w:b/>
          <w:bCs/>
          <w:color w:val="000000" w:themeColor="text1"/>
          <w:sz w:val="32"/>
          <w:szCs w:val="32"/>
          <w:lang w:eastAsia="zh-TW"/>
        </w:rPr>
      </w:pPr>
      <w:r>
        <w:rPr>
          <w:rFonts w:ascii="新細明體" w:eastAsia="新細明體" w:hAnsi="新細明體" w:cstheme="minorHAnsi"/>
          <w:b/>
          <w:bCs/>
          <w:color w:val="000000" w:themeColor="text1"/>
          <w:sz w:val="32"/>
          <w:szCs w:val="32"/>
          <w:lang w:eastAsia="zh-TW"/>
        </w:rPr>
        <w:br w:type="page"/>
      </w:r>
    </w:p>
    <w:p w14:paraId="44BC2EE7" w14:textId="77777777" w:rsidR="00F87487" w:rsidRPr="00D349A1" w:rsidRDefault="00F87487" w:rsidP="00F87487">
      <w:pPr>
        <w:spacing w:line="240" w:lineRule="auto"/>
        <w:jc w:val="center"/>
        <w:rPr>
          <w:rFonts w:ascii="新細明體" w:eastAsia="新細明體" w:hAnsi="新細明體" w:cstheme="minorHAnsi"/>
          <w:b/>
          <w:sz w:val="24"/>
          <w:szCs w:val="24"/>
          <w:lang w:eastAsia="zh-TW"/>
        </w:rPr>
      </w:pPr>
      <w:r w:rsidRPr="00D349A1">
        <w:rPr>
          <w:rFonts w:ascii="新細明體" w:eastAsia="新細明體" w:hAnsi="新細明體" w:hint="eastAsia"/>
          <w:b/>
          <w:noProof/>
          <w:sz w:val="24"/>
          <w:szCs w:val="24"/>
          <w:lang w:eastAsia="zh-TW"/>
        </w:rPr>
        <w:lastRenderedPageBreak/>
        <w:t>單元3</w:t>
      </w:r>
      <w:r w:rsidRPr="00D349A1">
        <w:rPr>
          <w:rFonts w:ascii="新細明體" w:eastAsia="新細明體" w:hAnsi="新細明體"/>
          <w:b/>
          <w:noProof/>
          <w:sz w:val="24"/>
          <w:szCs w:val="24"/>
          <w:lang w:eastAsia="zh-TW"/>
        </w:rPr>
        <w:t>.2</w:t>
      </w:r>
      <w:r w:rsidRPr="00D349A1">
        <w:rPr>
          <w:rFonts w:ascii="新細明體" w:eastAsia="新細明體" w:hAnsi="新細明體" w:cstheme="minorHAnsi" w:hint="eastAsia"/>
          <w:b/>
          <w:sz w:val="24"/>
          <w:szCs w:val="24"/>
          <w:lang w:eastAsia="zh-TW"/>
        </w:rPr>
        <w:t>國家經濟概況及世界貿易</w:t>
      </w:r>
    </w:p>
    <w:p w14:paraId="02602359" w14:textId="77777777" w:rsidR="00F87487" w:rsidRPr="00D349A1" w:rsidRDefault="00F87487" w:rsidP="00F87487">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第一部分：國家的經濟發展</w:t>
      </w:r>
    </w:p>
    <w:p w14:paraId="3D38AF20" w14:textId="1F03BEA2" w:rsidR="00F87487" w:rsidRPr="00D349A1" w:rsidRDefault="00F87487" w:rsidP="00F87487">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w:t>
      </w:r>
      <w:r w:rsidRPr="00D349A1">
        <w:rPr>
          <w:rFonts w:ascii="新細明體" w:eastAsia="新細明體" w:hAnsi="新細明體" w:hint="eastAsia"/>
          <w:b/>
          <w:noProof/>
          <w:sz w:val="24"/>
          <w:szCs w:val="24"/>
          <w:lang w:eastAsia="zh-HK"/>
        </w:rPr>
        <w:t>第三及四課節</w:t>
      </w:r>
      <w:r w:rsidRPr="00D349A1">
        <w:rPr>
          <w:rFonts w:ascii="新細明體" w:eastAsia="新細明體" w:hAnsi="新細明體" w:hint="eastAsia"/>
          <w:b/>
          <w:noProof/>
          <w:sz w:val="24"/>
          <w:szCs w:val="24"/>
          <w:lang w:eastAsia="zh-TW"/>
        </w:rPr>
        <w:t>）</w:t>
      </w:r>
    </w:p>
    <w:p w14:paraId="6C3D80C4" w14:textId="42A33565" w:rsidR="00F87487" w:rsidRPr="00D349A1" w:rsidRDefault="00F87487" w:rsidP="00F87487">
      <w:pPr>
        <w:spacing w:line="360" w:lineRule="auto"/>
        <w:jc w:val="center"/>
        <w:rPr>
          <w:rFonts w:ascii="微軟正黑體" w:eastAsia="微軟正黑體" w:hAnsi="微軟正黑體" w:cstheme="minorHAnsi"/>
          <w:b/>
          <w:bCs/>
          <w:color w:val="000000"/>
          <w:sz w:val="24"/>
          <w:szCs w:val="24"/>
          <w:lang w:eastAsia="zh-TW"/>
        </w:rPr>
      </w:pPr>
      <w:r w:rsidRPr="00D349A1">
        <w:rPr>
          <w:rFonts w:ascii="新細明體" w:eastAsia="新細明體" w:hAnsi="新細明體" w:hint="eastAsia"/>
          <w:b/>
          <w:sz w:val="24"/>
          <w:szCs w:val="24"/>
          <w:lang w:eastAsia="zh-HK"/>
        </w:rPr>
        <w:t>學與教材料</w:t>
      </w:r>
    </w:p>
    <w:p w14:paraId="40FB73A5" w14:textId="14A6E7C3" w:rsidR="00BF5901" w:rsidRPr="005C25F7" w:rsidRDefault="00BF5901" w:rsidP="005C25F7">
      <w:pPr>
        <w:spacing w:line="360" w:lineRule="auto"/>
        <w:rPr>
          <w:rFonts w:ascii="微軟正黑體" w:eastAsia="微軟正黑體" w:hAnsi="微軟正黑體" w:cstheme="minorHAnsi"/>
          <w:sz w:val="28"/>
          <w:szCs w:val="28"/>
          <w:lang w:eastAsia="zh-TW"/>
        </w:rPr>
      </w:pPr>
      <w:r w:rsidRPr="005C25F7">
        <w:rPr>
          <w:rFonts w:ascii="微軟正黑體" w:eastAsia="微軟正黑體" w:hAnsi="微軟正黑體" w:cstheme="minorHAnsi"/>
          <w:b/>
          <w:bCs/>
          <w:color w:val="000000"/>
          <w:sz w:val="28"/>
          <w:szCs w:val="28"/>
          <w:lang w:eastAsia="zh-TW"/>
        </w:rPr>
        <w:t>工作紙</w:t>
      </w:r>
      <w:proofErr w:type="gramStart"/>
      <w:r w:rsidR="00ED1183" w:rsidRPr="005C25F7">
        <w:rPr>
          <w:rFonts w:ascii="微軟正黑體" w:eastAsia="微軟正黑體" w:hAnsi="微軟正黑體" w:cstheme="minorHAnsi" w:hint="eastAsia"/>
          <w:b/>
          <w:bCs/>
          <w:color w:val="000000"/>
          <w:sz w:val="28"/>
          <w:szCs w:val="28"/>
          <w:lang w:eastAsia="zh-TW"/>
        </w:rPr>
        <w:t>三</w:t>
      </w:r>
      <w:proofErr w:type="gramEnd"/>
      <w:r w:rsidRPr="005C25F7">
        <w:rPr>
          <w:rFonts w:ascii="微軟正黑體" w:eastAsia="微軟正黑體" w:hAnsi="微軟正黑體" w:cstheme="minorHAnsi"/>
          <w:b/>
          <w:bCs/>
          <w:color w:val="000000"/>
          <w:sz w:val="28"/>
          <w:szCs w:val="28"/>
          <w:lang w:eastAsia="zh-TW"/>
        </w:rPr>
        <w:t>：國</w:t>
      </w:r>
      <w:r w:rsidR="00ED1183" w:rsidRPr="005C25F7">
        <w:rPr>
          <w:rFonts w:ascii="微軟正黑體" w:eastAsia="微軟正黑體" w:hAnsi="微軟正黑體" w:cstheme="minorHAnsi" w:hint="eastAsia"/>
          <w:b/>
          <w:bCs/>
          <w:color w:val="000000"/>
          <w:sz w:val="28"/>
          <w:szCs w:val="28"/>
          <w:lang w:eastAsia="zh-TW"/>
        </w:rPr>
        <w:t>家</w:t>
      </w:r>
      <w:r w:rsidR="00A33CED" w:rsidRPr="005C25F7">
        <w:rPr>
          <w:rFonts w:ascii="微軟正黑體" w:eastAsia="微軟正黑體" w:hAnsi="微軟正黑體" w:cstheme="minorHAnsi" w:hint="eastAsia"/>
          <w:b/>
          <w:bCs/>
          <w:color w:val="000000"/>
          <w:sz w:val="28"/>
          <w:szCs w:val="28"/>
          <w:lang w:eastAsia="zh-HK"/>
        </w:rPr>
        <w:t>的</w:t>
      </w:r>
      <w:r w:rsidR="00AD2905">
        <w:rPr>
          <w:rFonts w:ascii="微軟正黑體" w:eastAsia="微軟正黑體" w:hAnsi="微軟正黑體" w:cstheme="minorHAnsi"/>
          <w:b/>
          <w:bCs/>
          <w:color w:val="000000"/>
          <w:sz w:val="28"/>
          <w:szCs w:val="28"/>
          <w:lang w:eastAsia="zh-TW"/>
        </w:rPr>
        <w:t>產業結構</w:t>
      </w:r>
    </w:p>
    <w:p w14:paraId="09905F5B" w14:textId="77777777" w:rsidR="00BF5901" w:rsidRPr="005C25F7" w:rsidRDefault="00BF5901" w:rsidP="002B3060">
      <w:pPr>
        <w:spacing w:line="360" w:lineRule="auto"/>
        <w:ind w:left="283"/>
        <w:rPr>
          <w:rFonts w:ascii="微軟正黑體" w:eastAsia="微軟正黑體" w:hAnsi="微軟正黑體" w:cstheme="minorHAnsi"/>
          <w:b/>
          <w:bCs/>
          <w:color w:val="000000"/>
          <w:sz w:val="24"/>
          <w:szCs w:val="24"/>
          <w:lang w:eastAsia="zh-TW"/>
        </w:rPr>
      </w:pPr>
      <w:r w:rsidRPr="005C25F7">
        <w:rPr>
          <w:rFonts w:ascii="微軟正黑體" w:eastAsia="微軟正黑體" w:hAnsi="微軟正黑體" w:cstheme="minorHAnsi"/>
          <w:b/>
          <w:bCs/>
          <w:color w:val="000000"/>
          <w:sz w:val="24"/>
          <w:szCs w:val="24"/>
          <w:lang w:eastAsia="zh-TW"/>
        </w:rPr>
        <w:t>資料</w:t>
      </w:r>
      <w:proofErr w:type="gramStart"/>
      <w:r w:rsidRPr="005C25F7">
        <w:rPr>
          <w:rFonts w:ascii="微軟正黑體" w:eastAsia="微軟正黑體" w:hAnsi="微軟正黑體" w:cstheme="minorHAnsi"/>
          <w:b/>
          <w:bCs/>
          <w:color w:val="000000"/>
          <w:sz w:val="24"/>
          <w:szCs w:val="24"/>
          <w:lang w:eastAsia="zh-TW"/>
        </w:rPr>
        <w:t>一</w:t>
      </w:r>
      <w:proofErr w:type="gramEnd"/>
      <w:r w:rsidRPr="005C25F7">
        <w:rPr>
          <w:rFonts w:ascii="微軟正黑體" w:eastAsia="微軟正黑體" w:hAnsi="微軟正黑體" w:cstheme="minorHAnsi"/>
          <w:b/>
          <w:bCs/>
          <w:color w:val="000000"/>
          <w:sz w:val="24"/>
          <w:szCs w:val="24"/>
          <w:lang w:eastAsia="zh-TW"/>
        </w:rPr>
        <w:t xml:space="preserve">：三次產業的分類 </w:t>
      </w:r>
    </w:p>
    <w:tbl>
      <w:tblPr>
        <w:tblStyle w:val="a7"/>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3"/>
      </w:tblGrid>
      <w:tr w:rsidR="003F703B" w:rsidRPr="002B3060" w14:paraId="23E9FFF3" w14:textId="77777777" w:rsidTr="006F46A2">
        <w:tc>
          <w:tcPr>
            <w:tcW w:w="8777" w:type="dxa"/>
          </w:tcPr>
          <w:p w14:paraId="02A6D471" w14:textId="77777777" w:rsidR="0013598B" w:rsidRDefault="000A5280" w:rsidP="002B3060">
            <w:pPr>
              <w:spacing w:before="100" w:beforeAutospacing="1" w:after="100" w:afterAutospacing="1" w:line="360" w:lineRule="auto"/>
              <w:rPr>
                <w:rFonts w:ascii="新細明體" w:eastAsia="新細明體" w:hAnsi="新細明體" w:cstheme="minorHAnsi"/>
                <w:szCs w:val="24"/>
              </w:rPr>
            </w:pPr>
            <w:r>
              <w:rPr>
                <w:rFonts w:ascii="新細明體" w:eastAsia="新細明體" w:hAnsi="新細明體" w:cstheme="minorHAnsi"/>
                <w:noProof/>
                <w:szCs w:val="24"/>
              </w:rPr>
              <mc:AlternateContent>
                <mc:Choice Requires="wps">
                  <w:drawing>
                    <wp:anchor distT="0" distB="0" distL="114300" distR="114300" simplePos="0" relativeHeight="251803648" behindDoc="0" locked="0" layoutInCell="1" allowOverlap="1" wp14:anchorId="68320E19" wp14:editId="57BE91EB">
                      <wp:simplePos x="0" y="0"/>
                      <wp:positionH relativeFrom="column">
                        <wp:posOffset>521335</wp:posOffset>
                      </wp:positionH>
                      <wp:positionV relativeFrom="paragraph">
                        <wp:posOffset>99695</wp:posOffset>
                      </wp:positionV>
                      <wp:extent cx="2743200" cy="665018"/>
                      <wp:effectExtent l="0" t="0" r="19050" b="20955"/>
                      <wp:wrapNone/>
                      <wp:docPr id="240" name="矩形: 圓角化對角角落 240"/>
                      <wp:cNvGraphicFramePr/>
                      <a:graphic xmlns:a="http://schemas.openxmlformats.org/drawingml/2006/main">
                        <a:graphicData uri="http://schemas.microsoft.com/office/word/2010/wordprocessingShape">
                          <wps:wsp>
                            <wps:cNvSpPr/>
                            <wps:spPr>
                              <a:xfrm>
                                <a:off x="0" y="0"/>
                                <a:ext cx="2743200" cy="665018"/>
                              </a:xfrm>
                              <a:prstGeom prst="round2Diag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343A5E7C" w14:textId="77777777" w:rsidR="005E4F86" w:rsidRPr="005C25F7" w:rsidRDefault="005E4F86" w:rsidP="005C25F7">
                                  <w:pPr>
                                    <w:spacing w:line="240" w:lineRule="auto"/>
                                    <w:rPr>
                                      <w:rFonts w:ascii="微軟正黑體" w:eastAsia="微軟正黑體" w:hAnsi="微軟正黑體"/>
                                      <w:lang w:eastAsia="zh-TW"/>
                                    </w:rPr>
                                  </w:pPr>
                                  <w:r w:rsidRPr="005C25F7">
                                    <w:rPr>
                                      <w:rFonts w:ascii="微軟正黑體" w:eastAsia="微軟正黑體" w:hAnsi="微軟正黑體" w:cstheme="minorHAnsi"/>
                                      <w:szCs w:val="24"/>
                                      <w:lang w:eastAsia="zh-TW"/>
                                    </w:rPr>
                                    <w:t>老師，我們國家去年的國內生產總值位居全球第二，真的很不錯！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20E19" id="矩形: 圓角化對角角落 240" o:spid="_x0000_s1047" style="position:absolute;margin-left:41.05pt;margin-top:7.85pt;width:3in;height:52.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" adj="-11796480,,5400" path="m110839,l2743200,r,l2743200,554179v,61215,-49624,110839,-110839,110839l,665018r,l,110839c,49624,49624,,110839,xe" fillcolor="white [3201]" strokecolor="#4472c4 [3204]" strokeweight="1pt">
                      <v:stroke joinstyle="miter"/>
                      <v:formulas/>
                      <v:path arrowok="t" o:connecttype="custom" o:connectlocs="110839,0;2743200,0;2743200,0;2743200,554179;2632361,665018;0,665018;0,665018;0,110839;110839,0" o:connectangles="0,0,0,0,0,0,0,0,0" textboxrect="0,0,2743200,665018"/>
                      <v:textbox>
                        <w:txbxContent>
                          <w:p w14:paraId="343A5E7C" w14:textId="77777777" w:rsidR="005E4F86" w:rsidRPr="005C25F7" w:rsidRDefault="005E4F86" w:rsidP="005C25F7">
                            <w:pPr>
                              <w:spacing w:line="240" w:lineRule="auto"/>
                              <w:rPr>
                                <w:rFonts w:ascii="微軟正黑體" w:eastAsia="微軟正黑體" w:hAnsi="微軟正黑體"/>
                                <w:lang w:eastAsia="zh-TW"/>
                              </w:rPr>
                            </w:pPr>
                            <w:r w:rsidRPr="005C25F7">
                              <w:rPr>
                                <w:rFonts w:ascii="微軟正黑體" w:eastAsia="微軟正黑體" w:hAnsi="微軟正黑體" w:cstheme="minorHAnsi"/>
                                <w:szCs w:val="24"/>
                                <w:lang w:eastAsia="zh-TW"/>
                              </w:rPr>
                              <w:t>老師，我們國家去年的國內生產總值位居全球第二，真的很不錯！</w:t>
                            </w:r>
                          </w:p>
                        </w:txbxContent>
                      </v:textbox>
                    </v:shape>
                  </w:pict>
                </mc:Fallback>
              </mc:AlternateContent>
            </w:r>
            <w:r w:rsidR="000216C2">
              <w:rPr>
                <w:rFonts w:ascii="新細明體" w:eastAsia="新細明體" w:hAnsi="新細明體" w:cstheme="minorHAnsi"/>
                <w:noProof/>
                <w:szCs w:val="24"/>
              </w:rPr>
              <w:drawing>
                <wp:anchor distT="0" distB="0" distL="114300" distR="114300" simplePos="0" relativeHeight="251806720" behindDoc="0" locked="0" layoutInCell="1" allowOverlap="1" wp14:anchorId="20E551CF" wp14:editId="61E938DB">
                  <wp:simplePos x="0" y="0"/>
                  <wp:positionH relativeFrom="column">
                    <wp:posOffset>-35626</wp:posOffset>
                  </wp:positionH>
                  <wp:positionV relativeFrom="paragraph">
                    <wp:posOffset>154379</wp:posOffset>
                  </wp:positionV>
                  <wp:extent cx="539750" cy="539750"/>
                  <wp:effectExtent l="0" t="0" r="0" b="0"/>
                  <wp:wrapSquare wrapText="bothSides"/>
                  <wp:docPr id="238" name="圖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圖片 2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5530B73C" w14:textId="77777777" w:rsidR="00E71973" w:rsidRDefault="000A5280" w:rsidP="002B3060">
            <w:pPr>
              <w:spacing w:before="100" w:beforeAutospacing="1" w:after="100" w:afterAutospacing="1" w:line="360" w:lineRule="auto"/>
              <w:rPr>
                <w:rFonts w:ascii="新細明體" w:eastAsia="新細明體" w:hAnsi="新細明體" w:cstheme="minorHAnsi"/>
                <w:szCs w:val="24"/>
              </w:rPr>
            </w:pPr>
            <w:r>
              <w:rPr>
                <w:rFonts w:ascii="新細明體" w:eastAsia="新細明體" w:hAnsi="新細明體" w:cstheme="minorHAnsi"/>
                <w:noProof/>
                <w:szCs w:val="24"/>
              </w:rPr>
              <mc:AlternateContent>
                <mc:Choice Requires="wps">
                  <w:drawing>
                    <wp:anchor distT="0" distB="0" distL="114300" distR="114300" simplePos="0" relativeHeight="251805696" behindDoc="0" locked="0" layoutInCell="1" allowOverlap="1" wp14:anchorId="07ED071E" wp14:editId="44F0B8AA">
                      <wp:simplePos x="0" y="0"/>
                      <wp:positionH relativeFrom="column">
                        <wp:posOffset>2023745</wp:posOffset>
                      </wp:positionH>
                      <wp:positionV relativeFrom="paragraph">
                        <wp:posOffset>358140</wp:posOffset>
                      </wp:positionV>
                      <wp:extent cx="2743200" cy="665018"/>
                      <wp:effectExtent l="0" t="0" r="19050" b="20955"/>
                      <wp:wrapNone/>
                      <wp:docPr id="241" name="矩形: 圓角化對角角落 241"/>
                      <wp:cNvGraphicFramePr/>
                      <a:graphic xmlns:a="http://schemas.openxmlformats.org/drawingml/2006/main">
                        <a:graphicData uri="http://schemas.microsoft.com/office/word/2010/wordprocessingShape">
                          <wps:wsp>
                            <wps:cNvSpPr/>
                            <wps:spPr>
                              <a:xfrm>
                                <a:off x="0" y="0"/>
                                <a:ext cx="2743200" cy="665018"/>
                              </a:xfrm>
                              <a:prstGeom prst="round2Diag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575EE5B8"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那麼，你知道哪</w:t>
                                  </w:r>
                                  <w:proofErr w:type="gramStart"/>
                                  <w:r w:rsidRPr="005C25F7">
                                    <w:rPr>
                                      <w:rFonts w:ascii="微軟正黑體" w:eastAsia="微軟正黑體" w:hAnsi="微軟正黑體" w:cstheme="minorHAnsi"/>
                                      <w:szCs w:val="24"/>
                                      <w:lang w:eastAsia="zh-TW"/>
                                    </w:rPr>
                                    <w:t>個</w:t>
                                  </w:r>
                                  <w:proofErr w:type="gramEnd"/>
                                  <w:r w:rsidRPr="005C25F7">
                                    <w:rPr>
                                      <w:rFonts w:ascii="微軟正黑體" w:eastAsia="微軟正黑體" w:hAnsi="微軟正黑體" w:cstheme="minorHAnsi"/>
                                      <w:szCs w:val="24"/>
                                      <w:lang w:eastAsia="zh-TW"/>
                                    </w:rPr>
                                    <w:t>產業對國家的國內生產總值的貢獻是最大的嗎？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071E" id="矩形: 圓角化對角角落 241" o:spid="_x0000_s1048" style="position:absolute;margin-left:159.35pt;margin-top:28.2pt;width:3in;height:52.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3200,665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" adj="-11796480,,5400" path="m110839,l2743200,r,l2743200,554179v,61215,-49624,110839,-110839,110839l,665018r,l,110839c,49624,49624,,110839,xe" fillcolor="white [3201]" strokecolor="#ed7d31 [3205]" strokeweight="1pt">
                      <v:stroke joinstyle="miter"/>
                      <v:formulas/>
                      <v:path arrowok="t" o:connecttype="custom" o:connectlocs="110839,0;2743200,0;2743200,0;2743200,554179;2632361,665018;0,665018;0,665018;0,110839;110839,0" o:connectangles="0,0,0,0,0,0,0,0,0" textboxrect="0,0,2743200,665018"/>
                      <v:textbox>
                        <w:txbxContent>
                          <w:p w14:paraId="575EE5B8"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那麼，你知道哪</w:t>
                            </w:r>
                            <w:proofErr w:type="gramStart"/>
                            <w:r w:rsidRPr="005C25F7">
                              <w:rPr>
                                <w:rFonts w:ascii="微軟正黑體" w:eastAsia="微軟正黑體" w:hAnsi="微軟正黑體" w:cstheme="minorHAnsi"/>
                                <w:szCs w:val="24"/>
                                <w:lang w:eastAsia="zh-TW"/>
                              </w:rPr>
                              <w:t>個</w:t>
                            </w:r>
                            <w:proofErr w:type="gramEnd"/>
                            <w:r w:rsidRPr="005C25F7">
                              <w:rPr>
                                <w:rFonts w:ascii="微軟正黑體" w:eastAsia="微軟正黑體" w:hAnsi="微軟正黑體" w:cstheme="minorHAnsi"/>
                                <w:szCs w:val="24"/>
                                <w:lang w:eastAsia="zh-TW"/>
                              </w:rPr>
                              <w:t>產業對國家的國內生產總值的貢獻是最大的嗎？</w:t>
                            </w:r>
                          </w:p>
                        </w:txbxContent>
                      </v:textbox>
                    </v:shape>
                  </w:pict>
                </mc:Fallback>
              </mc:AlternateContent>
            </w:r>
            <w:r w:rsidR="000216C2">
              <w:rPr>
                <w:rFonts w:ascii="新細明體" w:eastAsia="新細明體" w:hAnsi="新細明體" w:cstheme="minorHAnsi"/>
                <w:noProof/>
                <w:szCs w:val="24"/>
              </w:rPr>
              <w:drawing>
                <wp:anchor distT="0" distB="0" distL="114300" distR="114300" simplePos="0" relativeHeight="251807744" behindDoc="0" locked="0" layoutInCell="1" allowOverlap="1" wp14:anchorId="6E147D28" wp14:editId="4B37275D">
                  <wp:simplePos x="0" y="0"/>
                  <wp:positionH relativeFrom="column">
                    <wp:posOffset>4773295</wp:posOffset>
                  </wp:positionH>
                  <wp:positionV relativeFrom="paragraph">
                    <wp:posOffset>350833</wp:posOffset>
                  </wp:positionV>
                  <wp:extent cx="648000" cy="648000"/>
                  <wp:effectExtent l="0" t="0" r="0" b="0"/>
                  <wp:wrapSquare wrapText="bothSides"/>
                  <wp:docPr id="242" name="圖片 242"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圖片 242" descr="一張含有 文字, 向量圖形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48F25DE1" w14:textId="77777777" w:rsidR="00E71973" w:rsidRDefault="00E71973" w:rsidP="002B3060">
            <w:pPr>
              <w:spacing w:before="100" w:beforeAutospacing="1" w:after="100" w:afterAutospacing="1" w:line="360" w:lineRule="auto"/>
              <w:rPr>
                <w:rFonts w:ascii="新細明體" w:eastAsia="新細明體" w:hAnsi="新細明體" w:cstheme="minorHAnsi"/>
                <w:szCs w:val="24"/>
              </w:rPr>
            </w:pPr>
          </w:p>
          <w:p w14:paraId="15084C7E" w14:textId="77777777" w:rsidR="003F703B" w:rsidRDefault="000A5280" w:rsidP="002B3060">
            <w:pPr>
              <w:spacing w:before="100" w:beforeAutospacing="1" w:after="100" w:afterAutospacing="1" w:line="360" w:lineRule="auto"/>
              <w:rPr>
                <w:rFonts w:ascii="新細明體" w:eastAsia="新細明體" w:hAnsi="新細明體" w:cstheme="minorHAnsi"/>
                <w:szCs w:val="24"/>
              </w:rPr>
            </w:pPr>
            <w:r w:rsidRPr="000216C2">
              <w:rPr>
                <w:rFonts w:ascii="新細明體" w:eastAsia="新細明體" w:hAnsi="新細明體" w:cstheme="minorHAnsi"/>
                <w:noProof/>
                <w:szCs w:val="24"/>
              </w:rPr>
              <mc:AlternateContent>
                <mc:Choice Requires="wps">
                  <w:drawing>
                    <wp:anchor distT="0" distB="0" distL="114300" distR="114300" simplePos="0" relativeHeight="251809792" behindDoc="0" locked="0" layoutInCell="1" allowOverlap="1" wp14:anchorId="1236DF16" wp14:editId="1DEDF3A7">
                      <wp:simplePos x="0" y="0"/>
                      <wp:positionH relativeFrom="column">
                        <wp:posOffset>568960</wp:posOffset>
                      </wp:positionH>
                      <wp:positionV relativeFrom="paragraph">
                        <wp:posOffset>146685</wp:posOffset>
                      </wp:positionV>
                      <wp:extent cx="2636322" cy="890649"/>
                      <wp:effectExtent l="0" t="0" r="12065" b="24130"/>
                      <wp:wrapNone/>
                      <wp:docPr id="245" name="矩形: 圓角化對角角落 245"/>
                      <wp:cNvGraphicFramePr/>
                      <a:graphic xmlns:a="http://schemas.openxmlformats.org/drawingml/2006/main">
                        <a:graphicData uri="http://schemas.microsoft.com/office/word/2010/wordprocessingShape">
                          <wps:wsp>
                            <wps:cNvSpPr/>
                            <wps:spPr>
                              <a:xfrm>
                                <a:off x="0" y="0"/>
                                <a:ext cx="2636322" cy="890649"/>
                              </a:xfrm>
                              <a:prstGeom prst="round2DiagRect">
                                <a:avLst/>
                              </a:prstGeom>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D87E7B3"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產業？我知道總共有三個產業，分別是第一產業，第二產業及第</w:t>
                                  </w:r>
                                  <w:proofErr w:type="gramStart"/>
                                  <w:r w:rsidRPr="005C25F7">
                                    <w:rPr>
                                      <w:rFonts w:ascii="微軟正黑體" w:eastAsia="微軟正黑體" w:hAnsi="微軟正黑體" w:cstheme="minorHAnsi"/>
                                      <w:szCs w:val="24"/>
                                      <w:lang w:eastAsia="zh-TW"/>
                                    </w:rPr>
                                    <w:t>三</w:t>
                                  </w:r>
                                  <w:proofErr w:type="gramEnd"/>
                                  <w:r w:rsidRPr="005C25F7">
                                    <w:rPr>
                                      <w:rFonts w:ascii="微軟正黑體" w:eastAsia="微軟正黑體" w:hAnsi="微軟正黑體" w:cstheme="minorHAnsi"/>
                                      <w:szCs w:val="24"/>
                                      <w:lang w:eastAsia="zh-TW"/>
                                    </w:rPr>
                                    <w:t>產業。但如何區分，我就不清楚了。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DF16" id="矩形: 圓角化對角角落 245" o:spid="_x0000_s1049" style="position:absolute;margin-left:44.8pt;margin-top:11.55pt;width:207.6pt;height:70.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6322,8906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" adj="-11796480,,5400" path="m148444,l2636322,r,l2636322,742205v,81983,-66461,148444,-148444,148444l,890649r,l,148444c,66461,66461,,148444,xe" fillcolor="white [3201]" strokecolor="#4472c4 [3204]" strokeweight="1pt">
                      <v:stroke joinstyle="miter"/>
                      <v:formulas/>
                      <v:path arrowok="t" o:connecttype="custom" o:connectlocs="148444,0;2636322,0;2636322,0;2636322,742205;2487878,890649;0,890649;0,890649;0,148444;148444,0" o:connectangles="0,0,0,0,0,0,0,0,0" textboxrect="0,0,2636322,890649"/>
                      <v:textbox>
                        <w:txbxContent>
                          <w:p w14:paraId="7D87E7B3"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產業？我知道總共有三個產業，分別是第一產業，第二產業及第</w:t>
                            </w:r>
                            <w:proofErr w:type="gramStart"/>
                            <w:r w:rsidRPr="005C25F7">
                              <w:rPr>
                                <w:rFonts w:ascii="微軟正黑體" w:eastAsia="微軟正黑體" w:hAnsi="微軟正黑體" w:cstheme="minorHAnsi"/>
                                <w:szCs w:val="24"/>
                                <w:lang w:eastAsia="zh-TW"/>
                              </w:rPr>
                              <w:t>三</w:t>
                            </w:r>
                            <w:proofErr w:type="gramEnd"/>
                            <w:r w:rsidRPr="005C25F7">
                              <w:rPr>
                                <w:rFonts w:ascii="微軟正黑體" w:eastAsia="微軟正黑體" w:hAnsi="微軟正黑體" w:cstheme="minorHAnsi"/>
                                <w:szCs w:val="24"/>
                                <w:lang w:eastAsia="zh-TW"/>
                              </w:rPr>
                              <w:t>產業。但如何區分，我就不清楚了。</w:t>
                            </w:r>
                          </w:p>
                        </w:txbxContent>
                      </v:textbox>
                    </v:shape>
                  </w:pict>
                </mc:Fallback>
              </mc:AlternateContent>
            </w:r>
            <w:r w:rsidR="000216C2" w:rsidRPr="000216C2">
              <w:rPr>
                <w:rFonts w:ascii="新細明體" w:eastAsia="新細明體" w:hAnsi="新細明體" w:cstheme="minorHAnsi"/>
                <w:noProof/>
                <w:szCs w:val="24"/>
              </w:rPr>
              <w:drawing>
                <wp:anchor distT="0" distB="0" distL="114300" distR="114300" simplePos="0" relativeHeight="251810816" behindDoc="0" locked="0" layoutInCell="1" allowOverlap="1" wp14:anchorId="028E8F9A" wp14:editId="4CA9117A">
                  <wp:simplePos x="0" y="0"/>
                  <wp:positionH relativeFrom="column">
                    <wp:posOffset>4255</wp:posOffset>
                  </wp:positionH>
                  <wp:positionV relativeFrom="paragraph">
                    <wp:posOffset>296290</wp:posOffset>
                  </wp:positionV>
                  <wp:extent cx="539750" cy="539750"/>
                  <wp:effectExtent l="0" t="0" r="0" b="0"/>
                  <wp:wrapSquare wrapText="bothSides"/>
                  <wp:docPr id="246" name="圖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圖片 2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7A6B49BF" w14:textId="709D7453" w:rsidR="000216C2" w:rsidRDefault="000216C2" w:rsidP="002B3060">
            <w:pPr>
              <w:spacing w:before="100" w:beforeAutospacing="1" w:after="100" w:afterAutospacing="1" w:line="360" w:lineRule="auto"/>
              <w:rPr>
                <w:rFonts w:ascii="新細明體" w:eastAsia="新細明體" w:hAnsi="新細明體" w:cstheme="minorHAnsi"/>
                <w:szCs w:val="24"/>
              </w:rPr>
            </w:pPr>
          </w:p>
          <w:p w14:paraId="00F92BA3" w14:textId="40A1E481" w:rsidR="000216C2" w:rsidRDefault="008615E4" w:rsidP="002B3060">
            <w:pPr>
              <w:spacing w:before="100" w:beforeAutospacing="1" w:after="100" w:afterAutospacing="1" w:line="360" w:lineRule="auto"/>
              <w:rPr>
                <w:rFonts w:ascii="新細明體" w:eastAsia="新細明體" w:hAnsi="新細明體" w:cstheme="minorHAnsi"/>
                <w:szCs w:val="24"/>
              </w:rPr>
            </w:pPr>
            <w:r w:rsidRPr="006F46A2">
              <w:rPr>
                <w:rFonts w:ascii="新細明體" w:eastAsia="新細明體" w:hAnsi="新細明體" w:cstheme="minorHAnsi"/>
                <w:noProof/>
                <w:szCs w:val="24"/>
              </w:rPr>
              <mc:AlternateContent>
                <mc:Choice Requires="wps">
                  <w:drawing>
                    <wp:anchor distT="0" distB="0" distL="114300" distR="114300" simplePos="0" relativeHeight="251812864" behindDoc="0" locked="0" layoutInCell="1" allowOverlap="1" wp14:anchorId="3B0D5D0E" wp14:editId="2B515072">
                      <wp:simplePos x="0" y="0"/>
                      <wp:positionH relativeFrom="column">
                        <wp:posOffset>887095</wp:posOffset>
                      </wp:positionH>
                      <wp:positionV relativeFrom="paragraph">
                        <wp:posOffset>288290</wp:posOffset>
                      </wp:positionV>
                      <wp:extent cx="3891915" cy="1485900"/>
                      <wp:effectExtent l="0" t="0" r="13335" b="19050"/>
                      <wp:wrapNone/>
                      <wp:docPr id="247" name="矩形: 圓角化對角角落 247"/>
                      <wp:cNvGraphicFramePr/>
                      <a:graphic xmlns:a="http://schemas.openxmlformats.org/drawingml/2006/main">
                        <a:graphicData uri="http://schemas.microsoft.com/office/word/2010/wordprocessingShape">
                          <wps:wsp>
                            <wps:cNvSpPr/>
                            <wps:spPr>
                              <a:xfrm>
                                <a:off x="0" y="0"/>
                                <a:ext cx="3891915" cy="1485900"/>
                              </a:xfrm>
                              <a:prstGeom prst="round2DiagRect">
                                <a:avLst/>
                              </a:prstGeom>
                              <a:ln>
                                <a:solidFill>
                                  <a:schemeClr val="accent2"/>
                                </a:solidFill>
                              </a:ln>
                            </wps:spPr>
                            <wps:style>
                              <a:lnRef idx="2">
                                <a:schemeClr val="accent6"/>
                              </a:lnRef>
                              <a:fillRef idx="1">
                                <a:schemeClr val="lt1"/>
                              </a:fillRef>
                              <a:effectRef idx="0">
                                <a:schemeClr val="accent6"/>
                              </a:effectRef>
                              <a:fontRef idx="minor">
                                <a:schemeClr val="dk1"/>
                              </a:fontRef>
                            </wps:style>
                            <wps:txbx>
                              <w:txbxContent>
                                <w:p w14:paraId="1DA64BA2"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 xml:space="preserve">那就要看看以下的資料： </w:t>
                                  </w:r>
                                </w:p>
                                <w:p w14:paraId="0FB05820" w14:textId="7B82354A"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根據國家統計局《三次產業劃分規定》，第一產業為農</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林</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牧，漁業</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而第二產業</w:t>
                                  </w:r>
                                  <w:r w:rsidRPr="005C25F7">
                                    <w:rPr>
                                      <w:rFonts w:ascii="微軟正黑體" w:eastAsia="微軟正黑體" w:hAnsi="微軟正黑體" w:cstheme="minorHAnsi" w:hint="eastAsia"/>
                                      <w:szCs w:val="24"/>
                                      <w:lang w:eastAsia="zh-TW"/>
                                    </w:rPr>
                                    <w:t>則</w:t>
                                  </w:r>
                                  <w:r w:rsidRPr="005C25F7">
                                    <w:rPr>
                                      <w:rFonts w:ascii="微軟正黑體" w:eastAsia="微軟正黑體" w:hAnsi="微軟正黑體" w:cstheme="minorHAnsi"/>
                                      <w:szCs w:val="24"/>
                                      <w:lang w:eastAsia="zh-TW"/>
                                    </w:rPr>
                                    <w:t>指採礦業，製造業，電力</w:t>
                                  </w:r>
                                  <w:r w:rsidRPr="005C25F7">
                                    <w:rPr>
                                      <w:rFonts w:ascii="微軟正黑體" w:eastAsia="微軟正黑體" w:hAnsi="微軟正黑體" w:cstheme="minorHAnsi" w:hint="eastAsia"/>
                                      <w:szCs w:val="24"/>
                                      <w:lang w:eastAsia="zh-TW"/>
                                    </w:rPr>
                                    <w:t>、熱</w:t>
                                  </w:r>
                                  <w:r w:rsidRPr="005C25F7">
                                    <w:rPr>
                                      <w:rFonts w:ascii="微軟正黑體" w:eastAsia="微軟正黑體" w:hAnsi="微軟正黑體" w:cstheme="minorHAnsi"/>
                                      <w:szCs w:val="24"/>
                                      <w:lang w:eastAsia="zh-TW"/>
                                    </w:rPr>
                                    <w:t>力</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燃氣及水的生產和供應業，建築業。第三產業</w:t>
                                  </w:r>
                                  <w:r w:rsidRPr="005C25F7">
                                    <w:rPr>
                                      <w:rFonts w:ascii="微軟正黑體" w:eastAsia="微軟正黑體" w:hAnsi="微軟正黑體" w:cstheme="minorHAnsi" w:hint="eastAsia"/>
                                      <w:szCs w:val="24"/>
                                      <w:lang w:eastAsia="zh-TW"/>
                                    </w:rPr>
                                    <w:t>即服務業</w:t>
                                  </w:r>
                                  <w:r w:rsidRPr="005C25F7">
                                    <w:rPr>
                                      <w:rFonts w:ascii="微軟正黑體" w:eastAsia="微軟正黑體" w:hAnsi="微軟正黑體" w:cstheme="minorHAnsi"/>
                                      <w:szCs w:val="24"/>
                                      <w:lang w:eastAsia="zh-TW"/>
                                    </w:rPr>
                                    <w:t>是</w:t>
                                  </w:r>
                                  <w:r w:rsidRPr="005C25F7">
                                    <w:rPr>
                                      <w:rFonts w:ascii="微軟正黑體" w:eastAsia="微軟正黑體" w:hAnsi="微軟正黑體" w:cstheme="minorHAnsi" w:hint="eastAsia"/>
                                      <w:szCs w:val="24"/>
                                      <w:lang w:eastAsia="zh-TW"/>
                                    </w:rPr>
                                    <w:t>指</w:t>
                                  </w:r>
                                  <w:r w:rsidRPr="005C25F7">
                                    <w:rPr>
                                      <w:rFonts w:ascii="微軟正黑體" w:eastAsia="微軟正黑體" w:hAnsi="微軟正黑體" w:cstheme="minorHAnsi"/>
                                      <w:szCs w:val="24"/>
                                      <w:lang w:eastAsia="zh-TW"/>
                                    </w:rPr>
                                    <w:t>除第一產業</w:t>
                                  </w:r>
                                  <w:r w:rsidRPr="005C25F7">
                                    <w:rPr>
                                      <w:rFonts w:ascii="微軟正黑體" w:eastAsia="微軟正黑體" w:hAnsi="微軟正黑體" w:cstheme="minorHAnsi" w:hint="eastAsia"/>
                                      <w:szCs w:val="24"/>
                                      <w:lang w:eastAsia="zh-TW"/>
                                    </w:rPr>
                                    <w:t>、第</w:t>
                                  </w:r>
                                  <w:r w:rsidRPr="005C25F7">
                                    <w:rPr>
                                      <w:rFonts w:ascii="微軟正黑體" w:eastAsia="微軟正黑體" w:hAnsi="微軟正黑體" w:cstheme="minorHAnsi"/>
                                      <w:szCs w:val="24"/>
                                      <w:lang w:eastAsia="zh-TW"/>
                                    </w:rPr>
                                    <w:t>二產業以外的其他行業。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D5D0E" id="矩形: 圓角化對角角落 247" o:spid="_x0000_s1050" style="position:absolute;margin-left:69.85pt;margin-top:22.7pt;width:306.45pt;height:1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1915,1485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" adj="-11796480,,5400" path="m247655,l3891915,r,l3891915,1238245v,136776,-110879,247655,-247655,247655l,1485900r,l,247655c,110879,110879,,247655,xe" fillcolor="white [3201]" strokecolor="#ed7d31 [3205]" strokeweight="1pt">
                      <v:stroke joinstyle="miter"/>
                      <v:formulas/>
                      <v:path arrowok="t" o:connecttype="custom" o:connectlocs="247655,0;3891915,0;3891915,0;3891915,1238245;3644260,1485900;0,1485900;0,1485900;0,247655;247655,0" o:connectangles="0,0,0,0,0,0,0,0,0" textboxrect="0,0,3891915,1485900"/>
                      <v:textbox>
                        <w:txbxContent>
                          <w:p w14:paraId="1DA64BA2" w14:textId="77777777"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 xml:space="preserve">那就要看看以下的資料： </w:t>
                            </w:r>
                          </w:p>
                          <w:p w14:paraId="0FB05820" w14:textId="7B82354A" w:rsidR="005E4F86" w:rsidRPr="005C25F7" w:rsidRDefault="005E4F86" w:rsidP="005C25F7">
                            <w:pPr>
                              <w:spacing w:line="240" w:lineRule="auto"/>
                              <w:rPr>
                                <w:rFonts w:ascii="微軟正黑體" w:eastAsia="微軟正黑體" w:hAnsi="微軟正黑體" w:cstheme="minorHAnsi"/>
                                <w:szCs w:val="24"/>
                                <w:lang w:eastAsia="zh-TW"/>
                              </w:rPr>
                            </w:pPr>
                            <w:r w:rsidRPr="005C25F7">
                              <w:rPr>
                                <w:rFonts w:ascii="微軟正黑體" w:eastAsia="微軟正黑體" w:hAnsi="微軟正黑體" w:cstheme="minorHAnsi"/>
                                <w:szCs w:val="24"/>
                                <w:lang w:eastAsia="zh-TW"/>
                              </w:rPr>
                              <w:t>根據國家統計局《三次產業劃分規定》，第一產業為農</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林</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牧，漁業</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而第二產業</w:t>
                            </w:r>
                            <w:r w:rsidRPr="005C25F7">
                              <w:rPr>
                                <w:rFonts w:ascii="微軟正黑體" w:eastAsia="微軟正黑體" w:hAnsi="微軟正黑體" w:cstheme="minorHAnsi" w:hint="eastAsia"/>
                                <w:szCs w:val="24"/>
                                <w:lang w:eastAsia="zh-TW"/>
                              </w:rPr>
                              <w:t>則</w:t>
                            </w:r>
                            <w:r w:rsidRPr="005C25F7">
                              <w:rPr>
                                <w:rFonts w:ascii="微軟正黑體" w:eastAsia="微軟正黑體" w:hAnsi="微軟正黑體" w:cstheme="minorHAnsi"/>
                                <w:szCs w:val="24"/>
                                <w:lang w:eastAsia="zh-TW"/>
                              </w:rPr>
                              <w:t>指採礦業，製造業，電力</w:t>
                            </w:r>
                            <w:r w:rsidRPr="005C25F7">
                              <w:rPr>
                                <w:rFonts w:ascii="微軟正黑體" w:eastAsia="微軟正黑體" w:hAnsi="微軟正黑體" w:cstheme="minorHAnsi" w:hint="eastAsia"/>
                                <w:szCs w:val="24"/>
                                <w:lang w:eastAsia="zh-TW"/>
                              </w:rPr>
                              <w:t>、熱</w:t>
                            </w:r>
                            <w:r w:rsidRPr="005C25F7">
                              <w:rPr>
                                <w:rFonts w:ascii="微軟正黑體" w:eastAsia="微軟正黑體" w:hAnsi="微軟正黑體" w:cstheme="minorHAnsi"/>
                                <w:szCs w:val="24"/>
                                <w:lang w:eastAsia="zh-TW"/>
                              </w:rPr>
                              <w:t>力</w:t>
                            </w:r>
                            <w:r w:rsidRPr="005C25F7">
                              <w:rPr>
                                <w:rFonts w:ascii="微軟正黑體" w:eastAsia="微軟正黑體" w:hAnsi="微軟正黑體" w:cstheme="minorHAnsi" w:hint="eastAsia"/>
                                <w:szCs w:val="24"/>
                                <w:lang w:eastAsia="zh-TW"/>
                              </w:rPr>
                              <w:t>、</w:t>
                            </w:r>
                            <w:r w:rsidRPr="005C25F7">
                              <w:rPr>
                                <w:rFonts w:ascii="微軟正黑體" w:eastAsia="微軟正黑體" w:hAnsi="微軟正黑體" w:cstheme="minorHAnsi"/>
                                <w:szCs w:val="24"/>
                                <w:lang w:eastAsia="zh-TW"/>
                              </w:rPr>
                              <w:t>燃氣及水的生產和供應業，建築業。第三產業</w:t>
                            </w:r>
                            <w:r w:rsidRPr="005C25F7">
                              <w:rPr>
                                <w:rFonts w:ascii="微軟正黑體" w:eastAsia="微軟正黑體" w:hAnsi="微軟正黑體" w:cstheme="minorHAnsi" w:hint="eastAsia"/>
                                <w:szCs w:val="24"/>
                                <w:lang w:eastAsia="zh-TW"/>
                              </w:rPr>
                              <w:t>即服務業</w:t>
                            </w:r>
                            <w:r w:rsidRPr="005C25F7">
                              <w:rPr>
                                <w:rFonts w:ascii="微軟正黑體" w:eastAsia="微軟正黑體" w:hAnsi="微軟正黑體" w:cstheme="minorHAnsi"/>
                                <w:szCs w:val="24"/>
                                <w:lang w:eastAsia="zh-TW"/>
                              </w:rPr>
                              <w:t>是</w:t>
                            </w:r>
                            <w:r w:rsidRPr="005C25F7">
                              <w:rPr>
                                <w:rFonts w:ascii="微軟正黑體" w:eastAsia="微軟正黑體" w:hAnsi="微軟正黑體" w:cstheme="minorHAnsi" w:hint="eastAsia"/>
                                <w:szCs w:val="24"/>
                                <w:lang w:eastAsia="zh-TW"/>
                              </w:rPr>
                              <w:t>指</w:t>
                            </w:r>
                            <w:r w:rsidRPr="005C25F7">
                              <w:rPr>
                                <w:rFonts w:ascii="微軟正黑體" w:eastAsia="微軟正黑體" w:hAnsi="微軟正黑體" w:cstheme="minorHAnsi"/>
                                <w:szCs w:val="24"/>
                                <w:lang w:eastAsia="zh-TW"/>
                              </w:rPr>
                              <w:t>除第一產業</w:t>
                            </w:r>
                            <w:r w:rsidRPr="005C25F7">
                              <w:rPr>
                                <w:rFonts w:ascii="微軟正黑體" w:eastAsia="微軟正黑體" w:hAnsi="微軟正黑體" w:cstheme="minorHAnsi" w:hint="eastAsia"/>
                                <w:szCs w:val="24"/>
                                <w:lang w:eastAsia="zh-TW"/>
                              </w:rPr>
                              <w:t>、第</w:t>
                            </w:r>
                            <w:r w:rsidRPr="005C25F7">
                              <w:rPr>
                                <w:rFonts w:ascii="微軟正黑體" w:eastAsia="微軟正黑體" w:hAnsi="微軟正黑體" w:cstheme="minorHAnsi"/>
                                <w:szCs w:val="24"/>
                                <w:lang w:eastAsia="zh-TW"/>
                              </w:rPr>
                              <w:t>二產業以外的其他行業。</w:t>
                            </w:r>
                          </w:p>
                        </w:txbxContent>
                      </v:textbox>
                    </v:shape>
                  </w:pict>
                </mc:Fallback>
              </mc:AlternateContent>
            </w:r>
            <w:r w:rsidR="006F46A2" w:rsidRPr="006F46A2">
              <w:rPr>
                <w:rFonts w:ascii="新細明體" w:eastAsia="新細明體" w:hAnsi="新細明體" w:cstheme="minorHAnsi"/>
                <w:noProof/>
                <w:szCs w:val="24"/>
              </w:rPr>
              <w:drawing>
                <wp:anchor distT="0" distB="0" distL="114300" distR="114300" simplePos="0" relativeHeight="251813888" behindDoc="0" locked="0" layoutInCell="1" allowOverlap="1" wp14:anchorId="426FAA46" wp14:editId="47EFF017">
                  <wp:simplePos x="0" y="0"/>
                  <wp:positionH relativeFrom="column">
                    <wp:posOffset>4761865</wp:posOffset>
                  </wp:positionH>
                  <wp:positionV relativeFrom="paragraph">
                    <wp:posOffset>260168</wp:posOffset>
                  </wp:positionV>
                  <wp:extent cx="648000" cy="648000"/>
                  <wp:effectExtent l="0" t="0" r="0" b="0"/>
                  <wp:wrapSquare wrapText="bothSides"/>
                  <wp:docPr id="248" name="圖片 248" descr="一張含有 文字, 向量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圖片 242" descr="一張含有 文字, 向量圖形 的圖片&#10;&#10;自動產生的描述"/>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p>
          <w:p w14:paraId="720BBA71" w14:textId="41D038CE" w:rsidR="006F46A2" w:rsidRDefault="006F46A2" w:rsidP="002B3060">
            <w:pPr>
              <w:spacing w:before="100" w:beforeAutospacing="1" w:after="100" w:afterAutospacing="1" w:line="360" w:lineRule="auto"/>
              <w:rPr>
                <w:rFonts w:ascii="新細明體" w:eastAsia="新細明體" w:hAnsi="新細明體" w:cstheme="minorHAnsi"/>
                <w:szCs w:val="24"/>
              </w:rPr>
            </w:pPr>
          </w:p>
          <w:p w14:paraId="46FC8407" w14:textId="77777777" w:rsidR="006F46A2" w:rsidRPr="002B3060" w:rsidRDefault="006F46A2" w:rsidP="002B3060">
            <w:pPr>
              <w:spacing w:before="100" w:beforeAutospacing="1" w:after="100" w:afterAutospacing="1" w:line="360" w:lineRule="auto"/>
              <w:rPr>
                <w:rFonts w:ascii="新細明體" w:eastAsia="新細明體" w:hAnsi="新細明體" w:cstheme="minorHAnsi"/>
                <w:szCs w:val="24"/>
              </w:rPr>
            </w:pPr>
          </w:p>
          <w:p w14:paraId="6061D30A" w14:textId="77777777" w:rsidR="006F46A2" w:rsidRPr="002B3060" w:rsidRDefault="006F46A2" w:rsidP="002B3060">
            <w:pPr>
              <w:spacing w:before="100" w:beforeAutospacing="1" w:after="100" w:afterAutospacing="1" w:line="360" w:lineRule="auto"/>
              <w:rPr>
                <w:rFonts w:ascii="新細明體" w:eastAsia="新細明體" w:hAnsi="新細明體" w:cstheme="minorHAnsi"/>
                <w:szCs w:val="24"/>
              </w:rPr>
            </w:pPr>
          </w:p>
        </w:tc>
      </w:tr>
    </w:tbl>
    <w:p w14:paraId="630CD488" w14:textId="77777777" w:rsidR="00EC36C1" w:rsidRDefault="00EC36C1" w:rsidP="00654B4E">
      <w:pPr>
        <w:spacing w:line="0" w:lineRule="atLeast"/>
        <w:ind w:left="284"/>
        <w:rPr>
          <w:rFonts w:ascii="新細明體" w:eastAsia="新細明體" w:hAnsi="新細明體" w:cstheme="minorHAnsi"/>
          <w:color w:val="000000"/>
          <w:lang w:eastAsia="zh-TW"/>
        </w:rPr>
      </w:pPr>
    </w:p>
    <w:p w14:paraId="7E425BA4" w14:textId="239394F8" w:rsidR="003F703B" w:rsidRPr="005C25F7" w:rsidRDefault="003F703B" w:rsidP="00654B4E">
      <w:pPr>
        <w:spacing w:line="0" w:lineRule="atLeast"/>
        <w:ind w:left="284"/>
        <w:rPr>
          <w:rFonts w:ascii="Times New Roman" w:eastAsia="新細明體" w:hAnsi="Times New Roman" w:cs="Times New Roman"/>
          <w:lang w:eastAsia="zh-TW"/>
        </w:rPr>
      </w:pPr>
      <w:r w:rsidRPr="005C25F7">
        <w:rPr>
          <w:rFonts w:ascii="Times New Roman" w:eastAsia="新細明體" w:hAnsi="Times New Roman" w:cs="Times New Roman"/>
          <w:color w:val="000000"/>
          <w:lang w:eastAsia="zh-TW"/>
        </w:rPr>
        <w:t>資料來源：</w:t>
      </w:r>
      <w:r w:rsidR="004756F6" w:rsidRPr="005C25F7">
        <w:rPr>
          <w:rFonts w:ascii="Times New Roman" w:eastAsia="新細明體" w:hAnsi="Times New Roman" w:cs="Times New Roman"/>
          <w:lang w:eastAsia="zh-TW"/>
        </w:rPr>
        <w:t>國家統計局</w:t>
      </w:r>
      <w:r w:rsidR="004756F6" w:rsidRPr="005C25F7">
        <w:rPr>
          <w:rFonts w:ascii="Times New Roman" w:eastAsia="新細明體" w:hAnsi="Times New Roman" w:cs="Times New Roman"/>
          <w:lang w:eastAsia="zh-TW"/>
        </w:rPr>
        <w:t>(2019)</w:t>
      </w:r>
      <w:r w:rsidR="004756F6" w:rsidRPr="005C25F7">
        <w:rPr>
          <w:rFonts w:ascii="Times New Roman" w:eastAsia="新細明體" w:hAnsi="Times New Roman" w:cs="Times New Roman"/>
          <w:lang w:eastAsia="zh-TW"/>
        </w:rPr>
        <w:t>。《三次產業劃分規定》</w:t>
      </w:r>
      <w:r w:rsidR="004756F6" w:rsidRPr="005C25F7">
        <w:rPr>
          <w:rFonts w:ascii="Times New Roman" w:eastAsia="新細明體" w:hAnsi="Times New Roman" w:cs="Times New Roman"/>
          <w:lang w:eastAsia="zh-TW"/>
        </w:rPr>
        <w:t xml:space="preserve"> </w:t>
      </w:r>
      <w:r w:rsidR="004756F6" w:rsidRPr="005C25F7">
        <w:rPr>
          <w:rFonts w:ascii="Times New Roman" w:eastAsia="新細明體" w:hAnsi="Times New Roman" w:cs="Times New Roman"/>
          <w:lang w:eastAsia="zh-TW"/>
        </w:rPr>
        <w:t>。</w:t>
      </w:r>
    </w:p>
    <w:p w14:paraId="52C2948B" w14:textId="77777777" w:rsidR="00BF5901" w:rsidRPr="002B3060" w:rsidRDefault="00BF5901" w:rsidP="002B3060">
      <w:pPr>
        <w:spacing w:line="360" w:lineRule="auto"/>
        <w:rPr>
          <w:rFonts w:ascii="新細明體" w:eastAsia="新細明體" w:hAnsi="新細明體" w:cstheme="minorHAnsi"/>
          <w:color w:val="000000"/>
          <w:sz w:val="24"/>
          <w:szCs w:val="24"/>
          <w:lang w:eastAsia="zh-TW"/>
        </w:rPr>
      </w:pPr>
    </w:p>
    <w:p w14:paraId="0DC97CFA" w14:textId="79798235" w:rsidR="00BF5901" w:rsidRPr="002B3060" w:rsidRDefault="00BF5901" w:rsidP="005C25F7">
      <w:pPr>
        <w:numPr>
          <w:ilvl w:val="0"/>
          <w:numId w:val="69"/>
        </w:numPr>
        <w:ind w:left="567" w:hanging="567"/>
        <w:jc w:val="both"/>
        <w:rPr>
          <w:rFonts w:ascii="新細明體" w:eastAsia="新細明體" w:hAnsi="新細明體" w:cstheme="minorHAnsi"/>
          <w:color w:val="000000"/>
          <w:sz w:val="24"/>
          <w:szCs w:val="24"/>
          <w:lang w:eastAsia="zh-TW"/>
        </w:rPr>
      </w:pPr>
      <w:r w:rsidRPr="002B3060">
        <w:rPr>
          <w:rFonts w:ascii="新細明體" w:eastAsia="新細明體" w:hAnsi="新細明體" w:cstheme="minorHAnsi"/>
          <w:color w:val="000000"/>
          <w:sz w:val="24"/>
          <w:szCs w:val="24"/>
          <w:lang w:eastAsia="zh-TW"/>
        </w:rPr>
        <w:t>根據以上定義，試指出下列人士從事第一產業、第二產業</w:t>
      </w:r>
      <w:r w:rsidR="00CB117D">
        <w:rPr>
          <w:rFonts w:ascii="新細明體" w:eastAsia="新細明體" w:hAnsi="新細明體" w:cstheme="minorHAnsi" w:hint="eastAsia"/>
          <w:color w:val="000000"/>
          <w:sz w:val="24"/>
          <w:szCs w:val="24"/>
          <w:lang w:eastAsia="zh-HK"/>
        </w:rPr>
        <w:t>還是</w:t>
      </w:r>
      <w:r w:rsidRPr="002B3060">
        <w:rPr>
          <w:rFonts w:ascii="新細明體" w:eastAsia="新細明體" w:hAnsi="新細明體" w:cstheme="minorHAnsi"/>
          <w:color w:val="000000"/>
          <w:sz w:val="24"/>
          <w:szCs w:val="24"/>
          <w:lang w:eastAsia="zh-TW"/>
        </w:rPr>
        <w:t>第三產業</w:t>
      </w:r>
      <w:r w:rsidR="00C3669B">
        <w:rPr>
          <w:rFonts w:ascii="新細明體" w:eastAsia="新細明體" w:hAnsi="新細明體" w:cstheme="minorHAnsi" w:hint="eastAsia"/>
          <w:color w:val="000000"/>
          <w:sz w:val="24"/>
          <w:szCs w:val="24"/>
          <w:lang w:eastAsia="zh-TW"/>
        </w:rPr>
        <w:t>？</w:t>
      </w:r>
    </w:p>
    <w:tbl>
      <w:tblPr>
        <w:tblStyle w:val="a7"/>
        <w:tblW w:w="0" w:type="auto"/>
        <w:tblInd w:w="562" w:type="dxa"/>
        <w:tblLook w:val="04A0" w:firstRow="1" w:lastRow="0" w:firstColumn="1" w:lastColumn="0" w:noHBand="0" w:noVBand="1"/>
      </w:tblPr>
      <w:tblGrid>
        <w:gridCol w:w="5536"/>
        <w:gridCol w:w="2198"/>
      </w:tblGrid>
      <w:tr w:rsidR="0032500E" w:rsidRPr="002B3060" w14:paraId="15A62413" w14:textId="77777777" w:rsidTr="00843C4B">
        <w:tc>
          <w:tcPr>
            <w:tcW w:w="5536" w:type="dxa"/>
          </w:tcPr>
          <w:p w14:paraId="05CC4C8E" w14:textId="2710F735" w:rsidR="0032500E" w:rsidRPr="00C3669B" w:rsidRDefault="00C3669B" w:rsidP="002B3060">
            <w:pPr>
              <w:tabs>
                <w:tab w:val="left" w:pos="456"/>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a.</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在</w:t>
            </w:r>
            <w:r w:rsidR="00CB117D" w:rsidRPr="00C3669B">
              <w:rPr>
                <w:rFonts w:ascii="Times New Roman" w:eastAsia="新細明體" w:hAnsi="Times New Roman" w:cs="Times New Roman"/>
                <w:color w:val="000000"/>
                <w:szCs w:val="24"/>
                <w:lang w:eastAsia="zh-HK"/>
              </w:rPr>
              <w:t>工廠</w:t>
            </w:r>
            <w:r w:rsidR="0032500E" w:rsidRPr="00C3669B">
              <w:rPr>
                <w:rFonts w:ascii="Times New Roman" w:eastAsia="新細明體" w:hAnsi="Times New Roman" w:cs="Times New Roman"/>
                <w:color w:val="000000"/>
                <w:szCs w:val="24"/>
              </w:rPr>
              <w:t>生產手機的工人</w:t>
            </w:r>
          </w:p>
        </w:tc>
        <w:tc>
          <w:tcPr>
            <w:tcW w:w="2198" w:type="dxa"/>
          </w:tcPr>
          <w:p w14:paraId="09A18CE0"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第二產業</w:t>
            </w:r>
          </w:p>
        </w:tc>
      </w:tr>
      <w:tr w:rsidR="0032500E" w:rsidRPr="002B3060" w14:paraId="6595A893" w14:textId="77777777" w:rsidTr="00843C4B">
        <w:tc>
          <w:tcPr>
            <w:tcW w:w="5536" w:type="dxa"/>
          </w:tcPr>
          <w:p w14:paraId="21C2B74F" w14:textId="342AB4A3" w:rsidR="0032500E" w:rsidRPr="00C3669B" w:rsidRDefault="00C3669B" w:rsidP="00C3669B">
            <w:pPr>
              <w:tabs>
                <w:tab w:val="left" w:pos="455"/>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b.</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在酒店櫃檯協助住客登記的接待員</w:t>
            </w:r>
          </w:p>
        </w:tc>
        <w:tc>
          <w:tcPr>
            <w:tcW w:w="2198" w:type="dxa"/>
          </w:tcPr>
          <w:p w14:paraId="45FF1356"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第三產業</w:t>
            </w:r>
          </w:p>
        </w:tc>
      </w:tr>
      <w:tr w:rsidR="0032500E" w:rsidRPr="002B3060" w14:paraId="397BA42D" w14:textId="77777777" w:rsidTr="00843C4B">
        <w:tc>
          <w:tcPr>
            <w:tcW w:w="5536" w:type="dxa"/>
          </w:tcPr>
          <w:p w14:paraId="3971038B" w14:textId="0A968FD1" w:rsidR="0032500E" w:rsidRPr="00C3669B" w:rsidRDefault="00C3669B" w:rsidP="002B3060">
            <w:pPr>
              <w:tabs>
                <w:tab w:val="left" w:pos="468"/>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c.</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在貴州農村種植稻米的農民</w:t>
            </w:r>
          </w:p>
        </w:tc>
        <w:tc>
          <w:tcPr>
            <w:tcW w:w="2198" w:type="dxa"/>
          </w:tcPr>
          <w:p w14:paraId="3FA1B3CD"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第一產業</w:t>
            </w:r>
          </w:p>
        </w:tc>
      </w:tr>
      <w:tr w:rsidR="0032500E" w:rsidRPr="002B3060" w14:paraId="00872791" w14:textId="77777777" w:rsidTr="00843C4B">
        <w:tc>
          <w:tcPr>
            <w:tcW w:w="5536" w:type="dxa"/>
          </w:tcPr>
          <w:p w14:paraId="575630FB" w14:textId="4366E13E" w:rsidR="0032500E" w:rsidRPr="00C3669B" w:rsidRDefault="00C3669B" w:rsidP="00C3669B">
            <w:pPr>
              <w:tabs>
                <w:tab w:val="left" w:pos="432"/>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d.</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在深圳便利店的經理</w:t>
            </w:r>
          </w:p>
        </w:tc>
        <w:tc>
          <w:tcPr>
            <w:tcW w:w="2198" w:type="dxa"/>
          </w:tcPr>
          <w:p w14:paraId="20A1F6D6"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第三產業</w:t>
            </w:r>
          </w:p>
        </w:tc>
      </w:tr>
      <w:tr w:rsidR="0032500E" w:rsidRPr="002B3060" w14:paraId="52C6E2EB" w14:textId="77777777" w:rsidTr="00843C4B">
        <w:tc>
          <w:tcPr>
            <w:tcW w:w="5536" w:type="dxa"/>
          </w:tcPr>
          <w:p w14:paraId="5C05A583" w14:textId="567394E2" w:rsidR="0032500E" w:rsidRPr="00C3669B" w:rsidRDefault="00C3669B" w:rsidP="00C3669B">
            <w:pPr>
              <w:tabs>
                <w:tab w:val="left" w:pos="432"/>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e.</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北京</w:t>
            </w:r>
            <w:r w:rsidR="00CB117D" w:rsidRPr="00C3669B">
              <w:rPr>
                <w:rFonts w:ascii="Times New Roman" w:eastAsia="新細明體" w:hAnsi="Times New Roman" w:cs="Times New Roman"/>
                <w:color w:val="000000"/>
                <w:szCs w:val="24"/>
                <w:lang w:eastAsia="zh-HK"/>
              </w:rPr>
              <w:t>某</w:t>
            </w:r>
            <w:r w:rsidR="00637A85" w:rsidRPr="00C3669B">
              <w:rPr>
                <w:rFonts w:ascii="Times New Roman" w:eastAsia="新細明體" w:hAnsi="Times New Roman" w:cs="Times New Roman"/>
                <w:color w:val="000000"/>
                <w:szCs w:val="24"/>
                <w:lang w:eastAsia="zh-HK"/>
              </w:rPr>
              <w:t>中學的教師</w:t>
            </w:r>
          </w:p>
        </w:tc>
        <w:tc>
          <w:tcPr>
            <w:tcW w:w="2198" w:type="dxa"/>
          </w:tcPr>
          <w:p w14:paraId="5FAB8980"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第三產業</w:t>
            </w:r>
          </w:p>
        </w:tc>
      </w:tr>
      <w:tr w:rsidR="0032500E" w:rsidRPr="002B3060" w14:paraId="4D0A70B2" w14:textId="77777777" w:rsidTr="00843C4B">
        <w:tc>
          <w:tcPr>
            <w:tcW w:w="5536" w:type="dxa"/>
          </w:tcPr>
          <w:p w14:paraId="32FC2F08" w14:textId="2B1DEF9C" w:rsidR="0032500E" w:rsidRPr="00C3669B" w:rsidRDefault="00C3669B" w:rsidP="00C3669B">
            <w:pPr>
              <w:tabs>
                <w:tab w:val="left" w:pos="432"/>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f.</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內地超級市場的搬運工人</w:t>
            </w:r>
          </w:p>
        </w:tc>
        <w:tc>
          <w:tcPr>
            <w:tcW w:w="2198" w:type="dxa"/>
          </w:tcPr>
          <w:p w14:paraId="0FA521B2"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第三產業</w:t>
            </w:r>
          </w:p>
        </w:tc>
      </w:tr>
      <w:tr w:rsidR="0032500E" w:rsidRPr="002B3060" w14:paraId="419EF23A" w14:textId="77777777" w:rsidTr="00843C4B">
        <w:tc>
          <w:tcPr>
            <w:tcW w:w="5536" w:type="dxa"/>
          </w:tcPr>
          <w:p w14:paraId="24923DFF" w14:textId="5D2D9D2C" w:rsidR="0032500E" w:rsidRPr="00C3669B" w:rsidRDefault="00C3669B" w:rsidP="00C3669B">
            <w:pPr>
              <w:tabs>
                <w:tab w:val="left" w:pos="432"/>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lastRenderedPageBreak/>
              <w:t>g.</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在製衣廠工作的裁縫</w:t>
            </w:r>
          </w:p>
        </w:tc>
        <w:tc>
          <w:tcPr>
            <w:tcW w:w="2198" w:type="dxa"/>
          </w:tcPr>
          <w:p w14:paraId="1961379B"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第二產業</w:t>
            </w:r>
          </w:p>
        </w:tc>
      </w:tr>
      <w:tr w:rsidR="0032500E" w:rsidRPr="002B3060" w14:paraId="2D5F4913" w14:textId="77777777" w:rsidTr="00843C4B">
        <w:tc>
          <w:tcPr>
            <w:tcW w:w="5536" w:type="dxa"/>
          </w:tcPr>
          <w:p w14:paraId="09BF6866" w14:textId="615833BC" w:rsidR="0032500E" w:rsidRPr="00C3669B" w:rsidRDefault="00C3669B" w:rsidP="00C3669B">
            <w:pPr>
              <w:tabs>
                <w:tab w:val="left" w:pos="432"/>
              </w:tabs>
              <w:spacing w:line="360" w:lineRule="auto"/>
              <w:rPr>
                <w:rFonts w:ascii="Times New Roman" w:eastAsia="新細明體" w:hAnsi="Times New Roman" w:cs="Times New Roman"/>
                <w:szCs w:val="24"/>
              </w:rPr>
            </w:pPr>
            <w:r>
              <w:rPr>
                <w:rFonts w:ascii="Times New Roman" w:eastAsia="新細明體" w:hAnsi="Times New Roman" w:cs="Times New Roman"/>
                <w:color w:val="000000"/>
                <w:szCs w:val="24"/>
              </w:rPr>
              <w:t>h.</w:t>
            </w:r>
            <w:r>
              <w:rPr>
                <w:rFonts w:ascii="Times New Roman" w:eastAsia="新細明體" w:hAnsi="Times New Roman" w:cs="Times New Roman"/>
                <w:color w:val="000000"/>
                <w:szCs w:val="24"/>
              </w:rPr>
              <w:tab/>
            </w:r>
            <w:r w:rsidR="0032500E" w:rsidRPr="00C3669B">
              <w:rPr>
                <w:rFonts w:ascii="Times New Roman" w:eastAsia="新細明體" w:hAnsi="Times New Roman" w:cs="Times New Roman"/>
                <w:color w:val="000000"/>
                <w:szCs w:val="24"/>
              </w:rPr>
              <w:t>福建靠捕魚為生的漁民</w:t>
            </w:r>
          </w:p>
        </w:tc>
        <w:tc>
          <w:tcPr>
            <w:tcW w:w="2198" w:type="dxa"/>
          </w:tcPr>
          <w:p w14:paraId="0F14D5EB" w14:textId="77777777" w:rsidR="0032500E" w:rsidRPr="00E530BB" w:rsidRDefault="0032500E" w:rsidP="00654B4E">
            <w:pPr>
              <w:spacing w:line="360" w:lineRule="auto"/>
              <w:ind w:leftChars="-45" w:left="-99"/>
              <w:jc w:val="center"/>
              <w:rPr>
                <w:rFonts w:ascii="新細明體" w:eastAsia="新細明體" w:hAnsi="新細明體" w:cstheme="minorHAnsi"/>
                <w:i/>
                <w:szCs w:val="24"/>
              </w:rPr>
            </w:pPr>
            <w:r w:rsidRPr="00E530BB">
              <w:rPr>
                <w:rFonts w:ascii="新細明體" w:eastAsia="新細明體" w:hAnsi="新細明體" w:cstheme="minorHAnsi"/>
                <w:i/>
                <w:color w:val="FF0000"/>
                <w:szCs w:val="24"/>
              </w:rPr>
              <w:t>第一產業</w:t>
            </w:r>
          </w:p>
        </w:tc>
      </w:tr>
    </w:tbl>
    <w:p w14:paraId="3B833A4A" w14:textId="77777777" w:rsidR="007B0C6F" w:rsidRDefault="007B0C6F" w:rsidP="001C2DFE">
      <w:pPr>
        <w:spacing w:line="360" w:lineRule="auto"/>
        <w:rPr>
          <w:rFonts w:ascii="新細明體" w:eastAsia="新細明體" w:hAnsi="新細明體" w:cstheme="minorHAnsi"/>
          <w:bCs/>
          <w:color w:val="000000"/>
          <w:sz w:val="24"/>
          <w:szCs w:val="24"/>
          <w:lang w:eastAsia="zh-TW"/>
        </w:rPr>
      </w:pPr>
    </w:p>
    <w:p w14:paraId="3460014D" w14:textId="50784D8E" w:rsidR="001C2DFE" w:rsidRPr="00C3669B" w:rsidRDefault="001C2DFE" w:rsidP="001C2DFE">
      <w:pPr>
        <w:spacing w:line="360" w:lineRule="auto"/>
        <w:rPr>
          <w:rFonts w:ascii="微軟正黑體" w:eastAsia="微軟正黑體" w:hAnsi="微軟正黑體" w:cstheme="minorHAnsi"/>
          <w:b/>
          <w:bCs/>
          <w:sz w:val="24"/>
          <w:szCs w:val="24"/>
          <w:lang w:eastAsia="zh-TW"/>
        </w:rPr>
      </w:pPr>
      <w:r w:rsidRPr="00C3669B">
        <w:rPr>
          <w:rFonts w:ascii="微軟正黑體" w:eastAsia="微軟正黑體" w:hAnsi="微軟正黑體" w:cstheme="minorHAnsi"/>
          <w:b/>
          <w:bCs/>
          <w:color w:val="000000"/>
          <w:sz w:val="24"/>
          <w:szCs w:val="24"/>
          <w:lang w:eastAsia="zh-TW"/>
        </w:rPr>
        <w:t>資料二</w:t>
      </w:r>
      <w:proofErr w:type="gramStart"/>
      <w:r w:rsidRPr="00C3669B">
        <w:rPr>
          <w:rFonts w:ascii="微軟正黑體" w:eastAsia="微軟正黑體" w:hAnsi="微軟正黑體" w:cstheme="minorHAnsi"/>
          <w:b/>
          <w:bCs/>
          <w:color w:val="000000"/>
          <w:sz w:val="24"/>
          <w:szCs w:val="24"/>
          <w:lang w:eastAsia="zh-TW"/>
        </w:rPr>
        <w:t>︰</w:t>
      </w:r>
      <w:proofErr w:type="gramEnd"/>
      <w:r w:rsidRPr="00C3669B">
        <w:rPr>
          <w:rFonts w:ascii="微軟正黑體" w:eastAsia="微軟正黑體" w:hAnsi="微軟正黑體" w:cstheme="minorHAnsi" w:hint="eastAsia"/>
          <w:b/>
          <w:bCs/>
          <w:color w:val="000000"/>
          <w:sz w:val="24"/>
          <w:szCs w:val="24"/>
          <w:lang w:eastAsia="zh-HK"/>
        </w:rPr>
        <w:t>改革開放</w:t>
      </w:r>
      <w:r w:rsidR="006323C9" w:rsidRPr="00C3669B">
        <w:rPr>
          <w:rFonts w:ascii="微軟正黑體" w:eastAsia="微軟正黑體" w:hAnsi="微軟正黑體" w:cstheme="minorHAnsi" w:hint="eastAsia"/>
          <w:b/>
          <w:bCs/>
          <w:color w:val="000000"/>
          <w:sz w:val="24"/>
          <w:szCs w:val="24"/>
          <w:lang w:eastAsia="zh-HK"/>
        </w:rPr>
        <w:t>後國家產業的發展</w:t>
      </w:r>
    </w:p>
    <w:tbl>
      <w:tblPr>
        <w:tblStyle w:val="a7"/>
        <w:tblW w:w="0" w:type="auto"/>
        <w:tblLook w:val="04A0" w:firstRow="1" w:lastRow="0" w:firstColumn="1" w:lastColumn="0" w:noHBand="0" w:noVBand="1"/>
      </w:tblPr>
      <w:tblGrid>
        <w:gridCol w:w="8296"/>
      </w:tblGrid>
      <w:tr w:rsidR="001C2DFE" w14:paraId="4D066934" w14:textId="77777777" w:rsidTr="001C2DFE">
        <w:tc>
          <w:tcPr>
            <w:tcW w:w="9060" w:type="dxa"/>
          </w:tcPr>
          <w:p w14:paraId="67E8CDF6" w14:textId="6B0FFDDA" w:rsidR="007E40E7" w:rsidRPr="00C3669B" w:rsidRDefault="002F5DD0" w:rsidP="00DC6396">
            <w:pPr>
              <w:jc w:val="both"/>
              <w:rPr>
                <w:rFonts w:ascii="微軟正黑體" w:eastAsia="微軟正黑體" w:hAnsi="微軟正黑體" w:cs="微軟正黑體"/>
              </w:rPr>
            </w:pPr>
            <w:r w:rsidRPr="00C3669B">
              <w:rPr>
                <w:rFonts w:ascii="微軟正黑體" w:eastAsia="微軟正黑體" w:hAnsi="微軟正黑體" w:cs="微軟正黑體" w:hint="eastAsia"/>
              </w:rPr>
              <w:t>改革開放初期，國</w:t>
            </w:r>
            <w:r w:rsidR="00363A1E" w:rsidRPr="00C3669B">
              <w:rPr>
                <w:rFonts w:ascii="微軟正黑體" w:eastAsia="微軟正黑體" w:hAnsi="微軟正黑體" w:cs="微軟正黑體" w:hint="eastAsia"/>
                <w:lang w:eastAsia="zh-HK"/>
              </w:rPr>
              <w:t>家的</w:t>
            </w:r>
            <w:r w:rsidRPr="00C3669B">
              <w:rPr>
                <w:rFonts w:ascii="微軟正黑體" w:eastAsia="微軟正黑體" w:hAnsi="微軟正黑體" w:cs="微軟正黑體" w:hint="eastAsia"/>
              </w:rPr>
              <w:t>農業基礎薄弱，工業結構失衡，服務業發展滯後。隨著工業化進程不斷推進，逐步形成了門類齊全、結構均衡的現代化工業體系，成為全球製造業第一大國。近年來，國家實施一系列加快服務業發展的重大政策舉措，第三產業持續較快發展，增加值</w:t>
            </w:r>
            <w:proofErr w:type="gramStart"/>
            <w:r w:rsidR="007E40E7" w:rsidRPr="00C3669B">
              <w:rPr>
                <w:rFonts w:ascii="微軟正黑體" w:eastAsia="微軟正黑體" w:hAnsi="微軟正黑體" w:cs="微軟正黑體" w:hint="eastAsia"/>
                <w:lang w:eastAsia="zh-HK"/>
              </w:rPr>
              <w:t>佔</w:t>
            </w:r>
            <w:proofErr w:type="gramEnd"/>
            <w:r w:rsidRPr="00C3669B">
              <w:rPr>
                <w:rFonts w:ascii="微軟正黑體" w:eastAsia="微軟正黑體" w:hAnsi="微軟正黑體" w:cs="微軟正黑體" w:hint="eastAsia"/>
              </w:rPr>
              <w:t>比不斷提高。</w:t>
            </w:r>
          </w:p>
          <w:p w14:paraId="621EA756" w14:textId="67827C3B" w:rsidR="001C2DFE" w:rsidRPr="00DC6396" w:rsidRDefault="001C2DFE" w:rsidP="00DC6396">
            <w:pPr>
              <w:jc w:val="both"/>
              <w:rPr>
                <w:rFonts w:ascii="細明體" w:eastAsia="細明體" w:hAnsi="細明體"/>
              </w:rPr>
            </w:pPr>
          </w:p>
        </w:tc>
      </w:tr>
    </w:tbl>
    <w:p w14:paraId="4C8B04F0" w14:textId="46FB0B6C" w:rsidR="00FC58F1" w:rsidRPr="00C3669B" w:rsidRDefault="001C2DFE" w:rsidP="004959B0">
      <w:pPr>
        <w:spacing w:line="240" w:lineRule="auto"/>
        <w:rPr>
          <w:rFonts w:ascii="Times New Roman" w:eastAsia="細明體" w:hAnsi="Times New Roman" w:cs="Times New Roman"/>
          <w:kern w:val="2"/>
          <w:lang w:eastAsia="zh-TW"/>
        </w:rPr>
      </w:pPr>
      <w:r w:rsidRPr="00C3669B">
        <w:rPr>
          <w:rFonts w:ascii="Times New Roman" w:eastAsia="細明體" w:hAnsi="Times New Roman" w:cs="Times New Roman"/>
          <w:kern w:val="2"/>
          <w:lang w:eastAsia="zh-TW"/>
        </w:rPr>
        <w:t>資料來源：</w:t>
      </w:r>
      <w:r w:rsidR="00FC58F1" w:rsidRPr="00C3669B">
        <w:rPr>
          <w:rFonts w:ascii="Times New Roman" w:eastAsia="細明體" w:hAnsi="Times New Roman" w:cs="Times New Roman"/>
          <w:kern w:val="2"/>
          <w:lang w:eastAsia="zh-TW"/>
        </w:rPr>
        <w:t>國家統計局</w:t>
      </w:r>
      <w:r w:rsidR="00FC58F1" w:rsidRPr="00C3669B">
        <w:rPr>
          <w:rFonts w:ascii="Times New Roman" w:eastAsia="細明體" w:hAnsi="Times New Roman" w:cs="Times New Roman"/>
          <w:kern w:val="2"/>
          <w:lang w:eastAsia="zh-TW"/>
        </w:rPr>
        <w:t xml:space="preserve"> (2018) </w:t>
      </w:r>
      <w:r w:rsidR="00FC58F1" w:rsidRPr="00C3669B">
        <w:rPr>
          <w:rFonts w:ascii="Times New Roman" w:eastAsia="細明體" w:hAnsi="Times New Roman" w:cs="Times New Roman"/>
          <w:kern w:val="2"/>
          <w:lang w:eastAsia="zh-TW"/>
        </w:rPr>
        <w:t>。</w:t>
      </w:r>
      <w:proofErr w:type="gramStart"/>
      <w:r w:rsidR="00FC58F1" w:rsidRPr="00C3669B">
        <w:rPr>
          <w:rFonts w:ascii="Times New Roman" w:eastAsia="細明體" w:hAnsi="Times New Roman" w:cs="Times New Roman"/>
          <w:kern w:val="2"/>
          <w:lang w:eastAsia="zh-TW"/>
        </w:rPr>
        <w:t>《</w:t>
      </w:r>
      <w:proofErr w:type="gramEnd"/>
      <w:r w:rsidR="00FC58F1" w:rsidRPr="00C3669B">
        <w:rPr>
          <w:rFonts w:ascii="Times New Roman" w:eastAsia="細明體" w:hAnsi="Times New Roman" w:cs="Times New Roman"/>
          <w:kern w:val="2"/>
          <w:lang w:eastAsia="zh-TW"/>
        </w:rPr>
        <w:t>經濟結構實現歷史性變革</w:t>
      </w:r>
      <w:r w:rsidR="00FC58F1" w:rsidRPr="00C3669B">
        <w:rPr>
          <w:rFonts w:ascii="Times New Roman" w:eastAsia="細明體" w:hAnsi="Times New Roman" w:cs="Times New Roman"/>
          <w:kern w:val="2"/>
          <w:lang w:eastAsia="zh-TW"/>
        </w:rPr>
        <w:t xml:space="preserve"> </w:t>
      </w:r>
      <w:r w:rsidR="00FC58F1" w:rsidRPr="00C3669B">
        <w:rPr>
          <w:rFonts w:ascii="Times New Roman" w:eastAsia="細明體" w:hAnsi="Times New Roman" w:cs="Times New Roman"/>
          <w:kern w:val="2"/>
          <w:lang w:eastAsia="zh-TW"/>
        </w:rPr>
        <w:t>發展協調性顯著增強</w:t>
      </w:r>
    </w:p>
    <w:p w14:paraId="117EFABA" w14:textId="3267CD41" w:rsidR="001C2DFE" w:rsidRPr="00C3669B" w:rsidRDefault="00FC58F1" w:rsidP="004959B0">
      <w:pPr>
        <w:spacing w:line="240" w:lineRule="auto"/>
        <w:rPr>
          <w:rFonts w:ascii="Times New Roman" w:eastAsia="細明體" w:hAnsi="Times New Roman" w:cs="Times New Roman"/>
          <w:lang w:eastAsia="zh-HK"/>
        </w:rPr>
      </w:pPr>
      <w:r w:rsidRPr="00C3669B">
        <w:rPr>
          <w:rFonts w:ascii="Times New Roman" w:eastAsia="細明體" w:hAnsi="Times New Roman" w:cs="Times New Roman"/>
          <w:kern w:val="2"/>
          <w:lang w:eastAsia="zh-TW"/>
        </w:rPr>
        <w:t>——</w:t>
      </w:r>
      <w:r w:rsidRPr="00C3669B">
        <w:rPr>
          <w:rFonts w:ascii="Times New Roman" w:eastAsia="細明體" w:hAnsi="Times New Roman" w:cs="Times New Roman"/>
          <w:kern w:val="2"/>
          <w:lang w:eastAsia="zh-TW"/>
        </w:rPr>
        <w:t>改革開放</w:t>
      </w:r>
      <w:r w:rsidRPr="00C3669B">
        <w:rPr>
          <w:rFonts w:ascii="Times New Roman" w:eastAsia="細明體" w:hAnsi="Times New Roman" w:cs="Times New Roman"/>
          <w:kern w:val="2"/>
          <w:lang w:eastAsia="zh-TW"/>
        </w:rPr>
        <w:t>40</w:t>
      </w:r>
      <w:r w:rsidRPr="00C3669B">
        <w:rPr>
          <w:rFonts w:ascii="Times New Roman" w:eastAsia="細明體" w:hAnsi="Times New Roman" w:cs="Times New Roman"/>
          <w:kern w:val="2"/>
          <w:lang w:eastAsia="zh-TW"/>
        </w:rPr>
        <w:t>年經濟社會發展成就系列報告之二》</w:t>
      </w:r>
      <w:r w:rsidRPr="00C3669B">
        <w:rPr>
          <w:rFonts w:ascii="Times New Roman" w:eastAsia="細明體" w:hAnsi="Times New Roman" w:cs="Times New Roman"/>
          <w:kern w:val="2"/>
          <w:lang w:eastAsia="zh-TW"/>
        </w:rPr>
        <w:t xml:space="preserve"> </w:t>
      </w:r>
      <w:r w:rsidRPr="00C3669B">
        <w:rPr>
          <w:rFonts w:ascii="Times New Roman" w:eastAsia="細明體" w:hAnsi="Times New Roman" w:cs="Times New Roman"/>
          <w:kern w:val="2"/>
          <w:lang w:eastAsia="zh-TW"/>
        </w:rPr>
        <w:t>。</w:t>
      </w:r>
      <w:r w:rsidR="006323C9" w:rsidRPr="00C3669B">
        <w:rPr>
          <w:rFonts w:ascii="Times New Roman" w:eastAsia="細明體" w:hAnsi="Times New Roman" w:cs="Times New Roman"/>
          <w:kern w:val="2"/>
          <w:lang w:eastAsia="zh-TW"/>
        </w:rPr>
        <w:t>中國：國家統計局。</w:t>
      </w:r>
    </w:p>
    <w:p w14:paraId="4E1E8D81" w14:textId="77777777" w:rsidR="00110B4A" w:rsidRPr="00C3669B" w:rsidRDefault="00110B4A" w:rsidP="00AE12B6">
      <w:pPr>
        <w:spacing w:line="360" w:lineRule="auto"/>
        <w:rPr>
          <w:rFonts w:ascii="Times New Roman" w:eastAsia="新細明體" w:hAnsi="Times New Roman" w:cs="Times New Roman"/>
          <w:bCs/>
          <w:color w:val="000000"/>
          <w:sz w:val="24"/>
          <w:szCs w:val="24"/>
          <w:lang w:eastAsia="zh-HK"/>
        </w:rPr>
      </w:pPr>
    </w:p>
    <w:p w14:paraId="31FDA80B" w14:textId="63F65ACB" w:rsidR="00BF5901" w:rsidRPr="00C3669B" w:rsidRDefault="00BF5901" w:rsidP="00AE12B6">
      <w:pPr>
        <w:spacing w:line="360" w:lineRule="auto"/>
        <w:rPr>
          <w:rFonts w:ascii="微軟正黑體" w:eastAsia="微軟正黑體" w:hAnsi="微軟正黑體" w:cstheme="minorHAnsi"/>
          <w:b/>
          <w:bCs/>
          <w:sz w:val="24"/>
          <w:szCs w:val="24"/>
          <w:lang w:eastAsia="zh-TW"/>
        </w:rPr>
      </w:pPr>
      <w:r w:rsidRPr="00C3669B">
        <w:rPr>
          <w:rFonts w:ascii="微軟正黑體" w:eastAsia="微軟正黑體" w:hAnsi="微軟正黑體" w:cstheme="minorHAnsi"/>
          <w:b/>
          <w:bCs/>
          <w:color w:val="000000"/>
          <w:sz w:val="24"/>
          <w:szCs w:val="24"/>
          <w:lang w:eastAsia="zh-TW"/>
        </w:rPr>
        <w:t>資料</w:t>
      </w:r>
      <w:r w:rsidR="001C2DFE" w:rsidRPr="00C3669B">
        <w:rPr>
          <w:rFonts w:ascii="微軟正黑體" w:eastAsia="微軟正黑體" w:hAnsi="微軟正黑體" w:cstheme="minorHAnsi" w:hint="eastAsia"/>
          <w:b/>
          <w:bCs/>
          <w:color w:val="000000"/>
          <w:sz w:val="24"/>
          <w:szCs w:val="24"/>
          <w:lang w:eastAsia="zh-HK"/>
        </w:rPr>
        <w:t>三</w:t>
      </w:r>
      <w:proofErr w:type="gramStart"/>
      <w:r w:rsidRPr="00C3669B">
        <w:rPr>
          <w:rFonts w:ascii="微軟正黑體" w:eastAsia="微軟正黑體" w:hAnsi="微軟正黑體" w:cstheme="minorHAnsi"/>
          <w:b/>
          <w:bCs/>
          <w:color w:val="000000"/>
          <w:sz w:val="24"/>
          <w:szCs w:val="24"/>
          <w:lang w:eastAsia="zh-TW"/>
        </w:rPr>
        <w:t>︰</w:t>
      </w:r>
      <w:proofErr w:type="gramEnd"/>
      <w:r w:rsidRPr="00C3669B">
        <w:rPr>
          <w:rFonts w:ascii="微軟正黑體" w:eastAsia="微軟正黑體" w:hAnsi="微軟正黑體" w:cstheme="minorHAnsi"/>
          <w:b/>
          <w:bCs/>
          <w:color w:val="000000"/>
          <w:sz w:val="24"/>
          <w:szCs w:val="24"/>
          <w:lang w:eastAsia="zh-TW"/>
        </w:rPr>
        <w:t>中國三次產業的產值</w:t>
      </w:r>
      <w:proofErr w:type="gramStart"/>
      <w:r w:rsidRPr="00C3669B">
        <w:rPr>
          <w:rFonts w:ascii="微軟正黑體" w:eastAsia="微軟正黑體" w:hAnsi="微軟正黑體" w:cstheme="minorHAnsi"/>
          <w:b/>
          <w:bCs/>
          <w:color w:val="000000"/>
          <w:sz w:val="24"/>
          <w:szCs w:val="24"/>
          <w:lang w:eastAsia="zh-TW"/>
        </w:rPr>
        <w:t>佔</w:t>
      </w:r>
      <w:proofErr w:type="gramEnd"/>
      <w:r w:rsidRPr="00C3669B">
        <w:rPr>
          <w:rFonts w:ascii="微軟正黑體" w:eastAsia="微軟正黑體" w:hAnsi="微軟正黑體" w:cstheme="minorHAnsi"/>
          <w:b/>
          <w:bCs/>
          <w:color w:val="000000"/>
          <w:sz w:val="24"/>
          <w:szCs w:val="24"/>
          <w:lang w:eastAsia="zh-TW"/>
        </w:rPr>
        <w:t>國內生產總值的百分比</w:t>
      </w:r>
      <w:r w:rsidR="009B66AA">
        <w:rPr>
          <w:rFonts w:ascii="微軟正黑體" w:eastAsia="微軟正黑體" w:hAnsi="微軟正黑體" w:cstheme="minorHAnsi" w:hint="eastAsia"/>
          <w:b/>
          <w:bCs/>
          <w:color w:val="000000"/>
          <w:sz w:val="24"/>
          <w:szCs w:val="24"/>
          <w:lang w:eastAsia="zh-TW"/>
        </w:rPr>
        <w:t xml:space="preserve"> </w:t>
      </w:r>
      <w:r w:rsidR="00084BC1">
        <w:rPr>
          <w:rFonts w:ascii="微軟正黑體" w:eastAsia="微軟正黑體" w:hAnsi="微軟正黑體" w:cstheme="minorHAnsi" w:hint="eastAsia"/>
          <w:b/>
          <w:bCs/>
          <w:color w:val="000000"/>
          <w:sz w:val="24"/>
          <w:szCs w:val="24"/>
          <w:lang w:eastAsia="zh-TW"/>
        </w:rPr>
        <w:t>（</w:t>
      </w:r>
      <w:r w:rsidR="00084BC1" w:rsidRPr="00C3669B">
        <w:rPr>
          <w:rFonts w:ascii="微軟正黑體" w:eastAsia="微軟正黑體" w:hAnsi="微軟正黑體" w:cstheme="minorHAnsi"/>
          <w:b/>
          <w:bCs/>
          <w:color w:val="000000"/>
          <w:sz w:val="24"/>
          <w:szCs w:val="24"/>
          <w:lang w:eastAsia="zh-TW"/>
        </w:rPr>
        <w:t>1978</w:t>
      </w:r>
      <w:r w:rsidR="00084BC1">
        <w:rPr>
          <w:rFonts w:ascii="微軟正黑體" w:eastAsia="微軟正黑體" w:hAnsi="微軟正黑體" w:cstheme="minorHAnsi"/>
          <w:b/>
          <w:bCs/>
          <w:color w:val="000000"/>
          <w:sz w:val="24"/>
          <w:szCs w:val="24"/>
          <w:lang w:eastAsia="zh-TW"/>
        </w:rPr>
        <w:t>, 2000, 2009</w:t>
      </w:r>
      <w:r w:rsidR="00084BC1">
        <w:rPr>
          <w:rFonts w:ascii="微軟正黑體" w:eastAsia="微軟正黑體" w:hAnsi="微軟正黑體" w:cstheme="minorHAnsi" w:hint="eastAsia"/>
          <w:b/>
          <w:bCs/>
          <w:color w:val="000000"/>
          <w:sz w:val="24"/>
          <w:szCs w:val="24"/>
          <w:lang w:eastAsia="zh-TW"/>
        </w:rPr>
        <w:t>及</w:t>
      </w:r>
      <w:r w:rsidR="00084BC1" w:rsidRPr="00C3669B">
        <w:rPr>
          <w:rFonts w:ascii="微軟正黑體" w:eastAsia="微軟正黑體" w:hAnsi="微軟正黑體" w:cstheme="minorHAnsi"/>
          <w:b/>
          <w:bCs/>
          <w:color w:val="000000"/>
          <w:sz w:val="24"/>
          <w:szCs w:val="24"/>
          <w:lang w:eastAsia="zh-TW"/>
        </w:rPr>
        <w:t>2021</w:t>
      </w:r>
      <w:r w:rsidR="00084BC1">
        <w:rPr>
          <w:rFonts w:ascii="微軟正黑體" w:eastAsia="微軟正黑體" w:hAnsi="微軟正黑體" w:cstheme="minorHAnsi" w:hint="eastAsia"/>
          <w:b/>
          <w:bCs/>
          <w:color w:val="000000"/>
          <w:sz w:val="24"/>
          <w:szCs w:val="24"/>
          <w:lang w:eastAsia="zh-TW"/>
        </w:rPr>
        <w:t>年）</w:t>
      </w:r>
      <w:r w:rsidR="009B66AA">
        <w:rPr>
          <w:noProof/>
          <w:lang w:eastAsia="zh-TW"/>
        </w:rPr>
        <w:drawing>
          <wp:inline distT="0" distB="0" distL="0" distR="0" wp14:anchorId="5DEEAAFE" wp14:editId="3344CEB1">
            <wp:extent cx="5067300" cy="3705225"/>
            <wp:effectExtent l="0" t="0" r="0" b="9525"/>
            <wp:docPr id="8" name="圖表 8">
              <a:extLst xmlns:a="http://schemas.openxmlformats.org/drawingml/2006/main">
                <a:ext uri="{FF2B5EF4-FFF2-40B4-BE49-F238E27FC236}">
                  <a16:creationId xmlns:a16="http://schemas.microsoft.com/office/drawing/2014/main" id="{DCF9C72D-8A99-4651-A56D-70AAAA43A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B2484B0" w14:textId="128EF7CC" w:rsidR="00CE5E88" w:rsidRPr="007E2359" w:rsidRDefault="009B66AA" w:rsidP="00C3669B">
      <w:pPr>
        <w:spacing w:line="360" w:lineRule="auto"/>
        <w:rPr>
          <w:rFonts w:ascii="新細明體" w:eastAsia="新細明體" w:hAnsi="新細明體" w:cstheme="minorHAnsi"/>
          <w:color w:val="000000"/>
          <w:sz w:val="24"/>
          <w:szCs w:val="24"/>
          <w:lang w:eastAsia="zh-TW"/>
        </w:rPr>
      </w:pPr>
      <w:r w:rsidRPr="009B66AA">
        <w:rPr>
          <w:noProof/>
          <w:lang w:eastAsia="zh-TW"/>
        </w:rPr>
        <w:t xml:space="preserve"> </w:t>
      </w:r>
    </w:p>
    <w:p w14:paraId="64F0E506" w14:textId="77777777" w:rsidR="001066AB" w:rsidRPr="00C3669B" w:rsidRDefault="0021750E" w:rsidP="00C3669B">
      <w:pPr>
        <w:spacing w:line="240" w:lineRule="auto"/>
        <w:rPr>
          <w:rFonts w:ascii="Times New Roman" w:eastAsia="新細明體" w:hAnsi="Times New Roman" w:cs="Times New Roman"/>
          <w:color w:val="000000"/>
          <w:lang w:eastAsia="zh-TW"/>
        </w:rPr>
      </w:pPr>
      <w:r w:rsidRPr="00C3669B">
        <w:rPr>
          <w:rFonts w:ascii="Times New Roman" w:eastAsia="新細明體" w:hAnsi="Times New Roman" w:cs="Times New Roman"/>
          <w:color w:val="000000"/>
          <w:lang w:eastAsia="zh-TW"/>
        </w:rPr>
        <w:t>資料來源：</w:t>
      </w:r>
    </w:p>
    <w:p w14:paraId="3799F899" w14:textId="33AEE9FD" w:rsidR="001066AB" w:rsidRPr="00C3669B" w:rsidRDefault="00AB0D47" w:rsidP="00C3669B">
      <w:pPr>
        <w:spacing w:line="240" w:lineRule="auto"/>
        <w:rPr>
          <w:rFonts w:ascii="Times New Roman" w:eastAsia="新細明體" w:hAnsi="Times New Roman" w:cs="Times New Roman"/>
          <w:lang w:eastAsia="zh-TW"/>
        </w:rPr>
      </w:pPr>
      <w:r w:rsidRPr="00C3669B">
        <w:rPr>
          <w:rFonts w:ascii="Times New Roman" w:eastAsia="新細明體" w:hAnsi="Times New Roman" w:cs="Times New Roman"/>
          <w:lang w:eastAsia="zh-TW"/>
        </w:rPr>
        <w:t>國家統計局</w:t>
      </w:r>
      <w:r w:rsidR="008333C2">
        <w:rPr>
          <w:rFonts w:ascii="Times New Roman" w:eastAsia="新細明體" w:hAnsi="Times New Roman" w:cs="Times New Roman" w:hint="eastAsia"/>
          <w:lang w:eastAsia="zh-TW"/>
        </w:rPr>
        <w:t>(</w:t>
      </w:r>
      <w:r w:rsidRPr="00C3669B">
        <w:rPr>
          <w:rFonts w:ascii="Times New Roman" w:eastAsia="新細明體" w:hAnsi="Times New Roman" w:cs="Times New Roman"/>
          <w:lang w:eastAsia="zh-TW"/>
        </w:rPr>
        <w:t>2021)</w:t>
      </w:r>
      <w:r w:rsidR="008333C2">
        <w:rPr>
          <w:rFonts w:ascii="Times New Roman" w:eastAsia="新細明體" w:hAnsi="Times New Roman" w:cs="Times New Roman" w:hint="eastAsia"/>
          <w:lang w:eastAsia="zh-TW"/>
        </w:rPr>
        <w:t>。</w:t>
      </w:r>
      <w:r w:rsidRPr="00C3669B">
        <w:rPr>
          <w:rFonts w:ascii="Times New Roman" w:eastAsia="新細明體" w:hAnsi="Times New Roman" w:cs="Times New Roman"/>
          <w:lang w:eastAsia="zh-TW"/>
        </w:rPr>
        <w:t>三次產業</w:t>
      </w:r>
      <w:r w:rsidR="009B66AA">
        <w:rPr>
          <w:rFonts w:ascii="Times New Roman" w:eastAsia="新細明體" w:hAnsi="Times New Roman" w:cs="Times New Roman" w:hint="eastAsia"/>
          <w:lang w:eastAsia="zh-TW"/>
        </w:rPr>
        <w:t>構成</w:t>
      </w:r>
      <w:r w:rsidRPr="00C3669B">
        <w:rPr>
          <w:rFonts w:ascii="Times New Roman" w:eastAsia="新細明體" w:hAnsi="Times New Roman" w:cs="Times New Roman"/>
          <w:lang w:eastAsia="zh-TW"/>
        </w:rPr>
        <w:t>(%)</w:t>
      </w:r>
      <w:proofErr w:type="gramStart"/>
      <w:r w:rsidR="009B66AA">
        <w:rPr>
          <w:rFonts w:ascii="Times New Roman" w:eastAsia="新細明體" w:hAnsi="Times New Roman" w:cs="Times New Roman" w:hint="eastAsia"/>
          <w:lang w:eastAsia="zh-TW"/>
        </w:rPr>
        <w:t>─</w:t>
      </w:r>
      <w:proofErr w:type="gramEnd"/>
      <w:r w:rsidR="009B66AA">
        <w:rPr>
          <w:rFonts w:ascii="Times New Roman" w:eastAsia="新細明體" w:hAnsi="Times New Roman" w:cs="Times New Roman" w:hint="eastAsia"/>
          <w:lang w:eastAsia="zh-TW"/>
        </w:rPr>
        <w:t>國內生產總值</w:t>
      </w:r>
      <w:r w:rsidR="008333C2">
        <w:rPr>
          <w:rFonts w:ascii="Times New Roman" w:eastAsia="新細明體" w:hAnsi="Times New Roman" w:cs="Times New Roman" w:hint="eastAsia"/>
          <w:lang w:eastAsia="zh-TW"/>
        </w:rPr>
        <w:t>。</w:t>
      </w:r>
    </w:p>
    <w:p w14:paraId="738073E7" w14:textId="58534B87" w:rsidR="00924524" w:rsidRDefault="009B66AA" w:rsidP="00F87487">
      <w:pPr>
        <w:spacing w:line="240" w:lineRule="auto"/>
        <w:rPr>
          <w:rFonts w:ascii="新細明體" w:eastAsia="新細明體" w:hAnsi="新細明體" w:cstheme="minorHAnsi"/>
          <w:bCs/>
          <w:color w:val="000000"/>
          <w:sz w:val="24"/>
          <w:szCs w:val="24"/>
          <w:lang w:eastAsia="zh-TW"/>
        </w:rPr>
      </w:pPr>
      <w:r>
        <w:rPr>
          <w:rStyle w:val="a6"/>
          <w:rFonts w:ascii="Times New Roman" w:eastAsia="新細明體" w:hAnsi="Times New Roman" w:cs="Times New Roman"/>
          <w:lang w:eastAsia="zh-TW"/>
        </w:rPr>
        <w:t xml:space="preserve"> </w:t>
      </w:r>
      <w:r w:rsidR="00924524">
        <w:rPr>
          <w:rFonts w:ascii="新細明體" w:eastAsia="新細明體" w:hAnsi="新細明體" w:cstheme="minorHAnsi"/>
          <w:bCs/>
          <w:color w:val="000000"/>
          <w:sz w:val="24"/>
          <w:szCs w:val="24"/>
          <w:lang w:eastAsia="zh-TW"/>
        </w:rPr>
        <w:br w:type="page"/>
      </w:r>
    </w:p>
    <w:p w14:paraId="35817D54" w14:textId="73C189CC" w:rsidR="00A00B23" w:rsidRPr="00C3669B" w:rsidRDefault="00BF5901" w:rsidP="00DC6396">
      <w:pPr>
        <w:spacing w:after="200"/>
        <w:rPr>
          <w:rFonts w:ascii="微軟正黑體" w:eastAsia="微軟正黑體" w:hAnsi="微軟正黑體" w:cstheme="minorHAnsi"/>
          <w:b/>
          <w:bCs/>
          <w:color w:val="000000"/>
          <w:sz w:val="24"/>
          <w:szCs w:val="24"/>
          <w:lang w:eastAsia="zh-TW"/>
        </w:rPr>
      </w:pPr>
      <w:r w:rsidRPr="00C3669B">
        <w:rPr>
          <w:rFonts w:ascii="微軟正黑體" w:eastAsia="微軟正黑體" w:hAnsi="微軟正黑體" w:cstheme="minorHAnsi"/>
          <w:b/>
          <w:bCs/>
          <w:color w:val="000000"/>
          <w:sz w:val="24"/>
          <w:szCs w:val="24"/>
          <w:lang w:eastAsia="zh-TW"/>
        </w:rPr>
        <w:lastRenderedPageBreak/>
        <w:t>資料</w:t>
      </w:r>
      <w:r w:rsidR="001C2DFE" w:rsidRPr="00C3669B">
        <w:rPr>
          <w:rFonts w:ascii="微軟正黑體" w:eastAsia="微軟正黑體" w:hAnsi="微軟正黑體" w:cstheme="minorHAnsi" w:hint="eastAsia"/>
          <w:b/>
          <w:bCs/>
          <w:color w:val="000000"/>
          <w:sz w:val="24"/>
          <w:szCs w:val="24"/>
          <w:lang w:eastAsia="zh-HK"/>
        </w:rPr>
        <w:t>四</w:t>
      </w:r>
      <w:proofErr w:type="gramStart"/>
      <w:r w:rsidRPr="00C3669B">
        <w:rPr>
          <w:rFonts w:ascii="微軟正黑體" w:eastAsia="微軟正黑體" w:hAnsi="微軟正黑體" w:cstheme="minorHAnsi"/>
          <w:b/>
          <w:bCs/>
          <w:color w:val="000000"/>
          <w:sz w:val="24"/>
          <w:szCs w:val="24"/>
          <w:lang w:eastAsia="zh-TW"/>
        </w:rPr>
        <w:t>︰</w:t>
      </w:r>
      <w:proofErr w:type="gramEnd"/>
      <w:r w:rsidRPr="00C3669B">
        <w:rPr>
          <w:rFonts w:ascii="微軟正黑體" w:eastAsia="微軟正黑體" w:hAnsi="微軟正黑體" w:cstheme="minorHAnsi"/>
          <w:b/>
          <w:bCs/>
          <w:color w:val="000000"/>
          <w:sz w:val="24"/>
          <w:szCs w:val="24"/>
          <w:lang w:eastAsia="zh-TW"/>
        </w:rPr>
        <w:t>1978-20</w:t>
      </w:r>
      <w:r w:rsidR="00185A37" w:rsidRPr="00C3669B">
        <w:rPr>
          <w:rFonts w:ascii="微軟正黑體" w:eastAsia="微軟正黑體" w:hAnsi="微軟正黑體" w:cstheme="minorHAnsi"/>
          <w:b/>
          <w:bCs/>
          <w:color w:val="000000"/>
          <w:sz w:val="24"/>
          <w:szCs w:val="24"/>
          <w:lang w:eastAsia="zh-TW"/>
        </w:rPr>
        <w:t>20</w:t>
      </w:r>
      <w:r w:rsidRPr="00C3669B">
        <w:rPr>
          <w:rFonts w:ascii="微軟正黑體" w:eastAsia="微軟正黑體" w:hAnsi="微軟正黑體" w:cstheme="minorHAnsi"/>
          <w:b/>
          <w:bCs/>
          <w:color w:val="000000"/>
          <w:sz w:val="24"/>
          <w:szCs w:val="24"/>
          <w:lang w:eastAsia="zh-TW"/>
        </w:rPr>
        <w:t>年中國</w:t>
      </w:r>
      <w:r w:rsidR="00585181" w:rsidRPr="00C3669B">
        <w:rPr>
          <w:rFonts w:ascii="微軟正黑體" w:eastAsia="微軟正黑體" w:hAnsi="微軟正黑體" w:cstheme="minorHAnsi" w:hint="eastAsia"/>
          <w:b/>
          <w:bCs/>
          <w:color w:val="000000"/>
          <w:sz w:val="24"/>
          <w:szCs w:val="24"/>
          <w:lang w:eastAsia="zh-TW"/>
        </w:rPr>
        <w:t>三次產業分業人員</w:t>
      </w:r>
      <w:r w:rsidR="00585181" w:rsidRPr="00C3669B">
        <w:rPr>
          <w:rFonts w:ascii="微軟正黑體" w:eastAsia="微軟正黑體" w:hAnsi="微軟正黑體" w:cstheme="minorHAnsi"/>
          <w:b/>
          <w:bCs/>
          <w:color w:val="000000"/>
          <w:sz w:val="24"/>
          <w:szCs w:val="24"/>
          <w:lang w:eastAsia="zh-TW"/>
        </w:rPr>
        <w:t>(</w:t>
      </w:r>
      <w:r w:rsidR="00585181" w:rsidRPr="00C3669B">
        <w:rPr>
          <w:rFonts w:ascii="微軟正黑體" w:eastAsia="微軟正黑體" w:hAnsi="微軟正黑體" w:cstheme="minorHAnsi" w:hint="eastAsia"/>
          <w:b/>
          <w:bCs/>
          <w:color w:val="000000"/>
          <w:sz w:val="24"/>
          <w:szCs w:val="24"/>
          <w:lang w:eastAsia="zh-TW"/>
        </w:rPr>
        <w:t>年底數</w:t>
      </w:r>
      <w:r w:rsidR="00585181" w:rsidRPr="00C3669B">
        <w:rPr>
          <w:rFonts w:ascii="微軟正黑體" w:eastAsia="微軟正黑體" w:hAnsi="微軟正黑體" w:cstheme="minorHAnsi"/>
          <w:b/>
          <w:bCs/>
          <w:color w:val="000000"/>
          <w:sz w:val="24"/>
          <w:szCs w:val="24"/>
          <w:lang w:eastAsia="zh-TW"/>
        </w:rPr>
        <w:t>)</w:t>
      </w:r>
      <w:r w:rsidR="00585181" w:rsidRPr="00C3669B">
        <w:rPr>
          <w:rFonts w:ascii="微軟正黑體" w:eastAsia="微軟正黑體" w:hAnsi="微軟正黑體" w:cstheme="minorHAnsi" w:hint="eastAsia"/>
          <w:b/>
          <w:bCs/>
          <w:color w:val="000000"/>
          <w:sz w:val="24"/>
          <w:szCs w:val="24"/>
          <w:lang w:eastAsia="zh-TW"/>
        </w:rPr>
        <w:t>百分比</w:t>
      </w:r>
    </w:p>
    <w:p w14:paraId="3CDAB59A" w14:textId="3362FC2C" w:rsidR="00BF5901" w:rsidRDefault="00585670" w:rsidP="00DC6396">
      <w:pPr>
        <w:spacing w:after="200"/>
        <w:rPr>
          <w:rFonts w:ascii="新細明體" w:eastAsia="新細明體" w:hAnsi="新細明體" w:cstheme="minorHAnsi"/>
          <w:sz w:val="24"/>
          <w:szCs w:val="24"/>
        </w:rPr>
      </w:pPr>
      <w:r>
        <w:rPr>
          <w:noProof/>
          <w:lang w:eastAsia="zh-TW"/>
        </w:rPr>
        <w:drawing>
          <wp:inline distT="0" distB="0" distL="0" distR="0" wp14:anchorId="7770E398" wp14:editId="5EC2564E">
            <wp:extent cx="5295900" cy="3832225"/>
            <wp:effectExtent l="0" t="0" r="0" b="15875"/>
            <wp:docPr id="15" name="圖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C7F1D1" w14:textId="06B08598" w:rsidR="00743984" w:rsidRPr="00C3669B" w:rsidRDefault="00C27BF5" w:rsidP="00C3669B">
      <w:pPr>
        <w:snapToGrid w:val="0"/>
        <w:spacing w:line="240" w:lineRule="auto"/>
        <w:rPr>
          <w:rFonts w:ascii="Times New Roman" w:eastAsia="新細明體" w:hAnsi="Times New Roman" w:cs="Times New Roman"/>
          <w:color w:val="000000"/>
          <w:lang w:eastAsia="zh-TW"/>
        </w:rPr>
      </w:pPr>
      <w:r w:rsidRPr="00C3669B">
        <w:rPr>
          <w:rFonts w:ascii="Times New Roman" w:eastAsia="新細明體" w:hAnsi="Times New Roman" w:cs="Times New Roman"/>
          <w:color w:val="000000"/>
          <w:lang w:eastAsia="zh-TW"/>
        </w:rPr>
        <w:t>資料來源：</w:t>
      </w:r>
      <w:r w:rsidR="00185A37" w:rsidRPr="00C3669B">
        <w:rPr>
          <w:rFonts w:ascii="Times New Roman" w:eastAsia="新細明體" w:hAnsi="Times New Roman" w:cs="Times New Roman"/>
          <w:color w:val="000000"/>
          <w:lang w:eastAsia="zh-HK"/>
        </w:rPr>
        <w:t>國家統計局</w:t>
      </w:r>
      <w:r w:rsidR="00185A37" w:rsidRPr="00C3669B">
        <w:rPr>
          <w:rFonts w:ascii="Times New Roman" w:eastAsia="新細明體" w:hAnsi="Times New Roman" w:cs="Times New Roman"/>
          <w:color w:val="000000"/>
          <w:lang w:eastAsia="zh-HK"/>
        </w:rPr>
        <w:t>(2021)</w:t>
      </w:r>
      <w:r w:rsidR="00185A37" w:rsidRPr="00C3669B">
        <w:rPr>
          <w:rFonts w:ascii="Times New Roman" w:eastAsia="新細明體" w:hAnsi="Times New Roman" w:cs="Times New Roman"/>
          <w:color w:val="000000"/>
          <w:lang w:eastAsia="zh-TW"/>
        </w:rPr>
        <w:t>,</w:t>
      </w:r>
      <w:r w:rsidR="00185A37" w:rsidRPr="00C3669B">
        <w:rPr>
          <w:rFonts w:ascii="Times New Roman" w:eastAsia="新細明體" w:hAnsi="Times New Roman" w:cs="Times New Roman"/>
          <w:color w:val="000000"/>
          <w:lang w:eastAsia="zh-HK"/>
        </w:rPr>
        <w:t xml:space="preserve"> </w:t>
      </w:r>
      <w:r w:rsidR="00366B5E" w:rsidRPr="00C3669B">
        <w:rPr>
          <w:rFonts w:ascii="Times New Roman" w:eastAsia="新細明體" w:hAnsi="Times New Roman" w:cs="Times New Roman"/>
          <w:bCs/>
          <w:lang w:eastAsia="zh-TW"/>
        </w:rPr>
        <w:t>〈</w:t>
      </w:r>
      <w:r w:rsidR="00366B5E" w:rsidRPr="00C3669B">
        <w:rPr>
          <w:rFonts w:ascii="Times New Roman" w:eastAsia="新細明體" w:hAnsi="Times New Roman" w:cs="Times New Roman"/>
          <w:bCs/>
          <w:lang w:eastAsia="zh-TW"/>
        </w:rPr>
        <w:t xml:space="preserve">4-2 </w:t>
      </w:r>
      <w:r w:rsidR="00366B5E" w:rsidRPr="00C3669B">
        <w:rPr>
          <w:rFonts w:ascii="Times New Roman" w:eastAsia="新細明體" w:hAnsi="Times New Roman" w:cs="Times New Roman"/>
          <w:color w:val="000000"/>
          <w:lang w:eastAsia="zh-HK"/>
        </w:rPr>
        <w:t>按三次產業分業人員數</w:t>
      </w:r>
      <w:r w:rsidR="00366B5E" w:rsidRPr="00C3669B">
        <w:rPr>
          <w:rFonts w:ascii="Times New Roman" w:eastAsia="新細明體" w:hAnsi="Times New Roman" w:cs="Times New Roman"/>
          <w:color w:val="000000"/>
          <w:lang w:eastAsia="zh-TW"/>
        </w:rPr>
        <w:t>(</w:t>
      </w:r>
      <w:r w:rsidR="00366B5E" w:rsidRPr="00C3669B">
        <w:rPr>
          <w:rFonts w:ascii="Times New Roman" w:eastAsia="新細明體" w:hAnsi="Times New Roman" w:cs="Times New Roman"/>
          <w:color w:val="000000"/>
          <w:lang w:eastAsia="zh-HK"/>
        </w:rPr>
        <w:t>年底數</w:t>
      </w:r>
      <w:r w:rsidR="00366B5E" w:rsidRPr="00C3669B">
        <w:rPr>
          <w:rFonts w:ascii="Times New Roman" w:eastAsia="新細明體" w:hAnsi="Times New Roman" w:cs="Times New Roman"/>
          <w:color w:val="000000"/>
          <w:lang w:eastAsia="zh-TW"/>
        </w:rPr>
        <w:t>)</w:t>
      </w:r>
      <w:r w:rsidR="00366B5E" w:rsidRPr="00C3669B">
        <w:rPr>
          <w:rFonts w:ascii="Times New Roman" w:eastAsia="新細明體" w:hAnsi="Times New Roman" w:cs="Times New Roman"/>
          <w:bCs/>
          <w:lang w:eastAsia="zh-TW"/>
        </w:rPr>
        <w:t>〉。《中國統計年鑑</w:t>
      </w:r>
      <w:r w:rsidR="00366B5E" w:rsidRPr="00C3669B">
        <w:rPr>
          <w:rFonts w:ascii="Times New Roman" w:eastAsia="新細明體" w:hAnsi="Times New Roman" w:cs="Times New Roman"/>
          <w:bCs/>
          <w:lang w:eastAsia="zh-TW"/>
        </w:rPr>
        <w:t>2021</w:t>
      </w:r>
      <w:proofErr w:type="gramStart"/>
      <w:r w:rsidR="00366B5E" w:rsidRPr="00C3669B">
        <w:rPr>
          <w:rFonts w:ascii="Times New Roman" w:eastAsia="新細明體" w:hAnsi="Times New Roman" w:cs="Times New Roman"/>
          <w:bCs/>
          <w:lang w:eastAsia="zh-TW"/>
        </w:rPr>
        <w:t>》</w:t>
      </w:r>
      <w:proofErr w:type="gramEnd"/>
      <w:r w:rsidR="00366B5E" w:rsidRPr="00C3669B">
        <w:rPr>
          <w:rFonts w:ascii="Times New Roman" w:eastAsia="新細明體" w:hAnsi="Times New Roman" w:cs="Times New Roman"/>
          <w:bCs/>
          <w:lang w:eastAsia="zh-TW"/>
        </w:rPr>
        <w:t>。</w:t>
      </w:r>
    </w:p>
    <w:p w14:paraId="176E8A1C" w14:textId="06B50B19" w:rsidR="00136C99" w:rsidRDefault="00136C99" w:rsidP="00C3669B">
      <w:pPr>
        <w:snapToGrid w:val="0"/>
        <w:spacing w:line="240" w:lineRule="auto"/>
        <w:rPr>
          <w:rStyle w:val="a6"/>
          <w:rFonts w:ascii="Times New Roman" w:eastAsia="新細明體" w:hAnsi="Times New Roman" w:cs="Times New Roman"/>
          <w:lang w:eastAsia="zh-TW"/>
        </w:rPr>
      </w:pPr>
    </w:p>
    <w:p w14:paraId="6A777706" w14:textId="77777777" w:rsidR="00136C99" w:rsidRPr="00C3669B" w:rsidRDefault="00136C99" w:rsidP="00C3669B">
      <w:pPr>
        <w:snapToGrid w:val="0"/>
        <w:spacing w:line="240" w:lineRule="auto"/>
        <w:rPr>
          <w:rFonts w:ascii="Times New Roman" w:eastAsia="新細明體" w:hAnsi="Times New Roman" w:cs="Times New Roman"/>
          <w:color w:val="000000"/>
          <w:lang w:eastAsia="zh-TW"/>
        </w:rPr>
      </w:pPr>
    </w:p>
    <w:p w14:paraId="3D9E42DB" w14:textId="3E7C77D4" w:rsidR="00A80B02" w:rsidRPr="00C3669B" w:rsidRDefault="00A80B02" w:rsidP="00843C4B">
      <w:pPr>
        <w:numPr>
          <w:ilvl w:val="0"/>
          <w:numId w:val="71"/>
        </w:numPr>
        <w:ind w:left="567" w:hanging="567"/>
        <w:jc w:val="both"/>
        <w:rPr>
          <w:rFonts w:ascii="Times New Roman" w:eastAsia="新細明體" w:hAnsi="Times New Roman" w:cs="Times New Roman"/>
          <w:color w:val="000000"/>
          <w:sz w:val="24"/>
          <w:szCs w:val="24"/>
          <w:lang w:eastAsia="zh-TW"/>
        </w:rPr>
      </w:pPr>
      <w:r w:rsidRPr="00C3669B">
        <w:rPr>
          <w:rFonts w:ascii="Times New Roman" w:eastAsia="新細明體" w:hAnsi="Times New Roman" w:cs="Times New Roman"/>
          <w:color w:val="000000" w:themeColor="text1"/>
          <w:sz w:val="24"/>
          <w:szCs w:val="24"/>
          <w:lang w:eastAsia="zh-TW"/>
        </w:rPr>
        <w:t>根據資料</w:t>
      </w:r>
      <w:r w:rsidRPr="00C3669B">
        <w:rPr>
          <w:rFonts w:ascii="Times New Roman" w:eastAsia="新細明體" w:hAnsi="Times New Roman" w:cs="Times New Roman"/>
          <w:color w:val="000000" w:themeColor="text1"/>
          <w:sz w:val="24"/>
          <w:szCs w:val="24"/>
          <w:lang w:eastAsia="zh-HK"/>
        </w:rPr>
        <w:t>三及四，</w:t>
      </w:r>
      <w:r w:rsidR="00CE0A4C" w:rsidRPr="00C3669B">
        <w:rPr>
          <w:rFonts w:ascii="Times New Roman" w:eastAsia="新細明體" w:hAnsi="Times New Roman" w:cs="Times New Roman"/>
          <w:color w:val="000000" w:themeColor="text1"/>
          <w:sz w:val="24"/>
          <w:szCs w:val="24"/>
          <w:lang w:eastAsia="zh-HK"/>
        </w:rPr>
        <w:t>分析各產業對國家經濟的相對重要性</w:t>
      </w:r>
      <w:r w:rsidR="00A6726A" w:rsidRPr="00C3669B">
        <w:rPr>
          <w:rFonts w:ascii="Times New Roman" w:eastAsia="新細明體" w:hAnsi="Times New Roman" w:cs="Times New Roman"/>
          <w:color w:val="000000" w:themeColor="text1"/>
          <w:sz w:val="24"/>
          <w:szCs w:val="24"/>
          <w:lang w:eastAsia="zh-HK"/>
        </w:rPr>
        <w:t>如何轉變。</w:t>
      </w:r>
    </w:p>
    <w:p w14:paraId="6836473A" w14:textId="05B65C9A" w:rsidR="00EA7CB5" w:rsidRPr="00C3669B" w:rsidRDefault="00EA7CB5" w:rsidP="00C3669B">
      <w:pPr>
        <w:pStyle w:val="a8"/>
        <w:tabs>
          <w:tab w:val="left" w:pos="1276"/>
        </w:tabs>
        <w:spacing w:line="360" w:lineRule="auto"/>
        <w:ind w:leftChars="0" w:left="567"/>
        <w:rPr>
          <w:rFonts w:ascii="Times New Roman" w:eastAsia="新細明體" w:hAnsi="Times New Roman" w:cs="Times New Roman"/>
          <w:color w:val="000000"/>
          <w:sz w:val="24"/>
          <w:szCs w:val="24"/>
        </w:rPr>
      </w:pPr>
      <w:r w:rsidRPr="00C3669B">
        <w:rPr>
          <w:rFonts w:ascii="Times New Roman" w:eastAsia="新細明體" w:hAnsi="Times New Roman" w:cs="Times New Roman"/>
          <w:color w:val="000000" w:themeColor="text1"/>
          <w:sz w:val="24"/>
          <w:szCs w:val="24"/>
        </w:rPr>
        <w:t>(</w:t>
      </w:r>
      <w:proofErr w:type="spellStart"/>
      <w:r w:rsidR="00C3669B">
        <w:rPr>
          <w:rFonts w:ascii="Times New Roman" w:eastAsia="新細明體" w:hAnsi="Times New Roman" w:cs="Times New Roman"/>
          <w:color w:val="000000" w:themeColor="text1"/>
          <w:sz w:val="24"/>
          <w:szCs w:val="24"/>
          <w:lang w:eastAsia="zh-HK"/>
        </w:rPr>
        <w:t>i</w:t>
      </w:r>
      <w:proofErr w:type="spellEnd"/>
      <w:r w:rsidR="00C3669B">
        <w:rPr>
          <w:rFonts w:ascii="Times New Roman" w:eastAsia="新細明體" w:hAnsi="Times New Roman" w:cs="Times New Roman"/>
          <w:color w:val="000000" w:themeColor="text1"/>
          <w:sz w:val="24"/>
          <w:szCs w:val="24"/>
          <w:lang w:eastAsia="zh-HK"/>
        </w:rPr>
        <w:t>)</w:t>
      </w:r>
      <w:r w:rsidR="00C3669B">
        <w:rPr>
          <w:rFonts w:ascii="Times New Roman" w:eastAsia="新細明體" w:hAnsi="Times New Roman" w:cs="Times New Roman"/>
          <w:color w:val="000000" w:themeColor="text1"/>
          <w:sz w:val="24"/>
          <w:szCs w:val="24"/>
          <w:lang w:eastAsia="zh-HK"/>
        </w:rPr>
        <w:tab/>
      </w:r>
      <w:r w:rsidR="00597AD4" w:rsidRPr="00C3669B">
        <w:rPr>
          <w:rFonts w:ascii="Times New Roman" w:eastAsia="新細明體" w:hAnsi="Times New Roman" w:cs="Times New Roman"/>
          <w:color w:val="000000" w:themeColor="text1"/>
          <w:sz w:val="24"/>
          <w:szCs w:val="24"/>
          <w:lang w:eastAsia="zh-HK"/>
        </w:rPr>
        <w:t>在下表中簡單描</w:t>
      </w:r>
      <w:r w:rsidR="00597AD4" w:rsidRPr="00C3669B">
        <w:rPr>
          <w:rFonts w:ascii="Times New Roman" w:eastAsia="新細明體" w:hAnsi="Times New Roman" w:cs="Times New Roman"/>
          <w:color w:val="000000" w:themeColor="text1"/>
          <w:sz w:val="24"/>
          <w:szCs w:val="24"/>
        </w:rPr>
        <w:t>述</w:t>
      </w:r>
      <w:r w:rsidR="00253F63" w:rsidRPr="00C3669B">
        <w:rPr>
          <w:rFonts w:ascii="Times New Roman" w:eastAsia="新細明體" w:hAnsi="Times New Roman" w:cs="Times New Roman"/>
          <w:color w:val="000000" w:themeColor="text1"/>
          <w:sz w:val="24"/>
          <w:szCs w:val="24"/>
          <w:lang w:eastAsia="zh-HK"/>
        </w:rPr>
        <w:t>各產業自</w:t>
      </w:r>
      <w:r w:rsidR="0091281D" w:rsidRPr="00C3669B">
        <w:rPr>
          <w:rFonts w:ascii="Times New Roman" w:eastAsia="新細明體" w:hAnsi="Times New Roman" w:cs="Times New Roman"/>
          <w:color w:val="000000" w:themeColor="text1"/>
          <w:sz w:val="24"/>
          <w:szCs w:val="24"/>
          <w:lang w:eastAsia="zh-HK"/>
        </w:rPr>
        <w:t>1978</w:t>
      </w:r>
      <w:r w:rsidR="0091281D" w:rsidRPr="00C3669B">
        <w:rPr>
          <w:rFonts w:ascii="Times New Roman" w:eastAsia="新細明體" w:hAnsi="Times New Roman" w:cs="Times New Roman"/>
          <w:color w:val="000000" w:themeColor="text1"/>
          <w:sz w:val="24"/>
          <w:szCs w:val="24"/>
          <w:lang w:eastAsia="zh-HK"/>
        </w:rPr>
        <w:t>年至</w:t>
      </w:r>
      <w:r w:rsidR="00253F63" w:rsidRPr="00C3669B">
        <w:rPr>
          <w:rFonts w:ascii="Times New Roman" w:eastAsia="新細明體" w:hAnsi="Times New Roman" w:cs="Times New Roman"/>
          <w:color w:val="000000" w:themeColor="text1"/>
          <w:sz w:val="24"/>
          <w:szCs w:val="24"/>
          <w:lang w:eastAsia="zh-HK"/>
        </w:rPr>
        <w:t>近年</w:t>
      </w:r>
      <w:r w:rsidR="0091281D" w:rsidRPr="00C3669B">
        <w:rPr>
          <w:rFonts w:ascii="Times New Roman" w:eastAsia="新細明體" w:hAnsi="Times New Roman" w:cs="Times New Roman"/>
          <w:color w:val="000000" w:themeColor="text1"/>
          <w:sz w:val="24"/>
          <w:szCs w:val="24"/>
          <w:lang w:eastAsia="zh-HK"/>
        </w:rPr>
        <w:t>的變化</w:t>
      </w:r>
    </w:p>
    <w:tbl>
      <w:tblPr>
        <w:tblStyle w:val="a7"/>
        <w:tblW w:w="0" w:type="auto"/>
        <w:tblInd w:w="562" w:type="dxa"/>
        <w:tblLook w:val="04A0" w:firstRow="1" w:lastRow="0" w:firstColumn="1" w:lastColumn="0" w:noHBand="0" w:noVBand="1"/>
      </w:tblPr>
      <w:tblGrid>
        <w:gridCol w:w="1418"/>
        <w:gridCol w:w="3158"/>
        <w:gridCol w:w="3158"/>
      </w:tblGrid>
      <w:tr w:rsidR="005160C6" w14:paraId="6FB3ACA3" w14:textId="77777777" w:rsidTr="00C3669B">
        <w:tc>
          <w:tcPr>
            <w:tcW w:w="1418" w:type="dxa"/>
            <w:shd w:val="clear" w:color="auto" w:fill="FFE599" w:themeFill="accent4" w:themeFillTint="66"/>
          </w:tcPr>
          <w:p w14:paraId="47B860A0" w14:textId="44670B55" w:rsidR="005160C6" w:rsidRPr="0011230F" w:rsidRDefault="005160C6" w:rsidP="0011230F">
            <w:pPr>
              <w:pStyle w:val="a8"/>
              <w:spacing w:line="360" w:lineRule="auto"/>
              <w:ind w:leftChars="0" w:left="0"/>
              <w:jc w:val="center"/>
              <w:rPr>
                <w:rFonts w:ascii="新細明體" w:eastAsia="新細明體" w:hAnsi="新細明體" w:cstheme="minorHAnsi"/>
                <w:b/>
                <w:color w:val="000000" w:themeColor="text1"/>
                <w:szCs w:val="24"/>
                <w:lang w:eastAsia="zh-HK"/>
              </w:rPr>
            </w:pPr>
            <w:r w:rsidRPr="0011230F">
              <w:rPr>
                <w:rFonts w:ascii="新細明體" w:eastAsia="新細明體" w:hAnsi="新細明體" w:cstheme="minorHAnsi" w:hint="eastAsia"/>
                <w:b/>
                <w:color w:val="000000" w:themeColor="text1"/>
                <w:szCs w:val="24"/>
                <w:lang w:eastAsia="zh-HK"/>
              </w:rPr>
              <w:t>產業</w:t>
            </w:r>
          </w:p>
        </w:tc>
        <w:tc>
          <w:tcPr>
            <w:tcW w:w="3158" w:type="dxa"/>
            <w:shd w:val="clear" w:color="auto" w:fill="C5E0B3" w:themeFill="accent6" w:themeFillTint="66"/>
          </w:tcPr>
          <w:p w14:paraId="075FBAF0" w14:textId="71D93B1A" w:rsidR="005160C6" w:rsidRPr="0011230F" w:rsidRDefault="00CE4ED8" w:rsidP="0011230F">
            <w:pPr>
              <w:pStyle w:val="a8"/>
              <w:spacing w:line="360" w:lineRule="auto"/>
              <w:ind w:leftChars="0" w:left="0"/>
              <w:jc w:val="center"/>
              <w:rPr>
                <w:rFonts w:ascii="新細明體" w:eastAsia="新細明體" w:hAnsi="新細明體" w:cstheme="minorHAnsi"/>
                <w:b/>
                <w:color w:val="000000" w:themeColor="text1"/>
                <w:szCs w:val="24"/>
                <w:lang w:eastAsia="zh-HK"/>
              </w:rPr>
            </w:pPr>
            <w:r w:rsidRPr="0011230F">
              <w:rPr>
                <w:rFonts w:ascii="新細明體" w:eastAsia="新細明體" w:hAnsi="新細明體" w:cstheme="minorHAnsi" w:hint="eastAsia"/>
                <w:b/>
                <w:color w:val="000000" w:themeColor="text1"/>
                <w:szCs w:val="24"/>
                <w:lang w:eastAsia="zh-HK"/>
              </w:rPr>
              <w:t>佔國內生產總值百分比</w:t>
            </w:r>
          </w:p>
        </w:tc>
        <w:tc>
          <w:tcPr>
            <w:tcW w:w="3158" w:type="dxa"/>
            <w:shd w:val="clear" w:color="auto" w:fill="C5E0B3" w:themeFill="accent6" w:themeFillTint="66"/>
          </w:tcPr>
          <w:p w14:paraId="7E93305F" w14:textId="75DF9918" w:rsidR="005160C6" w:rsidRPr="0011230F" w:rsidRDefault="00EA7CB5" w:rsidP="0011230F">
            <w:pPr>
              <w:pStyle w:val="a8"/>
              <w:spacing w:line="360" w:lineRule="auto"/>
              <w:ind w:leftChars="0" w:left="0"/>
              <w:jc w:val="center"/>
              <w:rPr>
                <w:rFonts w:ascii="新細明體" w:eastAsia="新細明體" w:hAnsi="新細明體" w:cstheme="minorHAnsi"/>
                <w:b/>
                <w:color w:val="000000" w:themeColor="text1"/>
                <w:szCs w:val="24"/>
              </w:rPr>
            </w:pPr>
            <w:r w:rsidRPr="0011230F">
              <w:rPr>
                <w:rFonts w:ascii="新細明體" w:eastAsia="新細明體" w:hAnsi="新細明體" w:cstheme="minorHAnsi" w:hint="eastAsia"/>
                <w:b/>
                <w:color w:val="000000" w:themeColor="text1"/>
                <w:szCs w:val="24"/>
                <w:lang w:eastAsia="zh-HK"/>
              </w:rPr>
              <w:t>佔總就</w:t>
            </w:r>
            <w:r w:rsidRPr="0011230F">
              <w:rPr>
                <w:rFonts w:ascii="新細明體" w:eastAsia="新細明體" w:hAnsi="新細明體" w:cstheme="minorHAnsi" w:hint="eastAsia"/>
                <w:b/>
                <w:color w:val="000000" w:themeColor="text1"/>
                <w:szCs w:val="24"/>
              </w:rPr>
              <w:t>業</w:t>
            </w:r>
            <w:r w:rsidRPr="0011230F">
              <w:rPr>
                <w:rFonts w:ascii="新細明體" w:eastAsia="新細明體" w:hAnsi="新細明體" w:cstheme="minorHAnsi" w:hint="eastAsia"/>
                <w:b/>
                <w:color w:val="000000" w:themeColor="text1"/>
                <w:szCs w:val="24"/>
                <w:lang w:eastAsia="zh-HK"/>
              </w:rPr>
              <w:t>人口百分比</w:t>
            </w:r>
          </w:p>
        </w:tc>
      </w:tr>
      <w:tr w:rsidR="005160C6" w14:paraId="25202408" w14:textId="77777777" w:rsidTr="00C3669B">
        <w:tc>
          <w:tcPr>
            <w:tcW w:w="1418" w:type="dxa"/>
            <w:shd w:val="clear" w:color="auto" w:fill="FFE599" w:themeFill="accent4" w:themeFillTint="66"/>
          </w:tcPr>
          <w:p w14:paraId="5AF2DA6E" w14:textId="30B6A561" w:rsidR="005160C6" w:rsidRDefault="005160C6" w:rsidP="0011230F">
            <w:pPr>
              <w:pStyle w:val="a8"/>
              <w:spacing w:line="360" w:lineRule="auto"/>
              <w:ind w:leftChars="0" w:left="0"/>
              <w:jc w:val="center"/>
              <w:rPr>
                <w:rFonts w:ascii="新細明體" w:eastAsia="新細明體" w:hAnsi="新細明體" w:cstheme="minorHAnsi"/>
                <w:color w:val="000000" w:themeColor="text1"/>
                <w:szCs w:val="24"/>
                <w:lang w:eastAsia="zh-HK"/>
              </w:rPr>
            </w:pPr>
            <w:r>
              <w:rPr>
                <w:rFonts w:ascii="新細明體" w:eastAsia="新細明體" w:hAnsi="新細明體" w:cstheme="minorHAnsi" w:hint="eastAsia"/>
                <w:color w:val="000000" w:themeColor="text1"/>
                <w:szCs w:val="24"/>
                <w:lang w:eastAsia="zh-HK"/>
              </w:rPr>
              <w:t>第一產業</w:t>
            </w:r>
          </w:p>
        </w:tc>
        <w:tc>
          <w:tcPr>
            <w:tcW w:w="3158" w:type="dxa"/>
          </w:tcPr>
          <w:p w14:paraId="31B2997C" w14:textId="06AEFC04" w:rsidR="005160C6" w:rsidRPr="00FC13C6" w:rsidRDefault="002311FD" w:rsidP="00253F63">
            <w:pPr>
              <w:pStyle w:val="a8"/>
              <w:spacing w:line="360" w:lineRule="auto"/>
              <w:ind w:leftChars="0" w:left="0"/>
              <w:rPr>
                <w:rFonts w:ascii="Times New Roman" w:eastAsia="新細明體" w:hAnsi="Times New Roman" w:cs="Times New Roman"/>
                <w:i/>
                <w:color w:val="FF0000"/>
                <w:szCs w:val="24"/>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年的</w:t>
            </w:r>
            <w:r w:rsidRPr="00FC13C6">
              <w:rPr>
                <w:rFonts w:ascii="Times New Roman" w:eastAsia="新細明體" w:hAnsi="Times New Roman" w:cs="Times New Roman"/>
                <w:i/>
                <w:color w:val="FF0000"/>
                <w:szCs w:val="24"/>
              </w:rPr>
              <w:t>9.8%</w:t>
            </w:r>
            <w:r w:rsidRPr="00FC13C6">
              <w:rPr>
                <w:rFonts w:ascii="Times New Roman" w:eastAsia="新細明體" w:hAnsi="Times New Roman" w:cs="Times New Roman"/>
                <w:i/>
                <w:color w:val="FF0000"/>
                <w:szCs w:val="24"/>
                <w:lang w:eastAsia="zh-HK"/>
              </w:rPr>
              <w:t>下降至</w:t>
            </w:r>
            <w:r w:rsidRPr="00FC13C6">
              <w:rPr>
                <w:rFonts w:ascii="Times New Roman" w:eastAsia="新細明體" w:hAnsi="Times New Roman" w:cs="Times New Roman"/>
                <w:i/>
                <w:color w:val="FF0000"/>
                <w:szCs w:val="24"/>
              </w:rPr>
              <w:t>20</w:t>
            </w:r>
            <w:r w:rsidR="00253F63" w:rsidRPr="00FC13C6">
              <w:rPr>
                <w:rFonts w:ascii="Times New Roman" w:eastAsia="新細明體" w:hAnsi="Times New Roman" w:cs="Times New Roman"/>
                <w:i/>
                <w:color w:val="FF0000"/>
                <w:szCs w:val="24"/>
              </w:rPr>
              <w:t>21</w:t>
            </w:r>
            <w:r w:rsidRPr="00FC13C6">
              <w:rPr>
                <w:rFonts w:ascii="Times New Roman" w:eastAsia="新細明體" w:hAnsi="Times New Roman" w:cs="Times New Roman"/>
                <w:i/>
                <w:color w:val="FF0000"/>
                <w:szCs w:val="24"/>
                <w:lang w:eastAsia="zh-HK"/>
              </w:rPr>
              <w:t>年的</w:t>
            </w:r>
            <w:r w:rsidR="00253F63" w:rsidRPr="00FC13C6">
              <w:rPr>
                <w:rFonts w:ascii="Times New Roman" w:eastAsia="新細明體" w:hAnsi="Times New Roman" w:cs="Times New Roman"/>
                <w:i/>
                <w:color w:val="FF0000"/>
                <w:szCs w:val="24"/>
              </w:rPr>
              <w:t>6.7</w:t>
            </w:r>
            <w:r w:rsidR="00DD20B0" w:rsidRPr="00FC13C6">
              <w:rPr>
                <w:rFonts w:ascii="Times New Roman" w:eastAsia="新細明體" w:hAnsi="Times New Roman" w:cs="Times New Roman"/>
                <w:i/>
                <w:color w:val="FF0000"/>
                <w:szCs w:val="24"/>
              </w:rPr>
              <w:t>%</w:t>
            </w:r>
          </w:p>
        </w:tc>
        <w:tc>
          <w:tcPr>
            <w:tcW w:w="3158" w:type="dxa"/>
          </w:tcPr>
          <w:p w14:paraId="2BB6F6A0" w14:textId="2AB89A93" w:rsidR="005160C6" w:rsidRPr="00FC13C6" w:rsidRDefault="00DD20B0" w:rsidP="001250B4">
            <w:pPr>
              <w:pStyle w:val="a8"/>
              <w:spacing w:line="360" w:lineRule="auto"/>
              <w:ind w:leftChars="0" w:left="0"/>
              <w:rPr>
                <w:rFonts w:ascii="Times New Roman" w:eastAsia="新細明體" w:hAnsi="Times New Roman" w:cs="Times New Roman"/>
                <w:i/>
                <w:color w:val="FF0000"/>
                <w:szCs w:val="24"/>
                <w:lang w:eastAsia="zh-HK"/>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年大約</w:t>
            </w:r>
            <w:r w:rsidRPr="00FC13C6">
              <w:rPr>
                <w:rFonts w:ascii="Times New Roman" w:eastAsia="新細明體" w:hAnsi="Times New Roman" w:cs="Times New Roman"/>
                <w:i/>
                <w:color w:val="FF0000"/>
                <w:szCs w:val="24"/>
              </w:rPr>
              <w:t>70%</w:t>
            </w:r>
            <w:r w:rsidRPr="00FC13C6">
              <w:rPr>
                <w:rFonts w:ascii="Times New Roman" w:eastAsia="新細明體" w:hAnsi="Times New Roman" w:cs="Times New Roman"/>
                <w:i/>
                <w:color w:val="FF0000"/>
                <w:szCs w:val="24"/>
                <w:lang w:eastAsia="zh-HK"/>
              </w:rPr>
              <w:t>持續下降至</w:t>
            </w:r>
            <w:r w:rsidRPr="00FC13C6">
              <w:rPr>
                <w:rFonts w:ascii="Times New Roman" w:eastAsia="新細明體" w:hAnsi="Times New Roman" w:cs="Times New Roman"/>
                <w:i/>
                <w:color w:val="FF0000"/>
                <w:szCs w:val="24"/>
              </w:rPr>
              <w:t>20</w:t>
            </w:r>
            <w:r w:rsidR="001018C7" w:rsidRPr="00FC13C6">
              <w:rPr>
                <w:rFonts w:ascii="Times New Roman" w:eastAsia="新細明體" w:hAnsi="Times New Roman" w:cs="Times New Roman"/>
                <w:i/>
                <w:color w:val="FF0000"/>
                <w:szCs w:val="24"/>
              </w:rPr>
              <w:t>20</w:t>
            </w:r>
            <w:r w:rsidRPr="00FC13C6">
              <w:rPr>
                <w:rFonts w:ascii="Times New Roman" w:eastAsia="新細明體" w:hAnsi="Times New Roman" w:cs="Times New Roman"/>
                <w:i/>
                <w:color w:val="FF0000"/>
                <w:szCs w:val="24"/>
                <w:lang w:eastAsia="zh-HK"/>
              </w:rPr>
              <w:t>年大約</w:t>
            </w:r>
            <w:r w:rsidRPr="00FC13C6">
              <w:rPr>
                <w:rFonts w:ascii="Times New Roman" w:eastAsia="新細明體" w:hAnsi="Times New Roman" w:cs="Times New Roman"/>
                <w:i/>
                <w:color w:val="FF0000"/>
                <w:szCs w:val="24"/>
              </w:rPr>
              <w:t>2</w:t>
            </w:r>
            <w:r w:rsidR="001250B4" w:rsidRPr="00FC13C6">
              <w:rPr>
                <w:rFonts w:ascii="Times New Roman" w:eastAsia="新細明體" w:hAnsi="Times New Roman" w:cs="Times New Roman"/>
                <w:i/>
                <w:color w:val="FF0000"/>
                <w:szCs w:val="24"/>
              </w:rPr>
              <w:t>4</w:t>
            </w:r>
            <w:r w:rsidRPr="00FC13C6">
              <w:rPr>
                <w:rFonts w:ascii="Times New Roman" w:eastAsia="新細明體" w:hAnsi="Times New Roman" w:cs="Times New Roman"/>
                <w:i/>
                <w:color w:val="FF0000"/>
                <w:szCs w:val="24"/>
              </w:rPr>
              <w:t>%</w:t>
            </w:r>
          </w:p>
        </w:tc>
      </w:tr>
      <w:tr w:rsidR="0095210B" w14:paraId="753AFFB7" w14:textId="77777777" w:rsidTr="00C3669B">
        <w:tc>
          <w:tcPr>
            <w:tcW w:w="1418" w:type="dxa"/>
            <w:shd w:val="clear" w:color="auto" w:fill="FFE599" w:themeFill="accent4" w:themeFillTint="66"/>
          </w:tcPr>
          <w:p w14:paraId="5D12FA75" w14:textId="68B8F043" w:rsidR="0095210B" w:rsidRDefault="0095210B" w:rsidP="0011230F">
            <w:pPr>
              <w:pStyle w:val="a8"/>
              <w:spacing w:line="360" w:lineRule="auto"/>
              <w:ind w:leftChars="0" w:left="0"/>
              <w:jc w:val="center"/>
              <w:rPr>
                <w:rFonts w:ascii="新細明體" w:eastAsia="新細明體" w:hAnsi="新細明體" w:cstheme="minorHAnsi"/>
                <w:color w:val="000000" w:themeColor="text1"/>
                <w:szCs w:val="24"/>
                <w:lang w:eastAsia="zh-HK"/>
              </w:rPr>
            </w:pPr>
            <w:r>
              <w:rPr>
                <w:rFonts w:ascii="新細明體" w:eastAsia="新細明體" w:hAnsi="新細明體" w:cstheme="minorHAnsi" w:hint="eastAsia"/>
                <w:color w:val="000000" w:themeColor="text1"/>
                <w:szCs w:val="24"/>
                <w:lang w:eastAsia="zh-HK"/>
              </w:rPr>
              <w:t>第二產業</w:t>
            </w:r>
          </w:p>
        </w:tc>
        <w:tc>
          <w:tcPr>
            <w:tcW w:w="3158" w:type="dxa"/>
          </w:tcPr>
          <w:p w14:paraId="3C1F3325" w14:textId="627D2F60" w:rsidR="0095210B" w:rsidRPr="00FC13C6" w:rsidRDefault="0095210B" w:rsidP="00596C1A">
            <w:pPr>
              <w:pStyle w:val="a8"/>
              <w:spacing w:line="360" w:lineRule="auto"/>
              <w:ind w:leftChars="0" w:left="0"/>
              <w:rPr>
                <w:rFonts w:ascii="Times New Roman" w:eastAsia="新細明體" w:hAnsi="Times New Roman" w:cs="Times New Roman"/>
                <w:i/>
                <w:color w:val="000000" w:themeColor="text1"/>
                <w:szCs w:val="24"/>
                <w:lang w:eastAsia="zh-HK"/>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年的</w:t>
            </w:r>
            <w:r w:rsidRPr="00FC13C6">
              <w:rPr>
                <w:rFonts w:ascii="Times New Roman" w:eastAsia="新細明體" w:hAnsi="Times New Roman" w:cs="Times New Roman"/>
                <w:i/>
                <w:color w:val="FF0000"/>
                <w:szCs w:val="24"/>
              </w:rPr>
              <w:t>61.8%</w:t>
            </w:r>
            <w:r w:rsidRPr="00FC13C6">
              <w:rPr>
                <w:rFonts w:ascii="Times New Roman" w:eastAsia="新細明體" w:hAnsi="Times New Roman" w:cs="Times New Roman"/>
                <w:i/>
                <w:color w:val="FF0000"/>
                <w:szCs w:val="24"/>
                <w:lang w:eastAsia="zh-HK"/>
              </w:rPr>
              <w:t>持續下降至</w:t>
            </w:r>
            <w:r w:rsidRPr="00FC13C6">
              <w:rPr>
                <w:rFonts w:ascii="Times New Roman" w:eastAsia="新細明體" w:hAnsi="Times New Roman" w:cs="Times New Roman"/>
                <w:i/>
                <w:color w:val="FF0000"/>
                <w:szCs w:val="24"/>
              </w:rPr>
              <w:t>20</w:t>
            </w:r>
            <w:r w:rsidR="00596C1A" w:rsidRPr="00FC13C6">
              <w:rPr>
                <w:rFonts w:ascii="Times New Roman" w:eastAsia="新細明體" w:hAnsi="Times New Roman" w:cs="Times New Roman"/>
                <w:i/>
                <w:color w:val="FF0000"/>
                <w:szCs w:val="24"/>
              </w:rPr>
              <w:t>21</w:t>
            </w:r>
            <w:r w:rsidRPr="00FC13C6">
              <w:rPr>
                <w:rFonts w:ascii="Times New Roman" w:eastAsia="新細明體" w:hAnsi="Times New Roman" w:cs="Times New Roman"/>
                <w:i/>
                <w:color w:val="FF0000"/>
                <w:szCs w:val="24"/>
                <w:lang w:eastAsia="zh-HK"/>
              </w:rPr>
              <w:t>年的</w:t>
            </w:r>
            <w:r w:rsidR="00596C1A" w:rsidRPr="00FC13C6">
              <w:rPr>
                <w:rFonts w:ascii="Times New Roman" w:eastAsia="新細明體" w:hAnsi="Times New Roman" w:cs="Times New Roman"/>
                <w:i/>
                <w:color w:val="FF0000"/>
                <w:szCs w:val="24"/>
              </w:rPr>
              <w:t>38.4</w:t>
            </w:r>
            <w:r w:rsidRPr="00FC13C6">
              <w:rPr>
                <w:rFonts w:ascii="Times New Roman" w:eastAsia="新細明體" w:hAnsi="Times New Roman" w:cs="Times New Roman"/>
                <w:i/>
                <w:color w:val="FF0000"/>
                <w:szCs w:val="24"/>
              </w:rPr>
              <w:t>%</w:t>
            </w:r>
          </w:p>
        </w:tc>
        <w:tc>
          <w:tcPr>
            <w:tcW w:w="3158" w:type="dxa"/>
          </w:tcPr>
          <w:p w14:paraId="13F9E7B6" w14:textId="5D1304BE" w:rsidR="0095210B" w:rsidRPr="00FC13C6" w:rsidRDefault="0095210B" w:rsidP="0078165C">
            <w:pPr>
              <w:pStyle w:val="a8"/>
              <w:spacing w:line="360" w:lineRule="auto"/>
              <w:ind w:leftChars="0" w:left="0"/>
              <w:rPr>
                <w:rFonts w:ascii="Times New Roman" w:eastAsia="新細明體" w:hAnsi="Times New Roman" w:cs="Times New Roman"/>
                <w:i/>
                <w:color w:val="FF0000"/>
                <w:szCs w:val="24"/>
                <w:lang w:eastAsia="zh-HK"/>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年大約</w:t>
            </w:r>
            <w:r w:rsidR="004C7C9D" w:rsidRPr="00FC13C6">
              <w:rPr>
                <w:rFonts w:ascii="Times New Roman" w:eastAsia="新細明體" w:hAnsi="Times New Roman" w:cs="Times New Roman"/>
                <w:i/>
                <w:color w:val="FF0000"/>
                <w:szCs w:val="24"/>
              </w:rPr>
              <w:t>17</w:t>
            </w:r>
            <w:r w:rsidRPr="00FC13C6">
              <w:rPr>
                <w:rFonts w:ascii="Times New Roman" w:eastAsia="新細明體" w:hAnsi="Times New Roman" w:cs="Times New Roman"/>
                <w:i/>
                <w:color w:val="FF0000"/>
                <w:szCs w:val="24"/>
              </w:rPr>
              <w:t>%</w:t>
            </w:r>
            <w:r w:rsidR="006A73B4" w:rsidRPr="00FC13C6">
              <w:rPr>
                <w:rFonts w:ascii="Times New Roman" w:eastAsia="新細明體" w:hAnsi="Times New Roman" w:cs="Times New Roman"/>
                <w:i/>
                <w:color w:val="FF0000"/>
                <w:szCs w:val="24"/>
                <w:lang w:eastAsia="zh-HK"/>
              </w:rPr>
              <w:t>慢慢上升</w:t>
            </w:r>
            <w:r w:rsidRPr="00FC13C6">
              <w:rPr>
                <w:rFonts w:ascii="Times New Roman" w:eastAsia="新細明體" w:hAnsi="Times New Roman" w:cs="Times New Roman"/>
                <w:i/>
                <w:color w:val="FF0000"/>
                <w:szCs w:val="24"/>
                <w:lang w:eastAsia="zh-HK"/>
              </w:rPr>
              <w:t>至</w:t>
            </w:r>
            <w:r w:rsidRPr="00FC13C6">
              <w:rPr>
                <w:rFonts w:ascii="Times New Roman" w:eastAsia="新細明體" w:hAnsi="Times New Roman" w:cs="Times New Roman"/>
                <w:i/>
                <w:color w:val="FF0000"/>
                <w:szCs w:val="24"/>
              </w:rPr>
              <w:t>20</w:t>
            </w:r>
            <w:r w:rsidR="0078165C" w:rsidRPr="00FC13C6">
              <w:rPr>
                <w:rFonts w:ascii="Times New Roman" w:eastAsia="新細明體" w:hAnsi="Times New Roman" w:cs="Times New Roman"/>
                <w:i/>
                <w:color w:val="FF0000"/>
                <w:szCs w:val="24"/>
              </w:rPr>
              <w:t>20</w:t>
            </w:r>
            <w:r w:rsidRPr="00FC13C6">
              <w:rPr>
                <w:rFonts w:ascii="Times New Roman" w:eastAsia="新細明體" w:hAnsi="Times New Roman" w:cs="Times New Roman"/>
                <w:i/>
                <w:color w:val="FF0000"/>
                <w:szCs w:val="24"/>
                <w:lang w:eastAsia="zh-HK"/>
              </w:rPr>
              <w:t>年大約</w:t>
            </w:r>
            <w:r w:rsidR="001250B4" w:rsidRPr="00FC13C6">
              <w:rPr>
                <w:rFonts w:ascii="Times New Roman" w:eastAsia="新細明體" w:hAnsi="Times New Roman" w:cs="Times New Roman"/>
                <w:i/>
                <w:color w:val="FF0000"/>
                <w:szCs w:val="24"/>
              </w:rPr>
              <w:t>29</w:t>
            </w:r>
            <w:r w:rsidRPr="00FC13C6">
              <w:rPr>
                <w:rFonts w:ascii="Times New Roman" w:eastAsia="新細明體" w:hAnsi="Times New Roman" w:cs="Times New Roman"/>
                <w:i/>
                <w:color w:val="FF0000"/>
                <w:szCs w:val="24"/>
              </w:rPr>
              <w:t>%</w:t>
            </w:r>
          </w:p>
        </w:tc>
      </w:tr>
      <w:tr w:rsidR="006A73B4" w14:paraId="05D5823E" w14:textId="77777777" w:rsidTr="00C3669B">
        <w:tc>
          <w:tcPr>
            <w:tcW w:w="1418" w:type="dxa"/>
            <w:shd w:val="clear" w:color="auto" w:fill="FFE599" w:themeFill="accent4" w:themeFillTint="66"/>
          </w:tcPr>
          <w:p w14:paraId="7370FE12" w14:textId="33BF45B8" w:rsidR="006A73B4" w:rsidRDefault="006A73B4" w:rsidP="0011230F">
            <w:pPr>
              <w:pStyle w:val="a8"/>
              <w:spacing w:line="360" w:lineRule="auto"/>
              <w:ind w:leftChars="0" w:left="0"/>
              <w:jc w:val="center"/>
              <w:rPr>
                <w:rFonts w:ascii="新細明體" w:eastAsia="新細明體" w:hAnsi="新細明體" w:cstheme="minorHAnsi"/>
                <w:color w:val="000000" w:themeColor="text1"/>
                <w:szCs w:val="24"/>
                <w:lang w:eastAsia="zh-HK"/>
              </w:rPr>
            </w:pPr>
            <w:r>
              <w:rPr>
                <w:rFonts w:ascii="新細明體" w:eastAsia="新細明體" w:hAnsi="新細明體" w:cstheme="minorHAnsi" w:hint="eastAsia"/>
                <w:color w:val="000000" w:themeColor="text1"/>
                <w:szCs w:val="24"/>
                <w:lang w:eastAsia="zh-HK"/>
              </w:rPr>
              <w:t>第三產業</w:t>
            </w:r>
          </w:p>
        </w:tc>
        <w:tc>
          <w:tcPr>
            <w:tcW w:w="3158" w:type="dxa"/>
          </w:tcPr>
          <w:p w14:paraId="50CFFCA3" w14:textId="1B51973E" w:rsidR="006A73B4" w:rsidRPr="00FC13C6" w:rsidRDefault="006A73B4" w:rsidP="00596C1A">
            <w:pPr>
              <w:pStyle w:val="a8"/>
              <w:spacing w:line="360" w:lineRule="auto"/>
              <w:ind w:leftChars="0" w:left="0"/>
              <w:rPr>
                <w:rFonts w:ascii="Times New Roman" w:eastAsia="新細明體" w:hAnsi="Times New Roman" w:cs="Times New Roman"/>
                <w:i/>
                <w:color w:val="000000" w:themeColor="text1"/>
                <w:szCs w:val="24"/>
                <w:lang w:eastAsia="zh-HK"/>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年的</w:t>
            </w:r>
            <w:r w:rsidR="00921BF0" w:rsidRPr="00FC13C6">
              <w:rPr>
                <w:rFonts w:ascii="Times New Roman" w:eastAsia="新細明體" w:hAnsi="Times New Roman" w:cs="Times New Roman"/>
                <w:i/>
                <w:color w:val="FF0000"/>
                <w:szCs w:val="24"/>
              </w:rPr>
              <w:t>28</w:t>
            </w:r>
            <w:r w:rsidRPr="00FC13C6">
              <w:rPr>
                <w:rFonts w:ascii="Times New Roman" w:eastAsia="新細明體" w:hAnsi="Times New Roman" w:cs="Times New Roman"/>
                <w:i/>
                <w:color w:val="FF0000"/>
                <w:szCs w:val="24"/>
              </w:rPr>
              <w:t>.</w:t>
            </w:r>
            <w:r w:rsidR="004C7C9D" w:rsidRPr="00FC13C6">
              <w:rPr>
                <w:rFonts w:ascii="Times New Roman" w:eastAsia="新細明體" w:hAnsi="Times New Roman" w:cs="Times New Roman"/>
                <w:i/>
                <w:color w:val="FF0000"/>
                <w:szCs w:val="24"/>
              </w:rPr>
              <w:t>4</w:t>
            </w:r>
            <w:r w:rsidRPr="00FC13C6">
              <w:rPr>
                <w:rFonts w:ascii="Times New Roman" w:eastAsia="新細明體" w:hAnsi="Times New Roman" w:cs="Times New Roman"/>
                <w:i/>
                <w:color w:val="FF0000"/>
                <w:szCs w:val="24"/>
              </w:rPr>
              <w:t>%</w:t>
            </w:r>
            <w:r w:rsidRPr="00FC13C6">
              <w:rPr>
                <w:rFonts w:ascii="Times New Roman" w:eastAsia="新細明體" w:hAnsi="Times New Roman" w:cs="Times New Roman"/>
                <w:i/>
                <w:color w:val="FF0000"/>
                <w:szCs w:val="24"/>
                <w:lang w:eastAsia="zh-HK"/>
              </w:rPr>
              <w:t>持續</w:t>
            </w:r>
            <w:r w:rsidR="00921BF0" w:rsidRPr="00FC13C6">
              <w:rPr>
                <w:rFonts w:ascii="Times New Roman" w:eastAsia="新細明體" w:hAnsi="Times New Roman" w:cs="Times New Roman"/>
                <w:i/>
                <w:color w:val="FF0000"/>
                <w:szCs w:val="24"/>
                <w:lang w:eastAsia="zh-HK"/>
              </w:rPr>
              <w:t>上升</w:t>
            </w:r>
            <w:r w:rsidR="004C7C9D" w:rsidRPr="00FC13C6">
              <w:rPr>
                <w:rFonts w:ascii="Times New Roman" w:eastAsia="新細明體" w:hAnsi="Times New Roman" w:cs="Times New Roman"/>
                <w:i/>
                <w:color w:val="FF0000"/>
                <w:szCs w:val="24"/>
                <w:lang w:eastAsia="zh-HK"/>
              </w:rPr>
              <w:t>至</w:t>
            </w:r>
            <w:r w:rsidRPr="00FC13C6">
              <w:rPr>
                <w:rFonts w:ascii="Times New Roman" w:eastAsia="新細明體" w:hAnsi="Times New Roman" w:cs="Times New Roman"/>
                <w:i/>
                <w:color w:val="FF0000"/>
                <w:szCs w:val="24"/>
              </w:rPr>
              <w:t>20</w:t>
            </w:r>
            <w:r w:rsidR="00596C1A" w:rsidRPr="00FC13C6">
              <w:rPr>
                <w:rFonts w:ascii="Times New Roman" w:eastAsia="新細明體" w:hAnsi="Times New Roman" w:cs="Times New Roman"/>
                <w:i/>
                <w:color w:val="FF0000"/>
                <w:szCs w:val="24"/>
              </w:rPr>
              <w:t>21</w:t>
            </w:r>
            <w:r w:rsidRPr="00FC13C6">
              <w:rPr>
                <w:rFonts w:ascii="Times New Roman" w:eastAsia="新細明體" w:hAnsi="Times New Roman" w:cs="Times New Roman"/>
                <w:i/>
                <w:color w:val="FF0000"/>
                <w:szCs w:val="24"/>
                <w:lang w:eastAsia="zh-HK"/>
              </w:rPr>
              <w:t>年的</w:t>
            </w:r>
            <w:r w:rsidR="00921BF0" w:rsidRPr="00FC13C6">
              <w:rPr>
                <w:rFonts w:ascii="Times New Roman" w:eastAsia="新細明體" w:hAnsi="Times New Roman" w:cs="Times New Roman"/>
                <w:i/>
                <w:color w:val="FF0000"/>
                <w:szCs w:val="24"/>
              </w:rPr>
              <w:t>5</w:t>
            </w:r>
            <w:r w:rsidR="00596C1A" w:rsidRPr="00FC13C6">
              <w:rPr>
                <w:rFonts w:ascii="Times New Roman" w:eastAsia="新細明體" w:hAnsi="Times New Roman" w:cs="Times New Roman"/>
                <w:i/>
                <w:color w:val="FF0000"/>
                <w:szCs w:val="24"/>
              </w:rPr>
              <w:t>4.9</w:t>
            </w:r>
            <w:r w:rsidRPr="00FC13C6">
              <w:rPr>
                <w:rFonts w:ascii="Times New Roman" w:eastAsia="新細明體" w:hAnsi="Times New Roman" w:cs="Times New Roman"/>
                <w:i/>
                <w:color w:val="FF0000"/>
                <w:szCs w:val="24"/>
              </w:rPr>
              <w:t>%</w:t>
            </w:r>
          </w:p>
        </w:tc>
        <w:tc>
          <w:tcPr>
            <w:tcW w:w="3158" w:type="dxa"/>
          </w:tcPr>
          <w:p w14:paraId="561BDC0B" w14:textId="242983A0" w:rsidR="006A73B4" w:rsidRPr="00FC13C6" w:rsidRDefault="006A73B4" w:rsidP="001018C7">
            <w:pPr>
              <w:pStyle w:val="a8"/>
              <w:spacing w:line="360" w:lineRule="auto"/>
              <w:ind w:leftChars="0" w:left="0"/>
              <w:rPr>
                <w:rFonts w:ascii="Times New Roman" w:eastAsia="新細明體" w:hAnsi="Times New Roman" w:cs="Times New Roman"/>
                <w:i/>
                <w:color w:val="FF0000"/>
                <w:szCs w:val="24"/>
                <w:lang w:eastAsia="zh-HK"/>
              </w:rPr>
            </w:pP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lang w:eastAsia="zh-HK"/>
              </w:rPr>
              <w:t>年大約</w:t>
            </w:r>
            <w:r w:rsidRPr="00FC13C6">
              <w:rPr>
                <w:rFonts w:ascii="Times New Roman" w:eastAsia="新細明體" w:hAnsi="Times New Roman" w:cs="Times New Roman"/>
                <w:i/>
                <w:color w:val="FF0000"/>
                <w:szCs w:val="24"/>
              </w:rPr>
              <w:t>12%</w:t>
            </w:r>
            <w:r w:rsidRPr="00FC13C6">
              <w:rPr>
                <w:rFonts w:ascii="Times New Roman" w:eastAsia="新細明體" w:hAnsi="Times New Roman" w:cs="Times New Roman"/>
                <w:i/>
                <w:color w:val="FF0000"/>
                <w:szCs w:val="24"/>
                <w:lang w:eastAsia="zh-HK"/>
              </w:rPr>
              <w:t>持續上升至</w:t>
            </w:r>
            <w:r w:rsidRPr="00FC13C6">
              <w:rPr>
                <w:rFonts w:ascii="Times New Roman" w:eastAsia="新細明體" w:hAnsi="Times New Roman" w:cs="Times New Roman"/>
                <w:i/>
                <w:color w:val="FF0000"/>
                <w:szCs w:val="24"/>
              </w:rPr>
              <w:t>20</w:t>
            </w:r>
            <w:r w:rsidR="001018C7" w:rsidRPr="00FC13C6">
              <w:rPr>
                <w:rFonts w:ascii="Times New Roman" w:eastAsia="新細明體" w:hAnsi="Times New Roman" w:cs="Times New Roman"/>
                <w:i/>
                <w:color w:val="FF0000"/>
                <w:szCs w:val="24"/>
              </w:rPr>
              <w:t>20</w:t>
            </w:r>
            <w:r w:rsidRPr="00FC13C6">
              <w:rPr>
                <w:rFonts w:ascii="Times New Roman" w:eastAsia="新細明體" w:hAnsi="Times New Roman" w:cs="Times New Roman"/>
                <w:i/>
                <w:color w:val="FF0000"/>
                <w:szCs w:val="24"/>
                <w:lang w:eastAsia="zh-HK"/>
              </w:rPr>
              <w:t>年大約</w:t>
            </w:r>
            <w:r w:rsidR="001250B4" w:rsidRPr="00FC13C6">
              <w:rPr>
                <w:rFonts w:ascii="Times New Roman" w:eastAsia="新細明體" w:hAnsi="Times New Roman" w:cs="Times New Roman"/>
                <w:i/>
                <w:color w:val="FF0000"/>
                <w:szCs w:val="24"/>
              </w:rPr>
              <w:t>48</w:t>
            </w:r>
            <w:r w:rsidRPr="00FC13C6">
              <w:rPr>
                <w:rFonts w:ascii="Times New Roman" w:eastAsia="新細明體" w:hAnsi="Times New Roman" w:cs="Times New Roman"/>
                <w:i/>
                <w:color w:val="FF0000"/>
                <w:szCs w:val="24"/>
              </w:rPr>
              <w:t>%</w:t>
            </w:r>
          </w:p>
        </w:tc>
      </w:tr>
    </w:tbl>
    <w:p w14:paraId="2E5CAE7E" w14:textId="7FA2550C" w:rsidR="005160C6" w:rsidRDefault="005160C6" w:rsidP="00C4757B">
      <w:pPr>
        <w:pStyle w:val="a8"/>
        <w:spacing w:line="360" w:lineRule="auto"/>
        <w:ind w:leftChars="0" w:left="720"/>
        <w:rPr>
          <w:rFonts w:ascii="新細明體" w:eastAsia="新細明體" w:hAnsi="新細明體" w:cstheme="minorHAnsi"/>
          <w:color w:val="000000" w:themeColor="text1"/>
          <w:sz w:val="24"/>
          <w:szCs w:val="24"/>
          <w:lang w:eastAsia="zh-HK"/>
        </w:rPr>
      </w:pPr>
    </w:p>
    <w:p w14:paraId="086DB36A" w14:textId="1718BF32" w:rsidR="00F57D30" w:rsidRDefault="0091281D" w:rsidP="00C3669B">
      <w:pPr>
        <w:pStyle w:val="a8"/>
        <w:tabs>
          <w:tab w:val="left" w:pos="1276"/>
        </w:tabs>
        <w:spacing w:line="276" w:lineRule="auto"/>
        <w:ind w:leftChars="258" w:left="1277" w:hanging="709"/>
        <w:rPr>
          <w:rFonts w:ascii="新細明體" w:eastAsia="新細明體" w:hAnsi="新細明體" w:cstheme="minorHAnsi"/>
          <w:color w:val="000000" w:themeColor="text1"/>
          <w:sz w:val="24"/>
          <w:szCs w:val="24"/>
          <w:lang w:eastAsia="zh-HK"/>
        </w:rPr>
      </w:pPr>
      <w:r w:rsidRPr="00C3669B">
        <w:rPr>
          <w:rFonts w:ascii="Times New Roman" w:eastAsia="新細明體" w:hAnsi="Times New Roman" w:cs="Times New Roman"/>
          <w:color w:val="000000" w:themeColor="text1"/>
          <w:sz w:val="24"/>
          <w:szCs w:val="24"/>
        </w:rPr>
        <w:lastRenderedPageBreak/>
        <w:t>(ii</w:t>
      </w:r>
      <w:r w:rsidRPr="00C3669B">
        <w:rPr>
          <w:rFonts w:ascii="Times New Roman" w:eastAsia="新細明體" w:hAnsi="Times New Roman" w:cs="Times New Roman"/>
          <w:color w:val="000000" w:themeColor="text1"/>
          <w:sz w:val="24"/>
          <w:szCs w:val="24"/>
          <w:lang w:eastAsia="zh-HK"/>
        </w:rPr>
        <w:t>)</w:t>
      </w:r>
      <w:r w:rsidR="00C3669B">
        <w:rPr>
          <w:rFonts w:ascii="Times New Roman" w:eastAsia="新細明體" w:hAnsi="Times New Roman" w:cs="Times New Roman"/>
          <w:color w:val="000000" w:themeColor="text1"/>
          <w:sz w:val="24"/>
          <w:szCs w:val="24"/>
          <w:lang w:eastAsia="zh-HK"/>
        </w:rPr>
        <w:tab/>
      </w:r>
      <w:r w:rsidRPr="00C3669B">
        <w:rPr>
          <w:rFonts w:ascii="Times New Roman" w:eastAsia="新細明體" w:hAnsi="Times New Roman" w:cs="Times New Roman"/>
          <w:color w:val="000000" w:themeColor="text1"/>
          <w:sz w:val="24"/>
          <w:szCs w:val="24"/>
          <w:lang w:eastAsia="zh-HK"/>
        </w:rPr>
        <w:t>試計算及比較第二及第三產業在</w:t>
      </w:r>
      <w:r w:rsidRPr="00C3669B">
        <w:rPr>
          <w:rFonts w:ascii="Times New Roman" w:eastAsia="新細明體" w:hAnsi="Times New Roman" w:cs="Times New Roman"/>
          <w:color w:val="000000" w:themeColor="text1"/>
          <w:sz w:val="24"/>
          <w:szCs w:val="24"/>
          <w:lang w:eastAsia="zh-HK"/>
        </w:rPr>
        <w:t>1978</w:t>
      </w:r>
      <w:r w:rsidRPr="00C3669B">
        <w:rPr>
          <w:rFonts w:ascii="Times New Roman" w:eastAsia="新細明體" w:hAnsi="Times New Roman" w:cs="Times New Roman"/>
          <w:color w:val="000000" w:themeColor="text1"/>
          <w:sz w:val="24"/>
          <w:szCs w:val="24"/>
          <w:lang w:eastAsia="zh-HK"/>
        </w:rPr>
        <w:t>年及</w:t>
      </w:r>
      <w:r w:rsidR="00401070" w:rsidRPr="00C3669B">
        <w:rPr>
          <w:rFonts w:ascii="Times New Roman" w:eastAsia="新細明體" w:hAnsi="Times New Roman" w:cs="Times New Roman"/>
          <w:color w:val="000000" w:themeColor="text1"/>
          <w:sz w:val="24"/>
          <w:szCs w:val="24"/>
          <w:lang w:eastAsia="zh-HK"/>
        </w:rPr>
        <w:t>20</w:t>
      </w:r>
      <w:r w:rsidR="00527599" w:rsidRPr="00C3669B">
        <w:rPr>
          <w:rFonts w:ascii="Times New Roman" w:eastAsia="新細明體" w:hAnsi="Times New Roman" w:cs="Times New Roman"/>
          <w:color w:val="000000" w:themeColor="text1"/>
          <w:sz w:val="24"/>
          <w:szCs w:val="24"/>
          <w:lang w:eastAsia="zh-HK"/>
        </w:rPr>
        <w:t>2</w:t>
      </w:r>
      <w:r w:rsidR="00C64648">
        <w:rPr>
          <w:rFonts w:ascii="Times New Roman" w:eastAsia="新細明體" w:hAnsi="Times New Roman" w:cs="Times New Roman" w:hint="eastAsia"/>
          <w:color w:val="000000" w:themeColor="text1"/>
          <w:sz w:val="24"/>
          <w:szCs w:val="24"/>
        </w:rPr>
        <w:t>0</w:t>
      </w:r>
      <w:r w:rsidRPr="00C3669B">
        <w:rPr>
          <w:rFonts w:ascii="Times New Roman" w:eastAsia="新細明體" w:hAnsi="Times New Roman" w:cs="Times New Roman"/>
          <w:color w:val="000000" w:themeColor="text1"/>
          <w:sz w:val="24"/>
          <w:szCs w:val="24"/>
          <w:lang w:eastAsia="zh-HK"/>
        </w:rPr>
        <w:t>年合共佔總</w:t>
      </w:r>
      <w:r w:rsidR="00401070" w:rsidRPr="00C3669B">
        <w:rPr>
          <w:rFonts w:ascii="Times New Roman" w:eastAsia="新細明體" w:hAnsi="Times New Roman" w:cs="Times New Roman"/>
          <w:color w:val="000000" w:themeColor="text1"/>
          <w:sz w:val="24"/>
          <w:szCs w:val="24"/>
          <w:lang w:eastAsia="zh-HK"/>
        </w:rPr>
        <w:t>就業</w:t>
      </w:r>
      <w:r w:rsidRPr="00C3669B">
        <w:rPr>
          <w:rFonts w:ascii="Times New Roman" w:eastAsia="新細明體" w:hAnsi="Times New Roman" w:cs="Times New Roman"/>
          <w:color w:val="000000" w:themeColor="text1"/>
          <w:sz w:val="24"/>
          <w:szCs w:val="24"/>
          <w:lang w:eastAsia="zh-HK"/>
        </w:rPr>
        <w:t>人</w:t>
      </w:r>
      <w:r w:rsidR="00401070" w:rsidRPr="00C3669B">
        <w:rPr>
          <w:rFonts w:ascii="Times New Roman" w:eastAsia="新細明體" w:hAnsi="Times New Roman" w:cs="Times New Roman"/>
          <w:color w:val="000000" w:themeColor="text1"/>
          <w:sz w:val="24"/>
          <w:szCs w:val="24"/>
          <w:lang w:eastAsia="zh-HK"/>
        </w:rPr>
        <w:t>數</w:t>
      </w:r>
      <w:r w:rsidRPr="00C3669B">
        <w:rPr>
          <w:rFonts w:ascii="Times New Roman" w:eastAsia="新細明體" w:hAnsi="Times New Roman" w:cs="Times New Roman"/>
          <w:color w:val="000000" w:themeColor="text1"/>
          <w:sz w:val="24"/>
          <w:szCs w:val="24"/>
          <w:lang w:eastAsia="zh-HK"/>
        </w:rPr>
        <w:t>的</w:t>
      </w:r>
      <w:r w:rsidRPr="0091281D">
        <w:rPr>
          <w:rFonts w:ascii="新細明體" w:eastAsia="新細明體" w:hAnsi="新細明體" w:cstheme="minorHAnsi" w:hint="eastAsia"/>
          <w:color w:val="000000" w:themeColor="text1"/>
          <w:sz w:val="24"/>
          <w:szCs w:val="24"/>
          <w:lang w:eastAsia="zh-HK"/>
        </w:rPr>
        <w:t>比例。</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C3669B" w:rsidRPr="00CC3B0A" w14:paraId="75DE7A27" w14:textId="77777777" w:rsidTr="001C302D">
        <w:tc>
          <w:tcPr>
            <w:tcW w:w="7739" w:type="dxa"/>
            <w:tcBorders>
              <w:top w:val="nil"/>
              <w:bottom w:val="single" w:sz="4" w:space="0" w:color="auto"/>
            </w:tcBorders>
          </w:tcPr>
          <w:p w14:paraId="52B7F27D" w14:textId="0CCDB140" w:rsidR="00C3669B" w:rsidRPr="00C3669B" w:rsidRDefault="00C3669B" w:rsidP="007706F1">
            <w:pPr>
              <w:spacing w:line="360" w:lineRule="auto"/>
              <w:rPr>
                <w:rFonts w:ascii="Times New Roman" w:eastAsia="新細明體" w:hAnsi="Times New Roman" w:cs="Times New Roman"/>
                <w:szCs w:val="24"/>
              </w:rPr>
            </w:pPr>
            <w:r w:rsidRPr="00C3669B">
              <w:rPr>
                <w:rFonts w:ascii="Times New Roman" w:eastAsia="新細明體" w:hAnsi="Times New Roman" w:cs="Times New Roman"/>
                <w:i/>
                <w:color w:val="FF0000"/>
                <w:szCs w:val="24"/>
              </w:rPr>
              <w:t>在</w:t>
            </w:r>
            <w:r w:rsidRPr="00C3669B">
              <w:rPr>
                <w:rFonts w:ascii="Times New Roman" w:eastAsia="新細明體" w:hAnsi="Times New Roman" w:cs="Times New Roman"/>
                <w:i/>
                <w:color w:val="FF0000"/>
                <w:szCs w:val="24"/>
              </w:rPr>
              <w:t>1978</w:t>
            </w:r>
            <w:r w:rsidRPr="00C3669B">
              <w:rPr>
                <w:rFonts w:ascii="Times New Roman" w:eastAsia="新細明體" w:hAnsi="Times New Roman" w:cs="Times New Roman"/>
                <w:i/>
                <w:color w:val="FF0000"/>
                <w:szCs w:val="24"/>
              </w:rPr>
              <w:t>年，於第二及第</w:t>
            </w:r>
            <w:proofErr w:type="gramStart"/>
            <w:r w:rsidRPr="00C3669B">
              <w:rPr>
                <w:rFonts w:ascii="Times New Roman" w:eastAsia="新細明體" w:hAnsi="Times New Roman" w:cs="Times New Roman"/>
                <w:i/>
                <w:color w:val="FF0000"/>
                <w:szCs w:val="24"/>
              </w:rPr>
              <w:t>三</w:t>
            </w:r>
            <w:proofErr w:type="gramEnd"/>
            <w:r w:rsidRPr="00C3669B">
              <w:rPr>
                <w:rFonts w:ascii="Times New Roman" w:eastAsia="新細明體" w:hAnsi="Times New Roman" w:cs="Times New Roman"/>
                <w:i/>
                <w:color w:val="FF0000"/>
                <w:szCs w:val="24"/>
              </w:rPr>
              <w:t>產業工作的從業員合共佔總產業人員</w:t>
            </w:r>
            <w:r w:rsidR="0050132D" w:rsidRPr="00C3669B">
              <w:rPr>
                <w:rFonts w:ascii="Times New Roman" w:eastAsia="新細明體" w:hAnsi="Times New Roman" w:cs="Times New Roman"/>
                <w:i/>
                <w:color w:val="FF0000"/>
                <w:szCs w:val="24"/>
              </w:rPr>
              <w:t>的比例</w:t>
            </w:r>
          </w:p>
        </w:tc>
      </w:tr>
      <w:tr w:rsidR="00C3669B" w:rsidRPr="00CC3B0A" w14:paraId="0B8495B6" w14:textId="77777777" w:rsidTr="001C302D">
        <w:tc>
          <w:tcPr>
            <w:tcW w:w="7739" w:type="dxa"/>
            <w:tcBorders>
              <w:top w:val="single" w:sz="4" w:space="0" w:color="auto"/>
              <w:bottom w:val="single" w:sz="4" w:space="0" w:color="auto"/>
            </w:tcBorders>
          </w:tcPr>
          <w:p w14:paraId="730114B7" w14:textId="4034D7E5" w:rsidR="00C3669B" w:rsidRPr="00C3669B" w:rsidRDefault="00C3669B" w:rsidP="00C64648">
            <w:pPr>
              <w:spacing w:line="360" w:lineRule="auto"/>
              <w:rPr>
                <w:rFonts w:ascii="Times New Roman" w:eastAsia="新細明體" w:hAnsi="Times New Roman" w:cs="Times New Roman"/>
                <w:szCs w:val="24"/>
              </w:rPr>
            </w:pPr>
            <w:r w:rsidRPr="00C3669B">
              <w:rPr>
                <w:rFonts w:ascii="Times New Roman" w:eastAsia="新細明體" w:hAnsi="Times New Roman" w:cs="Times New Roman"/>
                <w:i/>
                <w:color w:val="FF0000"/>
                <w:szCs w:val="24"/>
              </w:rPr>
              <w:t>為</w:t>
            </w:r>
            <w:r w:rsidRPr="00C3669B">
              <w:rPr>
                <w:rFonts w:ascii="Times New Roman" w:eastAsia="新細明體" w:hAnsi="Times New Roman" w:cs="Times New Roman"/>
                <w:i/>
                <w:color w:val="FF0000"/>
                <w:szCs w:val="24"/>
              </w:rPr>
              <w:t>29.5%</w:t>
            </w:r>
            <w:r w:rsidRPr="00C3669B">
              <w:rPr>
                <w:rFonts w:ascii="Times New Roman" w:eastAsia="新細明體" w:hAnsi="Times New Roman" w:cs="Times New Roman"/>
                <w:i/>
                <w:color w:val="FF0000"/>
                <w:szCs w:val="24"/>
              </w:rPr>
              <w:t>，至</w:t>
            </w:r>
            <w:r w:rsidRPr="00C3669B">
              <w:rPr>
                <w:rFonts w:ascii="Times New Roman" w:eastAsia="新細明體" w:hAnsi="Times New Roman" w:cs="Times New Roman"/>
                <w:i/>
                <w:color w:val="FF0000"/>
                <w:szCs w:val="24"/>
              </w:rPr>
              <w:t>202</w:t>
            </w:r>
            <w:r w:rsidR="00C64648">
              <w:rPr>
                <w:rFonts w:ascii="Times New Roman" w:eastAsia="新細明體" w:hAnsi="Times New Roman" w:cs="Times New Roman" w:hint="eastAsia"/>
                <w:i/>
                <w:color w:val="FF0000"/>
                <w:szCs w:val="24"/>
              </w:rPr>
              <w:t>0</w:t>
            </w:r>
            <w:r w:rsidRPr="00C3669B">
              <w:rPr>
                <w:rFonts w:ascii="Times New Roman" w:eastAsia="新細明體" w:hAnsi="Times New Roman" w:cs="Times New Roman"/>
                <w:i/>
                <w:color w:val="FF0000"/>
                <w:szCs w:val="24"/>
              </w:rPr>
              <w:t>年，於第二及第</w:t>
            </w:r>
            <w:proofErr w:type="gramStart"/>
            <w:r w:rsidRPr="00C3669B">
              <w:rPr>
                <w:rFonts w:ascii="Times New Roman" w:eastAsia="新細明體" w:hAnsi="Times New Roman" w:cs="Times New Roman"/>
                <w:i/>
                <w:color w:val="FF0000"/>
                <w:szCs w:val="24"/>
              </w:rPr>
              <w:t>三</w:t>
            </w:r>
            <w:proofErr w:type="gramEnd"/>
            <w:r w:rsidRPr="00C3669B">
              <w:rPr>
                <w:rFonts w:ascii="Times New Roman" w:eastAsia="新細明體" w:hAnsi="Times New Roman" w:cs="Times New Roman"/>
                <w:i/>
                <w:color w:val="FF0000"/>
                <w:szCs w:val="24"/>
              </w:rPr>
              <w:t>產業的從業員合共</w:t>
            </w:r>
            <w:proofErr w:type="gramStart"/>
            <w:r w:rsidRPr="00C3669B">
              <w:rPr>
                <w:rFonts w:ascii="Times New Roman" w:eastAsia="新細明體" w:hAnsi="Times New Roman" w:cs="Times New Roman"/>
                <w:i/>
                <w:color w:val="FF0000"/>
                <w:szCs w:val="24"/>
              </w:rPr>
              <w:t>佔</w:t>
            </w:r>
            <w:proofErr w:type="gramEnd"/>
            <w:r w:rsidR="0050132D" w:rsidRPr="00C3669B">
              <w:rPr>
                <w:rFonts w:ascii="Times New Roman" w:eastAsia="新細明體" w:hAnsi="Times New Roman" w:cs="Times New Roman"/>
                <w:i/>
                <w:color w:val="FF0000"/>
                <w:szCs w:val="24"/>
              </w:rPr>
              <w:t>總產業人員</w:t>
            </w:r>
          </w:p>
        </w:tc>
      </w:tr>
      <w:tr w:rsidR="00C3669B" w:rsidRPr="00CC3B0A" w14:paraId="02037083" w14:textId="77777777" w:rsidTr="001C302D">
        <w:tc>
          <w:tcPr>
            <w:tcW w:w="7739" w:type="dxa"/>
            <w:tcBorders>
              <w:top w:val="single" w:sz="4" w:space="0" w:color="auto"/>
              <w:bottom w:val="single" w:sz="4" w:space="0" w:color="auto"/>
            </w:tcBorders>
          </w:tcPr>
          <w:p w14:paraId="787029E0" w14:textId="464B50E5" w:rsidR="00C3669B" w:rsidRPr="00C3669B" w:rsidRDefault="00C3669B" w:rsidP="00C3669B">
            <w:pPr>
              <w:spacing w:line="360" w:lineRule="auto"/>
              <w:rPr>
                <w:rFonts w:ascii="Times New Roman" w:eastAsia="新細明體" w:hAnsi="Times New Roman" w:cs="Times New Roman"/>
                <w:szCs w:val="24"/>
              </w:rPr>
            </w:pPr>
            <w:r w:rsidRPr="00C3669B">
              <w:rPr>
                <w:rFonts w:ascii="Times New Roman" w:eastAsia="新細明體" w:hAnsi="Times New Roman" w:cs="Times New Roman"/>
                <w:i/>
                <w:color w:val="FF0000"/>
                <w:szCs w:val="24"/>
              </w:rPr>
              <w:t>的比例</w:t>
            </w:r>
            <w:proofErr w:type="gramStart"/>
            <w:r w:rsidRPr="00C3669B">
              <w:rPr>
                <w:rFonts w:ascii="Times New Roman" w:eastAsia="新細明體" w:hAnsi="Times New Roman" w:cs="Times New Roman"/>
                <w:i/>
                <w:color w:val="FF0000"/>
                <w:szCs w:val="24"/>
              </w:rPr>
              <w:t>佔</w:t>
            </w:r>
            <w:proofErr w:type="gramEnd"/>
            <w:r w:rsidRPr="00C3669B">
              <w:rPr>
                <w:rFonts w:ascii="Times New Roman" w:eastAsia="新細明體" w:hAnsi="Times New Roman" w:cs="Times New Roman"/>
                <w:i/>
                <w:color w:val="FF0000"/>
                <w:szCs w:val="24"/>
              </w:rPr>
              <w:t>93.3%</w:t>
            </w:r>
            <w:r w:rsidRPr="00C3669B">
              <w:rPr>
                <w:rFonts w:ascii="Times New Roman" w:eastAsia="新細明體" w:hAnsi="Times New Roman" w:cs="Times New Roman"/>
                <w:i/>
                <w:color w:val="FF0000"/>
                <w:szCs w:val="24"/>
              </w:rPr>
              <w:t>，增幅超過兩倍。</w:t>
            </w:r>
          </w:p>
        </w:tc>
      </w:tr>
      <w:tr w:rsidR="00C3669B" w14:paraId="714229AD" w14:textId="77777777" w:rsidTr="001C302D">
        <w:tc>
          <w:tcPr>
            <w:tcW w:w="7739" w:type="dxa"/>
            <w:tcBorders>
              <w:top w:val="single" w:sz="4" w:space="0" w:color="auto"/>
              <w:bottom w:val="single" w:sz="4" w:space="0" w:color="auto"/>
            </w:tcBorders>
          </w:tcPr>
          <w:p w14:paraId="59000810" w14:textId="77777777" w:rsidR="00C3669B" w:rsidRPr="00C3669B" w:rsidRDefault="00C3669B" w:rsidP="007706F1">
            <w:pPr>
              <w:spacing w:line="360" w:lineRule="auto"/>
              <w:rPr>
                <w:rFonts w:ascii="Times New Roman" w:eastAsia="新細明體" w:hAnsi="Times New Roman" w:cs="Times New Roman"/>
                <w:i/>
                <w:color w:val="FF0000"/>
                <w:lang w:eastAsia="zh-HK"/>
              </w:rPr>
            </w:pPr>
          </w:p>
        </w:tc>
      </w:tr>
      <w:tr w:rsidR="00C3669B" w14:paraId="4E959245" w14:textId="77777777" w:rsidTr="001C302D">
        <w:tc>
          <w:tcPr>
            <w:tcW w:w="7739" w:type="dxa"/>
            <w:tcBorders>
              <w:top w:val="single" w:sz="4" w:space="0" w:color="auto"/>
            </w:tcBorders>
          </w:tcPr>
          <w:p w14:paraId="1F8864F3" w14:textId="77777777" w:rsidR="00C3669B" w:rsidRPr="00C3669B" w:rsidRDefault="00C3669B" w:rsidP="007706F1">
            <w:pPr>
              <w:spacing w:line="360" w:lineRule="auto"/>
              <w:rPr>
                <w:rFonts w:ascii="Times New Roman" w:eastAsia="新細明體" w:hAnsi="Times New Roman" w:cs="Times New Roman"/>
                <w:i/>
                <w:color w:val="FF0000"/>
                <w:lang w:eastAsia="zh-HK"/>
              </w:rPr>
            </w:pPr>
          </w:p>
        </w:tc>
      </w:tr>
    </w:tbl>
    <w:p w14:paraId="06DB762B" w14:textId="77777777" w:rsidR="00C3669B" w:rsidRPr="00C3669B" w:rsidRDefault="00C3669B" w:rsidP="00C3669B">
      <w:pPr>
        <w:pStyle w:val="a8"/>
        <w:tabs>
          <w:tab w:val="left" w:pos="1276"/>
        </w:tabs>
        <w:spacing w:line="276" w:lineRule="auto"/>
        <w:ind w:leftChars="258" w:left="1277" w:hanging="709"/>
        <w:rPr>
          <w:rFonts w:ascii="新細明體" w:eastAsia="新細明體" w:hAnsi="新細明體" w:cstheme="minorHAnsi"/>
          <w:color w:val="000000" w:themeColor="text1"/>
          <w:sz w:val="24"/>
          <w:szCs w:val="24"/>
          <w:lang w:eastAsia="zh-HK"/>
        </w:rPr>
      </w:pPr>
    </w:p>
    <w:p w14:paraId="3512966A" w14:textId="179CEE44" w:rsidR="00A80B02" w:rsidRDefault="000E3224" w:rsidP="00FC13C6">
      <w:pPr>
        <w:ind w:left="1276" w:hanging="709"/>
        <w:rPr>
          <w:rFonts w:ascii="Times New Roman" w:eastAsia="新細明體" w:hAnsi="Times New Roman" w:cs="Times New Roman"/>
          <w:color w:val="000000" w:themeColor="text1"/>
          <w:sz w:val="24"/>
          <w:szCs w:val="24"/>
          <w:lang w:eastAsia="zh-HK"/>
        </w:rPr>
      </w:pPr>
      <w:r w:rsidRPr="00C3669B">
        <w:rPr>
          <w:rFonts w:ascii="Times New Roman" w:eastAsia="新細明體" w:hAnsi="Times New Roman" w:cs="Times New Roman"/>
          <w:color w:val="000000" w:themeColor="text1"/>
          <w:sz w:val="24"/>
          <w:szCs w:val="24"/>
          <w:lang w:eastAsia="zh-TW"/>
        </w:rPr>
        <w:t>(ii</w:t>
      </w:r>
      <w:r w:rsidRPr="00C3669B">
        <w:rPr>
          <w:rFonts w:ascii="Times New Roman" w:eastAsia="新細明體" w:hAnsi="Times New Roman" w:cs="Times New Roman"/>
          <w:color w:val="000000" w:themeColor="text1"/>
          <w:sz w:val="24"/>
          <w:szCs w:val="24"/>
          <w:lang w:eastAsia="zh-HK"/>
        </w:rPr>
        <w:t>i)</w:t>
      </w:r>
      <w:r w:rsidR="00C3669B">
        <w:rPr>
          <w:rFonts w:ascii="Times New Roman" w:eastAsia="新細明體" w:hAnsi="Times New Roman" w:cs="Times New Roman"/>
          <w:color w:val="000000" w:themeColor="text1"/>
          <w:sz w:val="24"/>
          <w:szCs w:val="24"/>
          <w:lang w:eastAsia="zh-HK"/>
        </w:rPr>
        <w:tab/>
      </w:r>
      <w:r w:rsidRPr="00C3669B">
        <w:rPr>
          <w:rFonts w:ascii="Times New Roman" w:eastAsia="新細明體" w:hAnsi="Times New Roman" w:cs="Times New Roman"/>
          <w:color w:val="000000" w:themeColor="text1"/>
          <w:sz w:val="24"/>
          <w:szCs w:val="24"/>
          <w:lang w:eastAsia="zh-TW"/>
        </w:rPr>
        <w:t>根據資料</w:t>
      </w:r>
      <w:r w:rsidRPr="00C3669B">
        <w:rPr>
          <w:rFonts w:ascii="Times New Roman" w:eastAsia="新細明體" w:hAnsi="Times New Roman" w:cs="Times New Roman"/>
          <w:color w:val="000000" w:themeColor="text1"/>
          <w:sz w:val="24"/>
          <w:szCs w:val="24"/>
          <w:lang w:eastAsia="zh-HK"/>
        </w:rPr>
        <w:t>三及四</w:t>
      </w:r>
      <w:r w:rsidRPr="00C3669B">
        <w:rPr>
          <w:rFonts w:ascii="Times New Roman" w:eastAsia="新細明體" w:hAnsi="Times New Roman" w:cs="Times New Roman"/>
          <w:color w:val="000000" w:themeColor="text1"/>
          <w:sz w:val="24"/>
          <w:szCs w:val="24"/>
          <w:lang w:eastAsia="zh-TW"/>
        </w:rPr>
        <w:t>，</w:t>
      </w:r>
      <w:r w:rsidR="00B95E85" w:rsidRPr="00C3669B">
        <w:rPr>
          <w:rFonts w:ascii="Times New Roman" w:eastAsia="新細明體" w:hAnsi="Times New Roman" w:cs="Times New Roman"/>
          <w:color w:val="000000" w:themeColor="text1"/>
          <w:sz w:val="24"/>
          <w:szCs w:val="24"/>
          <w:lang w:eastAsia="zh-HK"/>
        </w:rPr>
        <w:t>你認為</w:t>
      </w:r>
      <w:r w:rsidRPr="00C3669B">
        <w:rPr>
          <w:rFonts w:ascii="Times New Roman" w:eastAsia="新細明體" w:hAnsi="Times New Roman" w:cs="Times New Roman"/>
          <w:color w:val="000000" w:themeColor="text1"/>
          <w:sz w:val="24"/>
          <w:szCs w:val="24"/>
          <w:lang w:eastAsia="zh-TW"/>
        </w:rPr>
        <w:t>中國</w:t>
      </w:r>
      <w:r w:rsidRPr="00C3669B">
        <w:rPr>
          <w:rFonts w:ascii="Times New Roman" w:eastAsia="新細明體" w:hAnsi="Times New Roman" w:cs="Times New Roman"/>
          <w:color w:val="000000" w:themeColor="text1"/>
          <w:sz w:val="24"/>
          <w:szCs w:val="24"/>
          <w:lang w:eastAsia="zh-HK"/>
        </w:rPr>
        <w:t>現在</w:t>
      </w:r>
      <w:r w:rsidRPr="00C3669B">
        <w:rPr>
          <w:rFonts w:ascii="Times New Roman" w:eastAsia="新細明體" w:hAnsi="Times New Roman" w:cs="Times New Roman"/>
          <w:color w:val="000000" w:themeColor="text1"/>
          <w:sz w:val="24"/>
          <w:szCs w:val="24"/>
          <w:lang w:eastAsia="zh-TW"/>
        </w:rPr>
        <w:t>仍是一個農業社會嗎？</w:t>
      </w:r>
      <w:r w:rsidRPr="00C3669B">
        <w:rPr>
          <w:rFonts w:ascii="Times New Roman" w:eastAsia="新細明體" w:hAnsi="Times New Roman" w:cs="Times New Roman"/>
          <w:color w:val="000000" w:themeColor="text1"/>
          <w:sz w:val="24"/>
          <w:szCs w:val="24"/>
          <w:lang w:eastAsia="zh-HK"/>
        </w:rPr>
        <w:t xml:space="preserve"> </w:t>
      </w:r>
      <w:r w:rsidR="00B95E85" w:rsidRPr="00C3669B">
        <w:rPr>
          <w:rFonts w:ascii="Times New Roman" w:eastAsia="新細明體" w:hAnsi="Times New Roman" w:cs="Times New Roman"/>
          <w:color w:val="000000" w:themeColor="text1"/>
          <w:sz w:val="24"/>
          <w:szCs w:val="24"/>
          <w:lang w:eastAsia="zh-HK"/>
        </w:rPr>
        <w:t>請解</w:t>
      </w:r>
      <w:r w:rsidR="00B95E85" w:rsidRPr="00C3669B">
        <w:rPr>
          <w:rFonts w:ascii="Times New Roman" w:eastAsia="新細明體" w:hAnsi="Times New Roman" w:cs="Times New Roman"/>
          <w:color w:val="000000" w:themeColor="text1"/>
          <w:sz w:val="24"/>
          <w:szCs w:val="24"/>
          <w:lang w:eastAsia="zh-TW"/>
        </w:rPr>
        <w:t>釋</w:t>
      </w:r>
      <w:r w:rsidR="00B95E85" w:rsidRPr="00C3669B">
        <w:rPr>
          <w:rFonts w:ascii="Times New Roman" w:eastAsia="新細明體" w:hAnsi="Times New Roman" w:cs="Times New Roman"/>
          <w:color w:val="000000" w:themeColor="text1"/>
          <w:sz w:val="24"/>
          <w:szCs w:val="24"/>
          <w:lang w:eastAsia="zh-HK"/>
        </w:rPr>
        <w:t>你的答案。</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FC13C6" w14:paraId="53CF9D41" w14:textId="77777777" w:rsidTr="001C302D">
        <w:tc>
          <w:tcPr>
            <w:tcW w:w="7739" w:type="dxa"/>
            <w:tcBorders>
              <w:top w:val="nil"/>
              <w:bottom w:val="single" w:sz="4" w:space="0" w:color="auto"/>
            </w:tcBorders>
          </w:tcPr>
          <w:p w14:paraId="4E48A430" w14:textId="19F366B2" w:rsidR="00FC13C6" w:rsidRPr="00FC13C6" w:rsidRDefault="00FC13C6" w:rsidP="007706F1">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根據以上資料，中國不再是農業社會，因為農業</w:t>
            </w:r>
            <w:r w:rsidRPr="00FC13C6">
              <w:rPr>
                <w:rFonts w:ascii="Times New Roman" w:eastAsia="新細明體" w:hAnsi="Times New Roman" w:cs="Times New Roman"/>
                <w:i/>
                <w:color w:val="FF0000"/>
                <w:szCs w:val="24"/>
                <w:lang w:eastAsia="zh-HK"/>
              </w:rPr>
              <w:t>是屬於</w:t>
            </w:r>
            <w:r w:rsidRPr="00FC13C6">
              <w:rPr>
                <w:rFonts w:ascii="Times New Roman" w:eastAsia="新細明體" w:hAnsi="Times New Roman" w:cs="Times New Roman"/>
                <w:i/>
                <w:color w:val="FF0000"/>
                <w:szCs w:val="24"/>
              </w:rPr>
              <w:t>第一產</w:t>
            </w:r>
            <w:r w:rsidR="0050132D" w:rsidRPr="00FC13C6">
              <w:rPr>
                <w:rFonts w:ascii="Times New Roman" w:eastAsia="新細明體" w:hAnsi="Times New Roman" w:cs="Times New Roman"/>
                <w:i/>
                <w:color w:val="FF0000"/>
                <w:szCs w:val="24"/>
              </w:rPr>
              <w:t>業</w:t>
            </w:r>
            <w:r w:rsidR="0050132D" w:rsidRPr="00FC13C6">
              <w:rPr>
                <w:rFonts w:ascii="Times New Roman" w:eastAsia="新細明體" w:hAnsi="Times New Roman" w:cs="Times New Roman"/>
                <w:i/>
                <w:color w:val="FF0000"/>
                <w:szCs w:val="24"/>
                <w:lang w:eastAsia="zh-HK"/>
              </w:rPr>
              <w:t>，而第</w:t>
            </w:r>
          </w:p>
        </w:tc>
      </w:tr>
      <w:tr w:rsidR="00FC13C6" w:rsidRPr="00FC13C6" w14:paraId="03FBDB93" w14:textId="77777777" w:rsidTr="001C302D">
        <w:tc>
          <w:tcPr>
            <w:tcW w:w="7739" w:type="dxa"/>
            <w:tcBorders>
              <w:top w:val="single" w:sz="4" w:space="0" w:color="auto"/>
              <w:bottom w:val="single" w:sz="4" w:space="0" w:color="auto"/>
            </w:tcBorders>
          </w:tcPr>
          <w:p w14:paraId="5ED09BF4" w14:textId="777C6B4C" w:rsidR="00FC13C6" w:rsidRPr="00FC13C6" w:rsidRDefault="00FC13C6" w:rsidP="006068A4">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lang w:eastAsia="zh-HK"/>
              </w:rPr>
              <w:t>一產業的</w:t>
            </w:r>
            <w:r w:rsidRPr="00FC13C6">
              <w:rPr>
                <w:rFonts w:ascii="Times New Roman" w:eastAsia="新細明體" w:hAnsi="Times New Roman" w:cs="Times New Roman"/>
                <w:i/>
                <w:color w:val="FF0000"/>
                <w:szCs w:val="24"/>
              </w:rPr>
              <w:t>產值佔國內生產總值的百分比</w:t>
            </w:r>
            <w:r w:rsidRPr="00FC13C6">
              <w:rPr>
                <w:rFonts w:ascii="Times New Roman" w:eastAsia="新細明體" w:hAnsi="Times New Roman" w:cs="Times New Roman"/>
                <w:i/>
                <w:color w:val="FF0000"/>
                <w:szCs w:val="24"/>
                <w:lang w:eastAsia="zh-HK"/>
              </w:rPr>
              <w:t>已少於</w:t>
            </w:r>
            <w:r w:rsidRPr="00FC13C6">
              <w:rPr>
                <w:rFonts w:ascii="Times New Roman" w:eastAsia="新細明體" w:hAnsi="Times New Roman" w:cs="Times New Roman"/>
                <w:i/>
                <w:color w:val="FF0000"/>
                <w:szCs w:val="24"/>
              </w:rPr>
              <w:t>10%</w:t>
            </w:r>
            <w:r w:rsidRPr="00FC13C6">
              <w:rPr>
                <w:rFonts w:ascii="Times New Roman" w:eastAsia="新細明體" w:hAnsi="Times New Roman" w:cs="Times New Roman"/>
                <w:i/>
                <w:color w:val="FF0000"/>
                <w:szCs w:val="24"/>
                <w:lang w:eastAsia="zh-HK"/>
              </w:rPr>
              <w:t>，而</w:t>
            </w:r>
            <w:r w:rsidR="0050132D" w:rsidRPr="00FC13C6">
              <w:rPr>
                <w:rFonts w:ascii="Times New Roman" w:eastAsia="新細明體" w:hAnsi="Times New Roman" w:cs="Times New Roman"/>
                <w:i/>
                <w:color w:val="FF0000"/>
                <w:szCs w:val="24"/>
              </w:rPr>
              <w:t>佔總從業員</w:t>
            </w:r>
            <w:r w:rsidR="006068A4" w:rsidRPr="00FC13C6">
              <w:rPr>
                <w:rFonts w:ascii="Times New Roman" w:eastAsia="新細明體" w:hAnsi="Times New Roman" w:cs="Times New Roman"/>
                <w:i/>
                <w:color w:val="FF0000"/>
                <w:szCs w:val="24"/>
              </w:rPr>
              <w:t>的比</w:t>
            </w:r>
          </w:p>
        </w:tc>
      </w:tr>
      <w:tr w:rsidR="00FC13C6" w:rsidRPr="00FC13C6" w14:paraId="175431B4" w14:textId="77777777" w:rsidTr="001C302D">
        <w:tc>
          <w:tcPr>
            <w:tcW w:w="7739" w:type="dxa"/>
            <w:tcBorders>
              <w:top w:val="single" w:sz="4" w:space="0" w:color="auto"/>
              <w:bottom w:val="single" w:sz="4" w:space="0" w:color="auto"/>
            </w:tcBorders>
          </w:tcPr>
          <w:p w14:paraId="70235A82" w14:textId="130FAFD0" w:rsidR="00FC13C6" w:rsidRPr="00FC13C6" w:rsidRDefault="006068A4" w:rsidP="007706F1">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例</w:t>
            </w:r>
            <w:r w:rsidR="00FC13C6" w:rsidRPr="00FC13C6">
              <w:rPr>
                <w:rFonts w:ascii="Times New Roman" w:eastAsia="新細明體" w:hAnsi="Times New Roman" w:cs="Times New Roman"/>
                <w:i/>
                <w:color w:val="FF0000"/>
                <w:szCs w:val="24"/>
                <w:lang w:eastAsia="zh-HK"/>
              </w:rPr>
              <w:t>也少於</w:t>
            </w:r>
            <w:r w:rsidR="00FC13C6" w:rsidRPr="00FC13C6">
              <w:rPr>
                <w:rFonts w:ascii="Times New Roman" w:eastAsia="新細明體" w:hAnsi="Times New Roman" w:cs="Times New Roman"/>
                <w:i/>
                <w:color w:val="FF0000"/>
                <w:szCs w:val="24"/>
              </w:rPr>
              <w:t>25%</w:t>
            </w:r>
            <w:r w:rsidR="00FC13C6" w:rsidRPr="00FC13C6">
              <w:rPr>
                <w:rFonts w:ascii="Times New Roman" w:eastAsia="新細明體" w:hAnsi="Times New Roman" w:cs="Times New Roman"/>
                <w:i/>
                <w:color w:val="FF0000"/>
                <w:szCs w:val="24"/>
                <w:lang w:eastAsia="zh-HK"/>
              </w:rPr>
              <w:t>，</w:t>
            </w:r>
            <w:r w:rsidR="00FC13C6" w:rsidRPr="00FC13C6">
              <w:rPr>
                <w:rFonts w:ascii="Times New Roman" w:eastAsia="新細明體" w:hAnsi="Times New Roman" w:cs="Times New Roman"/>
                <w:i/>
                <w:color w:val="FF0000"/>
                <w:szCs w:val="24"/>
              </w:rPr>
              <w:t>日漸下降</w:t>
            </w:r>
            <w:r w:rsidR="00FC13C6" w:rsidRPr="00FC13C6">
              <w:rPr>
                <w:rFonts w:ascii="Times New Roman" w:eastAsia="新細明體" w:hAnsi="Times New Roman" w:cs="Times New Roman"/>
                <w:i/>
                <w:color w:val="FF0000"/>
                <w:szCs w:val="24"/>
                <w:lang w:eastAsia="zh-HK"/>
              </w:rPr>
              <w:t>，是三次產業中</w:t>
            </w:r>
            <w:proofErr w:type="gramStart"/>
            <w:r w:rsidR="00FC13C6" w:rsidRPr="00FC13C6">
              <w:rPr>
                <w:rFonts w:ascii="Times New Roman" w:eastAsia="新細明體" w:hAnsi="Times New Roman" w:cs="Times New Roman"/>
                <w:i/>
                <w:color w:val="FF0000"/>
                <w:szCs w:val="24"/>
                <w:lang w:eastAsia="zh-HK"/>
              </w:rPr>
              <w:t>佔</w:t>
            </w:r>
            <w:proofErr w:type="gramEnd"/>
            <w:r w:rsidR="00FC13C6" w:rsidRPr="00FC13C6">
              <w:rPr>
                <w:rFonts w:ascii="Times New Roman" w:eastAsia="新細明體" w:hAnsi="Times New Roman" w:cs="Times New Roman"/>
                <w:i/>
                <w:color w:val="FF0000"/>
                <w:szCs w:val="24"/>
                <w:lang w:eastAsia="zh-HK"/>
              </w:rPr>
              <w:t>最</w:t>
            </w:r>
            <w:r w:rsidR="0050132D" w:rsidRPr="00FC13C6">
              <w:rPr>
                <w:rFonts w:ascii="Times New Roman" w:eastAsia="新細明體" w:hAnsi="Times New Roman" w:cs="Times New Roman"/>
                <w:i/>
                <w:color w:val="FF0000"/>
                <w:szCs w:val="24"/>
                <w:lang w:eastAsia="zh-HK"/>
              </w:rPr>
              <w:t>少</w:t>
            </w:r>
            <w:r w:rsidR="0050132D" w:rsidRPr="00FC13C6">
              <w:rPr>
                <w:rFonts w:ascii="Times New Roman" w:eastAsia="新細明體" w:hAnsi="Times New Roman" w:cs="Times New Roman"/>
                <w:i/>
                <w:color w:val="FF0000"/>
                <w:szCs w:val="24"/>
              </w:rPr>
              <w:t>。</w:t>
            </w:r>
          </w:p>
        </w:tc>
      </w:tr>
      <w:tr w:rsidR="00FC13C6" w:rsidRPr="00FC13C6" w14:paraId="65360202" w14:textId="77777777" w:rsidTr="001C302D">
        <w:tc>
          <w:tcPr>
            <w:tcW w:w="7739" w:type="dxa"/>
            <w:tcBorders>
              <w:top w:val="single" w:sz="4" w:space="0" w:color="auto"/>
              <w:bottom w:val="single" w:sz="4" w:space="0" w:color="auto"/>
            </w:tcBorders>
          </w:tcPr>
          <w:p w14:paraId="14037F44" w14:textId="19457F30" w:rsidR="00FC13C6" w:rsidRPr="00FC13C6" w:rsidRDefault="00FC13C6" w:rsidP="007706F1">
            <w:pPr>
              <w:spacing w:line="360" w:lineRule="auto"/>
              <w:rPr>
                <w:rFonts w:ascii="Times New Roman" w:eastAsia="新細明體" w:hAnsi="Times New Roman" w:cs="Times New Roman"/>
                <w:i/>
                <w:color w:val="FF0000"/>
                <w:lang w:eastAsia="zh-HK"/>
              </w:rPr>
            </w:pPr>
          </w:p>
        </w:tc>
      </w:tr>
      <w:tr w:rsidR="00FC13C6" w14:paraId="38E49B89" w14:textId="77777777" w:rsidTr="001C302D">
        <w:tc>
          <w:tcPr>
            <w:tcW w:w="7739" w:type="dxa"/>
            <w:tcBorders>
              <w:top w:val="single" w:sz="4" w:space="0" w:color="auto"/>
            </w:tcBorders>
          </w:tcPr>
          <w:p w14:paraId="63F7EA4E" w14:textId="77777777" w:rsidR="00FC13C6" w:rsidRPr="00C3669B" w:rsidRDefault="00FC13C6" w:rsidP="007706F1">
            <w:pPr>
              <w:spacing w:line="360" w:lineRule="auto"/>
              <w:rPr>
                <w:rFonts w:ascii="Times New Roman" w:eastAsia="新細明體" w:hAnsi="Times New Roman" w:cs="Times New Roman"/>
                <w:i/>
                <w:color w:val="FF0000"/>
                <w:lang w:eastAsia="zh-HK"/>
              </w:rPr>
            </w:pPr>
          </w:p>
        </w:tc>
      </w:tr>
    </w:tbl>
    <w:p w14:paraId="7A6D66EA" w14:textId="575853D2" w:rsidR="00FC13C6" w:rsidRPr="00FC13C6" w:rsidRDefault="00FC13C6" w:rsidP="00FC13C6">
      <w:pPr>
        <w:ind w:left="1276" w:hanging="709"/>
        <w:rPr>
          <w:rFonts w:ascii="Times New Roman" w:eastAsia="新細明體" w:hAnsi="Times New Roman" w:cs="Times New Roman"/>
          <w:color w:val="000000" w:themeColor="text1"/>
          <w:sz w:val="24"/>
          <w:szCs w:val="24"/>
          <w:lang w:eastAsia="zh-HK"/>
        </w:rPr>
      </w:pPr>
    </w:p>
    <w:p w14:paraId="6DB4D444" w14:textId="52D774C3" w:rsidR="00BF5901" w:rsidRDefault="00843C4B" w:rsidP="00FC13C6">
      <w:pPr>
        <w:spacing w:line="360" w:lineRule="auto"/>
        <w:ind w:left="567" w:hanging="567"/>
        <w:rPr>
          <w:rFonts w:ascii="Times New Roman" w:eastAsia="新細明體" w:hAnsi="Times New Roman" w:cs="Times New Roman"/>
          <w:color w:val="000000" w:themeColor="text1"/>
          <w:sz w:val="24"/>
          <w:szCs w:val="24"/>
          <w:lang w:eastAsia="zh-TW"/>
        </w:rPr>
      </w:pPr>
      <w:r>
        <w:rPr>
          <w:rFonts w:ascii="Times New Roman" w:eastAsia="新細明體" w:hAnsi="Times New Roman" w:cs="Times New Roman" w:hint="eastAsia"/>
          <w:color w:val="000000" w:themeColor="text1"/>
          <w:sz w:val="24"/>
          <w:szCs w:val="24"/>
          <w:lang w:eastAsia="zh-TW"/>
        </w:rPr>
        <w:t>3</w:t>
      </w:r>
      <w:r w:rsidR="002A4300" w:rsidRPr="00FC13C6">
        <w:rPr>
          <w:rFonts w:ascii="Times New Roman" w:eastAsia="新細明體" w:hAnsi="Times New Roman" w:cs="Times New Roman"/>
          <w:color w:val="000000" w:themeColor="text1"/>
          <w:sz w:val="24"/>
          <w:szCs w:val="24"/>
          <w:lang w:eastAsia="zh-TW"/>
        </w:rPr>
        <w:t>.</w:t>
      </w:r>
      <w:r w:rsidR="00FC13C6">
        <w:rPr>
          <w:rFonts w:ascii="Times New Roman" w:eastAsia="新細明體" w:hAnsi="Times New Roman" w:cs="Times New Roman"/>
          <w:color w:val="000000" w:themeColor="text1"/>
          <w:sz w:val="24"/>
          <w:szCs w:val="24"/>
          <w:lang w:eastAsia="zh-TW"/>
        </w:rPr>
        <w:tab/>
      </w:r>
      <w:r w:rsidR="00797330" w:rsidRPr="00FC13C6">
        <w:rPr>
          <w:rFonts w:ascii="Times New Roman" w:eastAsia="新細明體" w:hAnsi="Times New Roman" w:cs="Times New Roman"/>
          <w:color w:val="000000" w:themeColor="text1"/>
          <w:sz w:val="24"/>
          <w:szCs w:val="24"/>
          <w:lang w:eastAsia="zh-TW"/>
        </w:rPr>
        <w:t>綜合以上資料，衡量農業、</w:t>
      </w:r>
      <w:r w:rsidR="00797330" w:rsidRPr="00FC13C6">
        <w:rPr>
          <w:rFonts w:ascii="Times New Roman" w:eastAsia="新細明體" w:hAnsi="Times New Roman" w:cs="Times New Roman"/>
          <w:color w:val="000000" w:themeColor="text1"/>
          <w:sz w:val="24"/>
          <w:szCs w:val="24"/>
          <w:lang w:eastAsia="zh-HK"/>
        </w:rPr>
        <w:t>製造業</w:t>
      </w:r>
      <w:r w:rsidR="00BF5901" w:rsidRPr="00FC13C6">
        <w:rPr>
          <w:rFonts w:ascii="Times New Roman" w:eastAsia="新細明體" w:hAnsi="Times New Roman" w:cs="Times New Roman"/>
          <w:color w:val="000000" w:themeColor="text1"/>
          <w:sz w:val="24"/>
          <w:szCs w:val="24"/>
          <w:lang w:eastAsia="zh-TW"/>
        </w:rPr>
        <w:t>及服務業在國</w:t>
      </w:r>
      <w:r w:rsidR="00877154" w:rsidRPr="00FC13C6">
        <w:rPr>
          <w:rFonts w:ascii="Times New Roman" w:eastAsia="新細明體" w:hAnsi="Times New Roman" w:cs="Times New Roman"/>
          <w:color w:val="000000" w:themeColor="text1"/>
          <w:sz w:val="24"/>
          <w:szCs w:val="24"/>
          <w:lang w:eastAsia="zh-HK"/>
        </w:rPr>
        <w:t>家</w:t>
      </w:r>
      <w:r w:rsidR="00BF5901" w:rsidRPr="00FC13C6">
        <w:rPr>
          <w:rFonts w:ascii="Times New Roman" w:eastAsia="新細明體" w:hAnsi="Times New Roman" w:cs="Times New Roman"/>
          <w:color w:val="000000" w:themeColor="text1"/>
          <w:sz w:val="24"/>
          <w:szCs w:val="24"/>
          <w:lang w:eastAsia="zh-TW"/>
        </w:rPr>
        <w:t>經濟的相對重要性。</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FC13C6" w14:paraId="3A827267" w14:textId="77777777" w:rsidTr="00FC13C6">
        <w:tc>
          <w:tcPr>
            <w:tcW w:w="7739" w:type="dxa"/>
            <w:tcBorders>
              <w:top w:val="nil"/>
              <w:bottom w:val="single" w:sz="4" w:space="0" w:color="auto"/>
            </w:tcBorders>
          </w:tcPr>
          <w:p w14:paraId="628F9CE2" w14:textId="7D5CA1EF" w:rsidR="00FC13C6" w:rsidRPr="00FC13C6" w:rsidRDefault="00FC13C6" w:rsidP="00FC13C6">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由</w:t>
            </w:r>
            <w:r w:rsidRPr="00FC13C6">
              <w:rPr>
                <w:rFonts w:ascii="Times New Roman" w:eastAsia="新細明體" w:hAnsi="Times New Roman" w:cs="Times New Roman"/>
                <w:i/>
                <w:color w:val="FF0000"/>
                <w:szCs w:val="24"/>
              </w:rPr>
              <w:t>1978</w:t>
            </w:r>
            <w:r w:rsidRPr="00FC13C6">
              <w:rPr>
                <w:rFonts w:ascii="Times New Roman" w:eastAsia="新細明體" w:hAnsi="Times New Roman" w:cs="Times New Roman"/>
                <w:i/>
                <w:color w:val="FF0000"/>
                <w:szCs w:val="24"/>
              </w:rPr>
              <w:t>年至</w:t>
            </w:r>
            <w:r w:rsidRPr="00FC13C6">
              <w:rPr>
                <w:rFonts w:ascii="Times New Roman" w:eastAsia="新細明體" w:hAnsi="Times New Roman" w:cs="Times New Roman"/>
                <w:i/>
                <w:color w:val="FF0000"/>
                <w:szCs w:val="24"/>
              </w:rPr>
              <w:t>2021</w:t>
            </w:r>
            <w:r w:rsidRPr="00FC13C6">
              <w:rPr>
                <w:rFonts w:ascii="Times New Roman" w:eastAsia="新細明體" w:hAnsi="Times New Roman" w:cs="Times New Roman"/>
                <w:i/>
                <w:color w:val="FF0000"/>
                <w:szCs w:val="24"/>
              </w:rPr>
              <w:t>年，第一產業</w:t>
            </w:r>
            <w:proofErr w:type="gramStart"/>
            <w:r w:rsidRPr="00FC13C6">
              <w:rPr>
                <w:rFonts w:ascii="Times New Roman" w:eastAsia="新細明體" w:hAnsi="Times New Roman" w:cs="Times New Roman"/>
                <w:i/>
                <w:color w:val="FF0000"/>
                <w:szCs w:val="24"/>
              </w:rPr>
              <w:t>佔</w:t>
            </w:r>
            <w:proofErr w:type="gramEnd"/>
            <w:r w:rsidRPr="00FC13C6">
              <w:rPr>
                <w:rFonts w:ascii="Times New Roman" w:eastAsia="新細明體" w:hAnsi="Times New Roman" w:cs="Times New Roman"/>
                <w:i/>
                <w:color w:val="FF0000"/>
                <w:szCs w:val="24"/>
              </w:rPr>
              <w:t>國內生產總值的百分比及它的從業員</w:t>
            </w:r>
          </w:p>
        </w:tc>
      </w:tr>
      <w:tr w:rsidR="00FC13C6" w:rsidRPr="00CC3B0A" w14:paraId="72E2C6FE" w14:textId="77777777" w:rsidTr="00FC13C6">
        <w:tc>
          <w:tcPr>
            <w:tcW w:w="7739" w:type="dxa"/>
            <w:tcBorders>
              <w:top w:val="single" w:sz="4" w:space="0" w:color="auto"/>
              <w:bottom w:val="single" w:sz="4" w:space="0" w:color="auto"/>
            </w:tcBorders>
          </w:tcPr>
          <w:p w14:paraId="396BAD43" w14:textId="08A74A13" w:rsidR="00FC13C6" w:rsidRPr="00CC3B0A" w:rsidRDefault="00FC13C6" w:rsidP="007706F1">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比例大幅下降，反映農業對中國經濟的貢獻日漸減少，相對重要性也</w:t>
            </w:r>
          </w:p>
        </w:tc>
      </w:tr>
      <w:tr w:rsidR="00FC13C6" w:rsidRPr="00CC3B0A" w14:paraId="68E03BBE" w14:textId="77777777" w:rsidTr="00FC13C6">
        <w:tc>
          <w:tcPr>
            <w:tcW w:w="7739" w:type="dxa"/>
            <w:tcBorders>
              <w:top w:val="single" w:sz="4" w:space="0" w:color="auto"/>
              <w:bottom w:val="single" w:sz="4" w:space="0" w:color="auto"/>
            </w:tcBorders>
          </w:tcPr>
          <w:p w14:paraId="00F8EE72" w14:textId="215231CB" w:rsidR="00FC13C6" w:rsidRPr="00CC3B0A" w:rsidRDefault="00FC13C6" w:rsidP="007706F1">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日漸減低。</w:t>
            </w:r>
          </w:p>
        </w:tc>
      </w:tr>
      <w:tr w:rsidR="00987F34" w:rsidRPr="00CC3B0A" w14:paraId="0435D2C7" w14:textId="77777777" w:rsidTr="00FC13C6">
        <w:tc>
          <w:tcPr>
            <w:tcW w:w="7739" w:type="dxa"/>
            <w:tcBorders>
              <w:top w:val="single" w:sz="4" w:space="0" w:color="auto"/>
              <w:bottom w:val="single" w:sz="4" w:space="0" w:color="auto"/>
            </w:tcBorders>
          </w:tcPr>
          <w:p w14:paraId="44622518" w14:textId="424D7DBF" w:rsidR="00987F34" w:rsidRPr="00CC3B0A" w:rsidRDefault="00987F34">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rPr>
              <w:t>就第二及第</w:t>
            </w:r>
            <w:proofErr w:type="gramStart"/>
            <w:r w:rsidRPr="00FC13C6">
              <w:rPr>
                <w:rFonts w:ascii="Times New Roman" w:eastAsia="新細明體" w:hAnsi="Times New Roman" w:cs="Times New Roman"/>
                <w:i/>
                <w:color w:val="FF0000"/>
                <w:szCs w:val="24"/>
              </w:rPr>
              <w:t>三</w:t>
            </w:r>
            <w:proofErr w:type="gramEnd"/>
            <w:r w:rsidRPr="00FC13C6">
              <w:rPr>
                <w:rFonts w:ascii="Times New Roman" w:eastAsia="新細明體" w:hAnsi="Times New Roman" w:cs="Times New Roman"/>
                <w:i/>
                <w:color w:val="FF0000"/>
                <w:szCs w:val="24"/>
              </w:rPr>
              <w:t>產業</w:t>
            </w:r>
            <w:r w:rsidRPr="00FC13C6">
              <w:rPr>
                <w:rFonts w:ascii="Times New Roman" w:eastAsia="新細明體" w:hAnsi="Times New Roman" w:cs="Times New Roman"/>
                <w:i/>
                <w:color w:val="FF0000"/>
                <w:szCs w:val="24"/>
                <w:lang w:eastAsia="zh-HK"/>
              </w:rPr>
              <w:t>而言</w:t>
            </w:r>
            <w:r w:rsidRPr="00FC13C6">
              <w:rPr>
                <w:rFonts w:ascii="Times New Roman" w:eastAsia="新細明體" w:hAnsi="Times New Roman" w:cs="Times New Roman"/>
                <w:i/>
                <w:color w:val="FF0000"/>
                <w:szCs w:val="24"/>
              </w:rPr>
              <w:t>，第二產業的從業員比例增幅達</w:t>
            </w:r>
            <w:r w:rsidRPr="00FC13C6">
              <w:rPr>
                <w:rFonts w:ascii="Times New Roman" w:eastAsia="新細明體" w:hAnsi="Times New Roman" w:cs="Times New Roman"/>
                <w:i/>
                <w:color w:val="FF0000"/>
                <w:szCs w:val="24"/>
              </w:rPr>
              <w:t>65%(</w:t>
            </w: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17.3%</w:t>
            </w:r>
            <w:r w:rsidRPr="00FC13C6">
              <w:rPr>
                <w:rFonts w:ascii="Times New Roman" w:eastAsia="新細明體" w:hAnsi="Times New Roman" w:cs="Times New Roman"/>
                <w:i/>
                <w:color w:val="FF0000"/>
                <w:szCs w:val="24"/>
                <w:lang w:eastAsia="zh-HK"/>
              </w:rPr>
              <w:t>增</w:t>
            </w:r>
          </w:p>
        </w:tc>
      </w:tr>
      <w:tr w:rsidR="00987F34" w:rsidRPr="00CC3B0A" w14:paraId="00C6C8D0" w14:textId="77777777" w:rsidTr="00FC13C6">
        <w:tc>
          <w:tcPr>
            <w:tcW w:w="7739" w:type="dxa"/>
            <w:tcBorders>
              <w:top w:val="single" w:sz="4" w:space="0" w:color="auto"/>
              <w:bottom w:val="single" w:sz="4" w:space="0" w:color="auto"/>
            </w:tcBorders>
          </w:tcPr>
          <w:p w14:paraId="19DE5099" w14:textId="4C9E055E" w:rsidR="00987F34" w:rsidRPr="00CC3B0A" w:rsidRDefault="00987F34">
            <w:pPr>
              <w:spacing w:line="360" w:lineRule="auto"/>
              <w:rPr>
                <w:rFonts w:ascii="Times New Roman" w:eastAsia="新細明體" w:hAnsi="Times New Roman" w:cs="Times New Roman"/>
                <w:szCs w:val="24"/>
              </w:rPr>
            </w:pPr>
            <w:r w:rsidRPr="00FC13C6">
              <w:rPr>
                <w:rFonts w:ascii="Times New Roman" w:eastAsia="新細明體" w:hAnsi="Times New Roman" w:cs="Times New Roman"/>
                <w:i/>
                <w:color w:val="FF0000"/>
                <w:szCs w:val="24"/>
                <w:lang w:eastAsia="zh-HK"/>
              </w:rPr>
              <w:t>至</w:t>
            </w:r>
            <w:r w:rsidRPr="00FC13C6">
              <w:rPr>
                <w:rFonts w:ascii="Times New Roman" w:eastAsia="新細明體" w:hAnsi="Times New Roman" w:cs="Times New Roman"/>
                <w:i/>
                <w:color w:val="FF0000"/>
                <w:szCs w:val="24"/>
              </w:rPr>
              <w:t>28.7%)</w:t>
            </w:r>
            <w:r w:rsidRPr="00FC13C6">
              <w:rPr>
                <w:rFonts w:ascii="Times New Roman" w:eastAsia="新細明體" w:hAnsi="Times New Roman" w:cs="Times New Roman"/>
                <w:i/>
                <w:color w:val="FF0000"/>
                <w:szCs w:val="24"/>
              </w:rPr>
              <w:t>，第三產業的從業員比例增幅達四倍</w:t>
            </w:r>
            <w:r w:rsidRPr="00FC13C6">
              <w:rPr>
                <w:rFonts w:ascii="Times New Roman" w:eastAsia="新細明體" w:hAnsi="Times New Roman" w:cs="Times New Roman"/>
                <w:i/>
                <w:color w:val="FF0000"/>
                <w:szCs w:val="24"/>
              </w:rPr>
              <w:t>(</w:t>
            </w:r>
            <w:r w:rsidRPr="00FC13C6">
              <w:rPr>
                <w:rFonts w:ascii="Times New Roman" w:eastAsia="新細明體" w:hAnsi="Times New Roman" w:cs="Times New Roman"/>
                <w:i/>
                <w:color w:val="FF0000"/>
                <w:szCs w:val="24"/>
                <w:lang w:eastAsia="zh-HK"/>
              </w:rPr>
              <w:t>由</w:t>
            </w:r>
            <w:r w:rsidRPr="00FC13C6">
              <w:rPr>
                <w:rFonts w:ascii="Times New Roman" w:eastAsia="新細明體" w:hAnsi="Times New Roman" w:cs="Times New Roman"/>
                <w:i/>
                <w:color w:val="FF0000"/>
                <w:szCs w:val="24"/>
              </w:rPr>
              <w:t>12.2%</w:t>
            </w:r>
            <w:r w:rsidRPr="00FC13C6">
              <w:rPr>
                <w:rFonts w:ascii="Times New Roman" w:eastAsia="新細明體" w:hAnsi="Times New Roman" w:cs="Times New Roman"/>
                <w:i/>
                <w:color w:val="FF0000"/>
                <w:szCs w:val="24"/>
                <w:lang w:eastAsia="zh-HK"/>
              </w:rPr>
              <w:t>增至</w:t>
            </w:r>
            <w:r w:rsidRPr="00FC13C6">
              <w:rPr>
                <w:rFonts w:ascii="Times New Roman" w:eastAsia="新細明體" w:hAnsi="Times New Roman" w:cs="Times New Roman"/>
                <w:i/>
                <w:color w:val="FF0000"/>
                <w:szCs w:val="24"/>
              </w:rPr>
              <w:t>47.7%)</w:t>
            </w:r>
            <w:r w:rsidR="00B10323" w:rsidRPr="00B10323">
              <w:rPr>
                <w:rFonts w:ascii="Times New Roman" w:eastAsia="新細明體" w:hAnsi="Times New Roman" w:cs="Times New Roman" w:hint="eastAsia"/>
                <w:i/>
                <w:color w:val="FF0000"/>
                <w:szCs w:val="24"/>
              </w:rPr>
              <w:t>，</w:t>
            </w:r>
            <w:r w:rsidR="00B10323" w:rsidRPr="00FC13C6" w:rsidDel="00046A76">
              <w:rPr>
                <w:rFonts w:ascii="Times New Roman" w:eastAsia="新細明體" w:hAnsi="Times New Roman" w:cs="Times New Roman"/>
                <w:i/>
                <w:color w:val="FF0000"/>
                <w:szCs w:val="24"/>
              </w:rPr>
              <w:t xml:space="preserve"> </w:t>
            </w:r>
          </w:p>
        </w:tc>
      </w:tr>
      <w:tr w:rsidR="00987F34" w:rsidRPr="00CC3B0A" w14:paraId="16A8BCF6" w14:textId="77777777" w:rsidTr="00FC13C6">
        <w:tc>
          <w:tcPr>
            <w:tcW w:w="7739" w:type="dxa"/>
            <w:tcBorders>
              <w:top w:val="single" w:sz="4" w:space="0" w:color="auto"/>
              <w:bottom w:val="single" w:sz="4" w:space="0" w:color="auto"/>
            </w:tcBorders>
          </w:tcPr>
          <w:p w14:paraId="1BC60489" w14:textId="2713E370" w:rsidR="00987F34" w:rsidRPr="00CC3B0A" w:rsidRDefault="00B10323" w:rsidP="00987F34">
            <w:pPr>
              <w:spacing w:line="360" w:lineRule="auto"/>
              <w:rPr>
                <w:rFonts w:ascii="Times New Roman" w:eastAsia="新細明體" w:hAnsi="Times New Roman" w:cs="Times New Roman"/>
                <w:szCs w:val="24"/>
              </w:rPr>
            </w:pPr>
            <w:r w:rsidRPr="00B10323">
              <w:rPr>
                <w:rFonts w:ascii="Times New Roman" w:eastAsia="新細明體" w:hAnsi="Times New Roman" w:cs="Times New Roman" w:hint="eastAsia"/>
                <w:i/>
                <w:color w:val="FF0000"/>
                <w:szCs w:val="24"/>
              </w:rPr>
              <w:t>可見第二、第三產業在</w:t>
            </w:r>
            <w:r>
              <w:rPr>
                <w:rFonts w:ascii="Times New Roman" w:eastAsia="新細明體" w:hAnsi="Times New Roman" w:cs="Times New Roman" w:hint="eastAsia"/>
                <w:i/>
                <w:color w:val="FF0000"/>
                <w:szCs w:val="24"/>
              </w:rPr>
              <w:t>2021</w:t>
            </w:r>
            <w:r w:rsidRPr="00B10323">
              <w:rPr>
                <w:rFonts w:ascii="Times New Roman" w:eastAsia="新細明體" w:hAnsi="Times New Roman" w:cs="Times New Roman" w:hint="eastAsia"/>
                <w:i/>
                <w:color w:val="FF0000"/>
                <w:szCs w:val="24"/>
              </w:rPr>
              <w:t>年的相對重要性較</w:t>
            </w:r>
            <w:r>
              <w:rPr>
                <w:rFonts w:ascii="Times New Roman" w:eastAsia="新細明體" w:hAnsi="Times New Roman" w:cs="Times New Roman" w:hint="eastAsia"/>
                <w:i/>
                <w:color w:val="FF0000"/>
                <w:szCs w:val="24"/>
              </w:rPr>
              <w:t>1978</w:t>
            </w:r>
            <w:r w:rsidRPr="00B10323">
              <w:rPr>
                <w:rFonts w:ascii="Times New Roman" w:eastAsia="新細明體" w:hAnsi="Times New Roman" w:cs="Times New Roman" w:hint="eastAsia"/>
                <w:i/>
                <w:color w:val="FF0000"/>
                <w:szCs w:val="24"/>
              </w:rPr>
              <w:t>年高</w:t>
            </w:r>
            <w:r w:rsidRPr="00987F34">
              <w:rPr>
                <w:rFonts w:ascii="Times New Roman" w:eastAsia="新細明體" w:hAnsi="Times New Roman" w:cs="Times New Roman" w:hint="eastAsia"/>
                <w:i/>
                <w:color w:val="FF0000"/>
                <w:szCs w:val="24"/>
              </w:rPr>
              <w:t>。</w:t>
            </w:r>
          </w:p>
        </w:tc>
      </w:tr>
      <w:tr w:rsidR="00987F34" w:rsidRPr="00CC3B0A" w14:paraId="68946FBA" w14:textId="77777777" w:rsidTr="00FC13C6">
        <w:tc>
          <w:tcPr>
            <w:tcW w:w="7739" w:type="dxa"/>
            <w:tcBorders>
              <w:top w:val="single" w:sz="4" w:space="0" w:color="auto"/>
              <w:bottom w:val="single" w:sz="4" w:space="0" w:color="auto"/>
            </w:tcBorders>
          </w:tcPr>
          <w:p w14:paraId="6719EC8B" w14:textId="4108FE7B" w:rsidR="00987F34" w:rsidRPr="00FC13C6" w:rsidRDefault="00987F34">
            <w:pPr>
              <w:spacing w:line="360" w:lineRule="auto"/>
              <w:rPr>
                <w:rFonts w:ascii="Times New Roman" w:eastAsia="新細明體" w:hAnsi="Times New Roman" w:cs="Times New Roman"/>
                <w:i/>
                <w:color w:val="FF0000"/>
                <w:szCs w:val="24"/>
              </w:rPr>
            </w:pPr>
          </w:p>
        </w:tc>
      </w:tr>
      <w:tr w:rsidR="00987F34" w:rsidRPr="00CC3B0A" w14:paraId="0295F00D" w14:textId="77777777" w:rsidTr="00FC13C6">
        <w:tc>
          <w:tcPr>
            <w:tcW w:w="7739" w:type="dxa"/>
            <w:tcBorders>
              <w:top w:val="single" w:sz="4" w:space="0" w:color="auto"/>
              <w:bottom w:val="single" w:sz="4" w:space="0" w:color="auto"/>
            </w:tcBorders>
          </w:tcPr>
          <w:p w14:paraId="017F1003" w14:textId="1CF3ADA2" w:rsidR="00987F34" w:rsidRPr="00FC13C6" w:rsidRDefault="00B10323">
            <w:pPr>
              <w:spacing w:line="360" w:lineRule="auto"/>
              <w:rPr>
                <w:rFonts w:ascii="Times New Roman" w:eastAsia="新細明體" w:hAnsi="Times New Roman" w:cs="Times New Roman"/>
                <w:i/>
                <w:color w:val="FF0000"/>
                <w:szCs w:val="24"/>
              </w:rPr>
            </w:pPr>
            <w:proofErr w:type="gramStart"/>
            <w:r w:rsidRPr="00987F34">
              <w:rPr>
                <w:rFonts w:ascii="Times New Roman" w:eastAsia="新細明體" w:hAnsi="Times New Roman" w:cs="Times New Roman" w:hint="eastAsia"/>
                <w:i/>
                <w:color w:val="FF0000"/>
                <w:szCs w:val="24"/>
              </w:rPr>
              <w:t>註</w:t>
            </w:r>
            <w:proofErr w:type="gramEnd"/>
            <w:r w:rsidRPr="00987F34">
              <w:rPr>
                <w:rFonts w:ascii="Times New Roman" w:eastAsia="新細明體" w:hAnsi="Times New Roman" w:cs="Times New Roman" w:hint="eastAsia"/>
                <w:i/>
                <w:color w:val="FF0000"/>
                <w:szCs w:val="24"/>
              </w:rPr>
              <w:t>：</w:t>
            </w:r>
            <w:r>
              <w:rPr>
                <w:rFonts w:ascii="Times New Roman" w:eastAsia="新細明體" w:hAnsi="Times New Roman" w:cs="Times New Roman" w:hint="eastAsia"/>
                <w:i/>
                <w:color w:val="FF0000"/>
                <w:szCs w:val="24"/>
              </w:rPr>
              <w:t>(</w:t>
            </w:r>
            <w:r>
              <w:rPr>
                <w:rFonts w:ascii="Times New Roman" w:eastAsia="新細明體" w:hAnsi="Times New Roman" w:cs="Times New Roman" w:hint="eastAsia"/>
                <w:i/>
                <w:color w:val="FF0000"/>
                <w:szCs w:val="24"/>
              </w:rPr>
              <w:t>進</w:t>
            </w:r>
            <w:r w:rsidRPr="00B10323">
              <w:rPr>
                <w:rFonts w:ascii="Times New Roman" w:eastAsia="新細明體" w:hAnsi="Times New Roman" w:cs="Times New Roman" w:hint="eastAsia"/>
                <w:i/>
                <w:color w:val="FF0000"/>
                <w:szCs w:val="24"/>
              </w:rPr>
              <w:t>階答案</w:t>
            </w:r>
            <w:r>
              <w:rPr>
                <w:rFonts w:ascii="Times New Roman" w:eastAsia="新細明體" w:hAnsi="Times New Roman" w:cs="Times New Roman" w:hint="eastAsia"/>
                <w:i/>
                <w:color w:val="FF0000"/>
                <w:szCs w:val="24"/>
              </w:rPr>
              <w:t>)</w:t>
            </w:r>
            <w:r w:rsidRPr="00B10323">
              <w:rPr>
                <w:rFonts w:ascii="Times New Roman" w:eastAsia="新細明體" w:hAnsi="Times New Roman" w:cs="Times New Roman" w:hint="eastAsia"/>
                <w:i/>
                <w:color w:val="FF0000"/>
                <w:szCs w:val="24"/>
              </w:rPr>
              <w:t>近年數據反映，</w:t>
            </w:r>
            <w:r w:rsidRPr="00FC13C6" w:rsidDel="00046A76">
              <w:rPr>
                <w:rFonts w:ascii="Times New Roman" w:eastAsia="新細明體" w:hAnsi="Times New Roman" w:cs="Times New Roman"/>
                <w:i/>
                <w:color w:val="FF0000"/>
                <w:szCs w:val="24"/>
              </w:rPr>
              <w:t xml:space="preserve"> </w:t>
            </w:r>
            <w:r w:rsidRPr="00FC13C6">
              <w:rPr>
                <w:rFonts w:ascii="Times New Roman" w:eastAsia="新細明體" w:hAnsi="Times New Roman" w:cs="Times New Roman"/>
                <w:i/>
                <w:color w:val="FF0000"/>
                <w:szCs w:val="24"/>
              </w:rPr>
              <w:t>第二產業佔國內生產總值的百分比正</w:t>
            </w:r>
          </w:p>
        </w:tc>
      </w:tr>
      <w:tr w:rsidR="00B10323" w:rsidRPr="00CC3B0A" w14:paraId="19D8A161" w14:textId="77777777" w:rsidTr="00FC13C6">
        <w:tc>
          <w:tcPr>
            <w:tcW w:w="7739" w:type="dxa"/>
            <w:tcBorders>
              <w:top w:val="single" w:sz="4" w:space="0" w:color="auto"/>
              <w:bottom w:val="single" w:sz="4" w:space="0" w:color="auto"/>
            </w:tcBorders>
          </w:tcPr>
          <w:p w14:paraId="0A708630" w14:textId="33CF5B84" w:rsidR="00B10323" w:rsidRPr="00FC13C6" w:rsidRDefault="00B10323" w:rsidP="00B10323">
            <w:pPr>
              <w:spacing w:line="360" w:lineRule="auto"/>
              <w:rPr>
                <w:rFonts w:ascii="Times New Roman" w:eastAsia="新細明體" w:hAnsi="Times New Roman" w:cs="Times New Roman"/>
                <w:i/>
                <w:color w:val="FF0000"/>
                <w:szCs w:val="24"/>
              </w:rPr>
            </w:pPr>
            <w:r w:rsidRPr="00FC13C6">
              <w:rPr>
                <w:rFonts w:ascii="Times New Roman" w:eastAsia="新細明體" w:hAnsi="Times New Roman" w:cs="Times New Roman"/>
                <w:i/>
                <w:color w:val="FF0000"/>
                <w:szCs w:val="24"/>
              </w:rPr>
              <w:t>在逐漸降低，反映</w:t>
            </w:r>
            <w:r w:rsidRPr="00FC13C6">
              <w:rPr>
                <w:rFonts w:ascii="Times New Roman" w:eastAsia="新細明體" w:hAnsi="Times New Roman" w:cs="Times New Roman"/>
                <w:i/>
                <w:color w:val="FF0000"/>
                <w:szCs w:val="24"/>
                <w:lang w:eastAsia="zh-HK"/>
              </w:rPr>
              <w:t>製造業</w:t>
            </w:r>
            <w:r w:rsidRPr="00FC13C6">
              <w:rPr>
                <w:rFonts w:ascii="Times New Roman" w:eastAsia="新細明體" w:hAnsi="Times New Roman" w:cs="Times New Roman"/>
                <w:i/>
                <w:color w:val="FF0000"/>
                <w:szCs w:val="24"/>
              </w:rPr>
              <w:t>的相對重要性亦在下降；而第三產業</w:t>
            </w:r>
            <w:proofErr w:type="gramStart"/>
            <w:r w:rsidRPr="00FC13C6">
              <w:rPr>
                <w:rFonts w:ascii="Times New Roman" w:eastAsia="新細明體" w:hAnsi="Times New Roman" w:cs="Times New Roman"/>
                <w:i/>
                <w:color w:val="FF0000"/>
                <w:szCs w:val="24"/>
              </w:rPr>
              <w:t>佔</w:t>
            </w:r>
            <w:proofErr w:type="gramEnd"/>
            <w:r w:rsidRPr="00FC13C6">
              <w:rPr>
                <w:rFonts w:ascii="Times New Roman" w:eastAsia="新細明體" w:hAnsi="Times New Roman" w:cs="Times New Roman"/>
                <w:i/>
                <w:color w:val="FF0000"/>
                <w:szCs w:val="24"/>
              </w:rPr>
              <w:t>國內生</w:t>
            </w:r>
          </w:p>
        </w:tc>
      </w:tr>
      <w:tr w:rsidR="00B10323" w:rsidRPr="00CC3B0A" w14:paraId="4586EA8F" w14:textId="77777777" w:rsidTr="00FC13C6">
        <w:tc>
          <w:tcPr>
            <w:tcW w:w="7739" w:type="dxa"/>
            <w:tcBorders>
              <w:top w:val="single" w:sz="4" w:space="0" w:color="auto"/>
              <w:bottom w:val="single" w:sz="4" w:space="0" w:color="auto"/>
            </w:tcBorders>
          </w:tcPr>
          <w:p w14:paraId="21C9607A" w14:textId="5838E715" w:rsidR="00B10323" w:rsidRPr="00FC13C6" w:rsidRDefault="00B10323" w:rsidP="00B10323">
            <w:pPr>
              <w:spacing w:line="360" w:lineRule="auto"/>
              <w:rPr>
                <w:rFonts w:ascii="Times New Roman" w:eastAsia="新細明體" w:hAnsi="Times New Roman" w:cs="Times New Roman"/>
                <w:i/>
                <w:color w:val="FF0000"/>
                <w:szCs w:val="24"/>
              </w:rPr>
            </w:pPr>
            <w:r w:rsidRPr="00FC13C6">
              <w:rPr>
                <w:rFonts w:ascii="Times New Roman" w:eastAsia="新細明體" w:hAnsi="Times New Roman" w:cs="Times New Roman"/>
                <w:i/>
                <w:color w:val="FF0000"/>
                <w:szCs w:val="24"/>
              </w:rPr>
              <w:t>產總值的百分比則持續上升，反映服務業的重要性日漸提高。</w:t>
            </w:r>
          </w:p>
        </w:tc>
      </w:tr>
    </w:tbl>
    <w:p w14:paraId="1145B489" w14:textId="76F495C4" w:rsidR="00FC13C6" w:rsidRDefault="00FC13C6" w:rsidP="002B3060">
      <w:pPr>
        <w:spacing w:line="360" w:lineRule="auto"/>
        <w:ind w:left="283"/>
        <w:rPr>
          <w:rFonts w:ascii="新細明體" w:eastAsia="新細明體" w:hAnsi="新細明體" w:cstheme="minorHAnsi"/>
          <w:color w:val="000000" w:themeColor="text1"/>
          <w:sz w:val="24"/>
          <w:szCs w:val="24"/>
          <w:lang w:eastAsia="zh-TW"/>
        </w:rPr>
      </w:pPr>
    </w:p>
    <w:p w14:paraId="202285CD" w14:textId="77777777" w:rsidR="00FC13C6" w:rsidRDefault="00FC13C6">
      <w:pPr>
        <w:spacing w:after="200"/>
        <w:rPr>
          <w:rFonts w:ascii="新細明體" w:eastAsia="新細明體" w:hAnsi="新細明體" w:cstheme="minorHAnsi"/>
          <w:color w:val="000000" w:themeColor="text1"/>
          <w:sz w:val="24"/>
          <w:szCs w:val="24"/>
          <w:lang w:eastAsia="zh-TW"/>
        </w:rPr>
      </w:pPr>
      <w:r>
        <w:rPr>
          <w:rFonts w:ascii="新細明體" w:eastAsia="新細明體" w:hAnsi="新細明體" w:cstheme="minorHAnsi"/>
          <w:color w:val="000000" w:themeColor="text1"/>
          <w:sz w:val="24"/>
          <w:szCs w:val="24"/>
          <w:lang w:eastAsia="zh-TW"/>
        </w:rPr>
        <w:br w:type="page"/>
      </w:r>
    </w:p>
    <w:p w14:paraId="4AE30CF8" w14:textId="2FAED428" w:rsidR="00BF5901" w:rsidRDefault="00843C4B" w:rsidP="00FC13C6">
      <w:pPr>
        <w:spacing w:line="360" w:lineRule="auto"/>
        <w:ind w:left="567" w:hanging="567"/>
        <w:rPr>
          <w:rFonts w:ascii="Times New Roman" w:eastAsia="新細明體" w:hAnsi="Times New Roman" w:cs="Times New Roman"/>
          <w:color w:val="000000" w:themeColor="text1"/>
          <w:sz w:val="24"/>
          <w:szCs w:val="24"/>
          <w:lang w:eastAsia="zh-TW"/>
        </w:rPr>
      </w:pPr>
      <w:r>
        <w:rPr>
          <w:rFonts w:ascii="Times New Roman" w:eastAsia="新細明體" w:hAnsi="Times New Roman" w:cs="Times New Roman" w:hint="eastAsia"/>
          <w:color w:val="000000" w:themeColor="text1"/>
          <w:sz w:val="24"/>
          <w:szCs w:val="24"/>
          <w:lang w:eastAsia="zh-TW"/>
        </w:rPr>
        <w:lastRenderedPageBreak/>
        <w:t>4</w:t>
      </w:r>
      <w:r w:rsidR="00FC13C6">
        <w:rPr>
          <w:rFonts w:ascii="Times New Roman" w:eastAsia="新細明體" w:hAnsi="Times New Roman" w:cs="Times New Roman"/>
          <w:color w:val="000000" w:themeColor="text1"/>
          <w:sz w:val="24"/>
          <w:szCs w:val="24"/>
          <w:lang w:eastAsia="zh-TW"/>
        </w:rPr>
        <w:t>.</w:t>
      </w:r>
      <w:r w:rsidR="00FC13C6">
        <w:rPr>
          <w:rFonts w:ascii="Times New Roman" w:eastAsia="新細明體" w:hAnsi="Times New Roman" w:cs="Times New Roman"/>
          <w:color w:val="000000" w:themeColor="text1"/>
          <w:sz w:val="24"/>
          <w:szCs w:val="24"/>
          <w:lang w:eastAsia="zh-TW"/>
        </w:rPr>
        <w:tab/>
      </w:r>
      <w:r w:rsidR="00BF5901" w:rsidRPr="00FC13C6">
        <w:rPr>
          <w:rFonts w:ascii="Times New Roman" w:eastAsia="新細明體" w:hAnsi="Times New Roman" w:cs="Times New Roman"/>
          <w:color w:val="000000" w:themeColor="text1"/>
          <w:sz w:val="24"/>
          <w:szCs w:val="24"/>
          <w:lang w:eastAsia="zh-TW"/>
        </w:rPr>
        <w:t>試估計未來十年國</w:t>
      </w:r>
      <w:r w:rsidR="008A17B7" w:rsidRPr="00FC13C6">
        <w:rPr>
          <w:rFonts w:ascii="Times New Roman" w:eastAsia="新細明體" w:hAnsi="Times New Roman" w:cs="Times New Roman"/>
          <w:color w:val="000000" w:themeColor="text1"/>
          <w:sz w:val="24"/>
          <w:szCs w:val="24"/>
          <w:lang w:eastAsia="zh-HK"/>
        </w:rPr>
        <w:t>家</w:t>
      </w:r>
      <w:r w:rsidR="00BF5901" w:rsidRPr="00FC13C6">
        <w:rPr>
          <w:rFonts w:ascii="Times New Roman" w:eastAsia="新細明體" w:hAnsi="Times New Roman" w:cs="Times New Roman"/>
          <w:color w:val="000000" w:themeColor="text1"/>
          <w:sz w:val="24"/>
          <w:szCs w:val="24"/>
          <w:lang w:eastAsia="zh-TW"/>
        </w:rPr>
        <w:t>將致力發展哪個產業？為甚麼？</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FC13C6" w14:paraId="13DCB221" w14:textId="77777777" w:rsidTr="007706F1">
        <w:tc>
          <w:tcPr>
            <w:tcW w:w="7739" w:type="dxa"/>
            <w:tcBorders>
              <w:top w:val="nil"/>
              <w:bottom w:val="single" w:sz="4" w:space="0" w:color="auto"/>
            </w:tcBorders>
          </w:tcPr>
          <w:p w14:paraId="25644CA2" w14:textId="6385C294" w:rsidR="00FC13C6" w:rsidRPr="00FC13C6" w:rsidRDefault="00FC13C6" w:rsidP="007706F1">
            <w:pPr>
              <w:spacing w:line="360" w:lineRule="auto"/>
              <w:rPr>
                <w:rFonts w:ascii="Times New Roman" w:eastAsia="新細明體" w:hAnsi="Times New Roman" w:cs="Times New Roman"/>
                <w:szCs w:val="24"/>
              </w:rPr>
            </w:pPr>
            <w:r w:rsidRPr="00E530BB">
              <w:rPr>
                <w:rFonts w:ascii="新細明體" w:eastAsia="新細明體" w:hAnsi="新細明體" w:cstheme="minorHAnsi"/>
                <w:i/>
                <w:color w:val="FF0000"/>
                <w:szCs w:val="24"/>
              </w:rPr>
              <w:t>國</w:t>
            </w:r>
            <w:r w:rsidRPr="00E530BB">
              <w:rPr>
                <w:rFonts w:ascii="新細明體" w:eastAsia="新細明體" w:hAnsi="新細明體" w:cstheme="minorHAnsi" w:hint="eastAsia"/>
                <w:i/>
                <w:color w:val="FF0000"/>
                <w:szCs w:val="24"/>
                <w:lang w:eastAsia="zh-HK"/>
              </w:rPr>
              <w:t>家</w:t>
            </w:r>
            <w:r w:rsidRPr="00E530BB">
              <w:rPr>
                <w:rFonts w:ascii="新細明體" w:eastAsia="新細明體" w:hAnsi="新細明體" w:cstheme="minorHAnsi"/>
                <w:i/>
                <w:color w:val="FF0000"/>
                <w:szCs w:val="24"/>
              </w:rPr>
              <w:t>未來將致力發展第二、第三產業，特別是一些高科</w:t>
            </w:r>
            <w:r w:rsidR="007006C1" w:rsidRPr="00E530BB">
              <w:rPr>
                <w:rFonts w:ascii="新細明體" w:eastAsia="新細明體" w:hAnsi="新細明體" w:cstheme="minorHAnsi"/>
                <w:i/>
                <w:color w:val="FF0000"/>
                <w:szCs w:val="24"/>
              </w:rPr>
              <w:t>技、高增值產</w:t>
            </w:r>
          </w:p>
        </w:tc>
      </w:tr>
      <w:tr w:rsidR="00FC13C6" w:rsidRPr="00CC3B0A" w14:paraId="65BA0E43" w14:textId="77777777" w:rsidTr="007706F1">
        <w:tc>
          <w:tcPr>
            <w:tcW w:w="7739" w:type="dxa"/>
            <w:tcBorders>
              <w:top w:val="single" w:sz="4" w:space="0" w:color="auto"/>
              <w:bottom w:val="single" w:sz="4" w:space="0" w:color="auto"/>
            </w:tcBorders>
          </w:tcPr>
          <w:p w14:paraId="14AA5636" w14:textId="1D8699CF" w:rsidR="00FC13C6" w:rsidRPr="00CC3B0A" w:rsidRDefault="007006C1" w:rsidP="007706F1">
            <w:pPr>
              <w:spacing w:line="360" w:lineRule="auto"/>
              <w:rPr>
                <w:rFonts w:ascii="Times New Roman" w:eastAsia="新細明體" w:hAnsi="Times New Roman" w:cs="Times New Roman"/>
                <w:szCs w:val="24"/>
              </w:rPr>
            </w:pPr>
            <w:r w:rsidRPr="00E530BB">
              <w:rPr>
                <w:rFonts w:ascii="新細明體" w:eastAsia="新細明體" w:hAnsi="新細明體" w:cstheme="minorHAnsi"/>
                <w:i/>
                <w:color w:val="FF0000"/>
                <w:szCs w:val="24"/>
              </w:rPr>
              <w:t>業，</w:t>
            </w:r>
            <w:r w:rsidR="00FC13C6" w:rsidRPr="00E530BB">
              <w:rPr>
                <w:rFonts w:ascii="新細明體" w:eastAsia="新細明體" w:hAnsi="新細明體" w:cstheme="minorHAnsi"/>
                <w:i/>
                <w:color w:val="FF0000"/>
                <w:szCs w:val="24"/>
              </w:rPr>
              <w:t>以配合未來國</w:t>
            </w:r>
            <w:r w:rsidR="00FC13C6" w:rsidRPr="00E530BB">
              <w:rPr>
                <w:rFonts w:ascii="新細明體" w:eastAsia="新細明體" w:hAnsi="新細明體" w:cstheme="minorHAnsi" w:hint="eastAsia"/>
                <w:i/>
                <w:color w:val="FF0000"/>
                <w:szCs w:val="24"/>
                <w:lang w:eastAsia="zh-HK"/>
              </w:rPr>
              <w:t>家</w:t>
            </w:r>
            <w:r w:rsidR="00FC13C6" w:rsidRPr="00E530BB">
              <w:rPr>
                <w:rFonts w:ascii="新細明體" w:eastAsia="新細明體" w:hAnsi="新細明體" w:cstheme="minorHAnsi"/>
                <w:i/>
                <w:color w:val="FF0000"/>
                <w:szCs w:val="24"/>
              </w:rPr>
              <w:t>經濟持續發展的需要。</w:t>
            </w:r>
          </w:p>
        </w:tc>
      </w:tr>
      <w:tr w:rsidR="00FC13C6" w:rsidRPr="00CC3B0A" w14:paraId="077EF32D" w14:textId="77777777" w:rsidTr="007706F1">
        <w:tc>
          <w:tcPr>
            <w:tcW w:w="7739" w:type="dxa"/>
            <w:tcBorders>
              <w:top w:val="single" w:sz="4" w:space="0" w:color="auto"/>
              <w:bottom w:val="single" w:sz="4" w:space="0" w:color="auto"/>
            </w:tcBorders>
          </w:tcPr>
          <w:p w14:paraId="2DC20678" w14:textId="38A6B7A0" w:rsidR="00FC13C6" w:rsidRPr="00CC3B0A" w:rsidRDefault="00FC13C6" w:rsidP="007706F1">
            <w:pPr>
              <w:spacing w:line="360" w:lineRule="auto"/>
              <w:rPr>
                <w:rFonts w:ascii="Times New Roman" w:eastAsia="新細明體" w:hAnsi="Times New Roman" w:cs="Times New Roman"/>
                <w:szCs w:val="24"/>
              </w:rPr>
            </w:pPr>
          </w:p>
        </w:tc>
      </w:tr>
      <w:tr w:rsidR="00FC13C6" w:rsidRPr="00CC3B0A" w14:paraId="3F386FC1" w14:textId="77777777" w:rsidTr="007706F1">
        <w:tc>
          <w:tcPr>
            <w:tcW w:w="7739" w:type="dxa"/>
            <w:tcBorders>
              <w:top w:val="single" w:sz="4" w:space="0" w:color="auto"/>
              <w:bottom w:val="single" w:sz="4" w:space="0" w:color="auto"/>
            </w:tcBorders>
          </w:tcPr>
          <w:p w14:paraId="2C43C710" w14:textId="6EDF41A0" w:rsidR="00FC13C6" w:rsidRPr="00CC3B0A" w:rsidRDefault="00FC13C6" w:rsidP="007706F1">
            <w:pPr>
              <w:spacing w:line="360" w:lineRule="auto"/>
              <w:rPr>
                <w:rFonts w:ascii="Times New Roman" w:eastAsia="新細明體" w:hAnsi="Times New Roman" w:cs="Times New Roman"/>
                <w:szCs w:val="24"/>
              </w:rPr>
            </w:pPr>
          </w:p>
        </w:tc>
      </w:tr>
      <w:tr w:rsidR="00FC13C6" w:rsidRPr="00CC3B0A" w14:paraId="4871363F" w14:textId="77777777" w:rsidTr="007706F1">
        <w:tc>
          <w:tcPr>
            <w:tcW w:w="7739" w:type="dxa"/>
            <w:tcBorders>
              <w:top w:val="single" w:sz="4" w:space="0" w:color="auto"/>
              <w:bottom w:val="single" w:sz="4" w:space="0" w:color="auto"/>
            </w:tcBorders>
          </w:tcPr>
          <w:p w14:paraId="732408C4" w14:textId="05E5826D" w:rsidR="00FC13C6" w:rsidRPr="00CC3B0A" w:rsidRDefault="00FC13C6" w:rsidP="007706F1">
            <w:pPr>
              <w:spacing w:line="360" w:lineRule="auto"/>
              <w:rPr>
                <w:rFonts w:ascii="Times New Roman" w:eastAsia="新細明體" w:hAnsi="Times New Roman" w:cs="Times New Roman"/>
                <w:szCs w:val="24"/>
              </w:rPr>
            </w:pPr>
          </w:p>
        </w:tc>
      </w:tr>
    </w:tbl>
    <w:p w14:paraId="04223ACC" w14:textId="77777777" w:rsidR="00BF5901" w:rsidRPr="002B3060" w:rsidRDefault="00BF5901" w:rsidP="002B3060">
      <w:pPr>
        <w:spacing w:after="240" w:line="360" w:lineRule="auto"/>
        <w:rPr>
          <w:rFonts w:ascii="新細明體" w:eastAsia="新細明體" w:hAnsi="新細明體" w:cstheme="minorHAnsi"/>
          <w:sz w:val="24"/>
          <w:szCs w:val="24"/>
          <w:lang w:eastAsia="zh-TW"/>
        </w:rPr>
      </w:pPr>
    </w:p>
    <w:p w14:paraId="3036526B" w14:textId="5C66CD9E" w:rsidR="00BF5901" w:rsidRPr="007706F1" w:rsidRDefault="00033395" w:rsidP="007706F1">
      <w:pPr>
        <w:numPr>
          <w:ilvl w:val="0"/>
          <w:numId w:val="72"/>
        </w:numPr>
        <w:ind w:left="567" w:hanging="567"/>
        <w:jc w:val="both"/>
        <w:rPr>
          <w:rFonts w:ascii="Times New Roman" w:eastAsia="新細明體" w:hAnsi="Times New Roman" w:cs="Times New Roman"/>
          <w:color w:val="000000" w:themeColor="text1"/>
          <w:sz w:val="24"/>
          <w:szCs w:val="24"/>
          <w:lang w:eastAsia="zh-TW"/>
        </w:rPr>
      </w:pPr>
      <w:r w:rsidRPr="007706F1">
        <w:rPr>
          <w:rFonts w:ascii="Times New Roman" w:eastAsia="新細明體" w:hAnsi="Times New Roman" w:cs="Times New Roman" w:hint="eastAsia"/>
          <w:color w:val="000000" w:themeColor="text1"/>
          <w:sz w:val="24"/>
          <w:szCs w:val="24"/>
          <w:lang w:eastAsia="zh-TW"/>
        </w:rPr>
        <w:t>挑戰題</w:t>
      </w:r>
      <w:r w:rsidR="00FC13C6" w:rsidRPr="007706F1">
        <w:rPr>
          <w:rFonts w:ascii="Times New Roman" w:eastAsia="新細明體" w:hAnsi="Times New Roman" w:cs="Times New Roman" w:hint="eastAsia"/>
          <w:color w:val="000000" w:themeColor="text1"/>
          <w:sz w:val="24"/>
          <w:szCs w:val="24"/>
          <w:lang w:eastAsia="zh-TW"/>
        </w:rPr>
        <w:t>：</w:t>
      </w:r>
      <w:r w:rsidR="008A17B7" w:rsidRPr="007706F1">
        <w:rPr>
          <w:rFonts w:ascii="Times New Roman" w:eastAsia="新細明體" w:hAnsi="Times New Roman" w:cs="Times New Roman" w:hint="eastAsia"/>
          <w:color w:val="000000" w:themeColor="text1"/>
          <w:sz w:val="24"/>
          <w:szCs w:val="24"/>
          <w:lang w:eastAsia="zh-TW"/>
        </w:rPr>
        <w:t>你認為</w:t>
      </w:r>
      <w:r w:rsidR="00BF5901" w:rsidRPr="007706F1">
        <w:rPr>
          <w:rFonts w:ascii="Times New Roman" w:eastAsia="新細明體" w:hAnsi="Times New Roman" w:cs="Times New Roman"/>
          <w:color w:val="000000" w:themeColor="text1"/>
          <w:sz w:val="24"/>
          <w:szCs w:val="24"/>
          <w:lang w:eastAsia="zh-TW"/>
        </w:rPr>
        <w:t>國</w:t>
      </w:r>
      <w:r w:rsidR="008A17B7" w:rsidRPr="007706F1">
        <w:rPr>
          <w:rFonts w:ascii="Times New Roman" w:eastAsia="新細明體" w:hAnsi="Times New Roman" w:cs="Times New Roman" w:hint="eastAsia"/>
          <w:color w:val="000000" w:themeColor="text1"/>
          <w:sz w:val="24"/>
          <w:szCs w:val="24"/>
          <w:lang w:eastAsia="zh-TW"/>
        </w:rPr>
        <w:t>家</w:t>
      </w:r>
      <w:r w:rsidR="00BF5901" w:rsidRPr="007706F1">
        <w:rPr>
          <w:rFonts w:ascii="Times New Roman" w:eastAsia="新細明體" w:hAnsi="Times New Roman" w:cs="Times New Roman"/>
          <w:color w:val="000000" w:themeColor="text1"/>
          <w:sz w:val="24"/>
          <w:szCs w:val="24"/>
          <w:lang w:eastAsia="zh-TW"/>
        </w:rPr>
        <w:t>可只發展第二</w:t>
      </w:r>
      <w:r w:rsidR="00877154" w:rsidRPr="007706F1">
        <w:rPr>
          <w:rFonts w:ascii="Times New Roman" w:eastAsia="新細明體" w:hAnsi="Times New Roman" w:cs="Times New Roman" w:hint="eastAsia"/>
          <w:color w:val="000000" w:themeColor="text1"/>
          <w:sz w:val="24"/>
          <w:szCs w:val="24"/>
          <w:lang w:eastAsia="zh-TW"/>
        </w:rPr>
        <w:t>和</w:t>
      </w:r>
      <w:r w:rsidR="00BF5901" w:rsidRPr="007706F1">
        <w:rPr>
          <w:rFonts w:ascii="Times New Roman" w:eastAsia="新細明體" w:hAnsi="Times New Roman" w:cs="Times New Roman"/>
          <w:color w:val="000000" w:themeColor="text1"/>
          <w:sz w:val="24"/>
          <w:szCs w:val="24"/>
          <w:lang w:eastAsia="zh-TW"/>
        </w:rPr>
        <w:t>第三產業嗎？</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FC13C6" w:rsidRPr="00E249B5" w14:paraId="5E58D8F2" w14:textId="77777777" w:rsidTr="007706F1">
        <w:tc>
          <w:tcPr>
            <w:tcW w:w="7739" w:type="dxa"/>
            <w:tcBorders>
              <w:top w:val="nil"/>
              <w:bottom w:val="single" w:sz="4" w:space="0" w:color="auto"/>
            </w:tcBorders>
          </w:tcPr>
          <w:p w14:paraId="0CACDAF6" w14:textId="78EEE830" w:rsidR="00FC13C6" w:rsidRPr="00E249B5" w:rsidRDefault="00FC13C6" w:rsidP="007706F1">
            <w:pPr>
              <w:spacing w:line="360" w:lineRule="auto"/>
              <w:rPr>
                <w:rFonts w:ascii="Times New Roman" w:eastAsia="新細明體" w:hAnsi="Times New Roman" w:cs="Times New Roman"/>
                <w:szCs w:val="24"/>
              </w:rPr>
            </w:pPr>
            <w:r w:rsidRPr="001C302D">
              <w:rPr>
                <w:rFonts w:ascii="Times New Roman" w:eastAsia="新細明體" w:hAnsi="Times New Roman" w:cs="Times New Roman" w:hint="eastAsia"/>
                <w:i/>
                <w:color w:val="FF0000"/>
                <w:szCs w:val="24"/>
              </w:rPr>
              <w:t>國</w:t>
            </w:r>
            <w:r w:rsidRPr="001C302D">
              <w:rPr>
                <w:rFonts w:ascii="Times New Roman" w:eastAsia="新細明體" w:hAnsi="Times New Roman" w:cs="Times New Roman" w:hint="eastAsia"/>
                <w:i/>
                <w:color w:val="FF0000"/>
                <w:szCs w:val="24"/>
                <w:lang w:eastAsia="zh-HK"/>
              </w:rPr>
              <w:t>家</w:t>
            </w:r>
            <w:r w:rsidRPr="001C302D">
              <w:rPr>
                <w:rFonts w:ascii="Times New Roman" w:eastAsia="新細明體" w:hAnsi="Times New Roman" w:cs="Times New Roman" w:hint="eastAsia"/>
                <w:i/>
                <w:color w:val="FF0000"/>
                <w:szCs w:val="24"/>
              </w:rPr>
              <w:t>不能忽視第一產業的發展，雖然</w:t>
            </w:r>
            <w:r w:rsidRPr="00E249B5">
              <w:rPr>
                <w:rFonts w:ascii="Times New Roman" w:eastAsia="新細明體" w:hAnsi="Times New Roman" w:cs="Times New Roman"/>
                <w:i/>
                <w:color w:val="FF0000"/>
                <w:szCs w:val="24"/>
              </w:rPr>
              <w:t>第二及第</w:t>
            </w:r>
            <w:proofErr w:type="gramStart"/>
            <w:r w:rsidRPr="00E249B5">
              <w:rPr>
                <w:rFonts w:ascii="Times New Roman" w:eastAsia="新細明體" w:hAnsi="Times New Roman" w:cs="Times New Roman"/>
                <w:i/>
                <w:color w:val="FF0000"/>
                <w:szCs w:val="24"/>
              </w:rPr>
              <w:t>三</w:t>
            </w:r>
            <w:proofErr w:type="gramEnd"/>
            <w:r w:rsidRPr="00E249B5">
              <w:rPr>
                <w:rFonts w:ascii="Times New Roman" w:eastAsia="新細明體" w:hAnsi="Times New Roman" w:cs="Times New Roman"/>
                <w:i/>
                <w:color w:val="FF0000"/>
                <w:szCs w:val="24"/>
              </w:rPr>
              <w:t>產業對國內生產總值的</w:t>
            </w:r>
          </w:p>
        </w:tc>
      </w:tr>
      <w:tr w:rsidR="00FC13C6" w:rsidRPr="00E249B5" w14:paraId="1BAB0637" w14:textId="77777777" w:rsidTr="007706F1">
        <w:tc>
          <w:tcPr>
            <w:tcW w:w="7739" w:type="dxa"/>
            <w:tcBorders>
              <w:top w:val="single" w:sz="4" w:space="0" w:color="auto"/>
              <w:bottom w:val="single" w:sz="4" w:space="0" w:color="auto"/>
            </w:tcBorders>
          </w:tcPr>
          <w:p w14:paraId="1187A3FE" w14:textId="144536ED" w:rsidR="00FC13C6" w:rsidRPr="00E249B5" w:rsidRDefault="007706F1" w:rsidP="007706F1">
            <w:pPr>
              <w:spacing w:line="360" w:lineRule="auto"/>
              <w:rPr>
                <w:rFonts w:ascii="Times New Roman" w:eastAsia="新細明體" w:hAnsi="Times New Roman" w:cs="Times New Roman"/>
                <w:szCs w:val="24"/>
              </w:rPr>
            </w:pPr>
            <w:r w:rsidRPr="00E249B5">
              <w:rPr>
                <w:rFonts w:ascii="Times New Roman" w:eastAsia="新細明體" w:hAnsi="Times New Roman" w:cs="Times New Roman"/>
                <w:i/>
                <w:color w:val="FF0000"/>
                <w:szCs w:val="24"/>
              </w:rPr>
              <w:t>貢獻</w:t>
            </w:r>
            <w:r w:rsidR="00FC13C6" w:rsidRPr="00E249B5">
              <w:rPr>
                <w:rFonts w:ascii="Times New Roman" w:eastAsia="新細明體" w:hAnsi="Times New Roman" w:cs="Times New Roman"/>
                <w:i/>
                <w:color w:val="FF0000"/>
                <w:szCs w:val="24"/>
              </w:rPr>
              <w:t>相對重要，但第一產業仍可為農村提供工作職位，雖然僱用勞工比</w:t>
            </w:r>
          </w:p>
        </w:tc>
      </w:tr>
      <w:tr w:rsidR="00FC13C6" w:rsidRPr="00E249B5" w14:paraId="078876E6" w14:textId="77777777" w:rsidTr="007706F1">
        <w:tc>
          <w:tcPr>
            <w:tcW w:w="7739" w:type="dxa"/>
            <w:tcBorders>
              <w:top w:val="single" w:sz="4" w:space="0" w:color="auto"/>
              <w:bottom w:val="single" w:sz="4" w:space="0" w:color="auto"/>
            </w:tcBorders>
          </w:tcPr>
          <w:p w14:paraId="0B1A35A3" w14:textId="1CE3C4A9" w:rsidR="00FC13C6" w:rsidRPr="00E249B5" w:rsidRDefault="007706F1" w:rsidP="007706F1">
            <w:pPr>
              <w:spacing w:line="360" w:lineRule="auto"/>
              <w:rPr>
                <w:rFonts w:ascii="Times New Roman" w:eastAsia="新細明體" w:hAnsi="Times New Roman" w:cs="Times New Roman"/>
                <w:szCs w:val="24"/>
              </w:rPr>
            </w:pPr>
            <w:proofErr w:type="gramStart"/>
            <w:r w:rsidRPr="00E249B5">
              <w:rPr>
                <w:rFonts w:ascii="Times New Roman" w:eastAsia="新細明體" w:hAnsi="Times New Roman" w:cs="Times New Roman"/>
                <w:i/>
                <w:color w:val="FF0000"/>
                <w:szCs w:val="24"/>
              </w:rPr>
              <w:t>例</w:t>
            </w:r>
            <w:r w:rsidRPr="00E249B5">
              <w:rPr>
                <w:rFonts w:ascii="Times New Roman" w:eastAsia="新細明體" w:hAnsi="Times New Roman" w:cs="Times New Roman"/>
                <w:i/>
                <w:color w:val="FF0000"/>
                <w:szCs w:val="24"/>
                <w:lang w:eastAsia="zh-HK"/>
              </w:rPr>
              <w:t>較</w:t>
            </w:r>
            <w:r w:rsidRPr="00E249B5">
              <w:rPr>
                <w:rFonts w:ascii="Times New Roman" w:eastAsia="新細明體" w:hAnsi="Times New Roman" w:cs="Times New Roman"/>
                <w:i/>
                <w:color w:val="FF0000"/>
                <w:szCs w:val="24"/>
              </w:rPr>
              <w:t>另外</w:t>
            </w:r>
            <w:proofErr w:type="gramEnd"/>
            <w:r w:rsidR="00FC13C6" w:rsidRPr="00E249B5">
              <w:rPr>
                <w:rFonts w:ascii="Times New Roman" w:eastAsia="新細明體" w:hAnsi="Times New Roman" w:cs="Times New Roman"/>
                <w:i/>
                <w:color w:val="FF0000"/>
                <w:szCs w:val="24"/>
              </w:rPr>
              <w:t>兩個產業少，但在</w:t>
            </w:r>
            <w:r w:rsidR="00FC13C6" w:rsidRPr="00E249B5">
              <w:rPr>
                <w:rFonts w:ascii="Times New Roman" w:eastAsia="新細明體" w:hAnsi="Times New Roman" w:cs="Times New Roman"/>
                <w:i/>
                <w:color w:val="FF0000"/>
                <w:szCs w:val="24"/>
              </w:rPr>
              <w:t>2021</w:t>
            </w:r>
            <w:r w:rsidR="00FC13C6" w:rsidRPr="00E249B5">
              <w:rPr>
                <w:rFonts w:ascii="Times New Roman" w:eastAsia="新細明體" w:hAnsi="Times New Roman" w:cs="Times New Roman"/>
                <w:i/>
                <w:color w:val="FF0000"/>
                <w:szCs w:val="24"/>
              </w:rPr>
              <w:t>年仍接近</w:t>
            </w:r>
            <w:r w:rsidR="00FC13C6" w:rsidRPr="00E249B5">
              <w:rPr>
                <w:rFonts w:ascii="Times New Roman" w:eastAsia="新細明體" w:hAnsi="Times New Roman" w:cs="Times New Roman"/>
                <w:i/>
                <w:color w:val="FF0000"/>
                <w:szCs w:val="24"/>
              </w:rPr>
              <w:t>25%</w:t>
            </w:r>
            <w:r w:rsidR="00FC13C6" w:rsidRPr="00E249B5">
              <w:rPr>
                <w:rFonts w:ascii="Times New Roman" w:eastAsia="新細明體" w:hAnsi="Times New Roman" w:cs="Times New Roman"/>
                <w:i/>
                <w:color w:val="FF0000"/>
                <w:szCs w:val="24"/>
              </w:rPr>
              <w:t>，因此中國是不能忽視</w:t>
            </w:r>
          </w:p>
        </w:tc>
      </w:tr>
      <w:tr w:rsidR="00FC13C6" w:rsidRPr="00E249B5" w14:paraId="2FEEFCE8" w14:textId="77777777" w:rsidTr="007706F1">
        <w:tc>
          <w:tcPr>
            <w:tcW w:w="7739" w:type="dxa"/>
            <w:tcBorders>
              <w:top w:val="single" w:sz="4" w:space="0" w:color="auto"/>
              <w:bottom w:val="single" w:sz="4" w:space="0" w:color="auto"/>
            </w:tcBorders>
          </w:tcPr>
          <w:p w14:paraId="19461060" w14:textId="11CA5BBE" w:rsidR="00FC13C6" w:rsidRPr="00E249B5" w:rsidRDefault="007706F1" w:rsidP="007706F1">
            <w:pPr>
              <w:spacing w:line="360" w:lineRule="auto"/>
              <w:rPr>
                <w:rFonts w:ascii="Times New Roman" w:eastAsia="新細明體" w:hAnsi="Times New Roman" w:cs="Times New Roman"/>
                <w:szCs w:val="24"/>
              </w:rPr>
            </w:pPr>
            <w:r w:rsidRPr="00E249B5">
              <w:rPr>
                <w:rFonts w:ascii="Times New Roman" w:eastAsia="新細明體" w:hAnsi="Times New Roman" w:cs="Times New Roman"/>
                <w:i/>
                <w:color w:val="FF0000"/>
                <w:szCs w:val="24"/>
              </w:rPr>
              <w:t>第一產業。</w:t>
            </w:r>
          </w:p>
        </w:tc>
      </w:tr>
      <w:tr w:rsidR="00F338B1" w:rsidRPr="00E249B5" w14:paraId="1D6FAFA3" w14:textId="77777777" w:rsidTr="007706F1">
        <w:tc>
          <w:tcPr>
            <w:tcW w:w="7739" w:type="dxa"/>
            <w:tcBorders>
              <w:top w:val="single" w:sz="4" w:space="0" w:color="auto"/>
              <w:bottom w:val="single" w:sz="4" w:space="0" w:color="auto"/>
            </w:tcBorders>
          </w:tcPr>
          <w:p w14:paraId="658E4165" w14:textId="28FD355D" w:rsidR="00F338B1" w:rsidRPr="00E249B5" w:rsidRDefault="00F338B1" w:rsidP="007706F1">
            <w:pPr>
              <w:spacing w:line="360" w:lineRule="auto"/>
              <w:rPr>
                <w:rFonts w:ascii="Times New Roman" w:eastAsia="新細明體" w:hAnsi="Times New Roman" w:cs="Times New Roman"/>
                <w:i/>
                <w:color w:val="FF0000"/>
                <w:szCs w:val="24"/>
              </w:rPr>
            </w:pPr>
            <w:r w:rsidRPr="00E249B5">
              <w:rPr>
                <w:rFonts w:ascii="Times New Roman" w:eastAsia="新細明體" w:hAnsi="Times New Roman" w:cs="Times New Roman"/>
                <w:i/>
                <w:color w:val="FF0000"/>
                <w:szCs w:val="24"/>
              </w:rPr>
              <w:t>另一個可行答案：中國不能忽視第一產業的發展，由於三次產業互相依</w:t>
            </w:r>
          </w:p>
        </w:tc>
      </w:tr>
      <w:tr w:rsidR="00FC13C6" w:rsidRPr="00E249B5" w14:paraId="20685CA1" w14:textId="77777777" w:rsidTr="007706F1">
        <w:tc>
          <w:tcPr>
            <w:tcW w:w="7739" w:type="dxa"/>
            <w:tcBorders>
              <w:top w:val="single" w:sz="4" w:space="0" w:color="auto"/>
              <w:bottom w:val="single" w:sz="4" w:space="0" w:color="auto"/>
            </w:tcBorders>
          </w:tcPr>
          <w:p w14:paraId="7E691570" w14:textId="2358A327" w:rsidR="00FC13C6" w:rsidRPr="00E249B5" w:rsidRDefault="00F338B1" w:rsidP="007706F1">
            <w:pPr>
              <w:spacing w:line="360" w:lineRule="auto"/>
              <w:rPr>
                <w:rFonts w:ascii="Times New Roman" w:eastAsia="新細明體" w:hAnsi="Times New Roman" w:cs="Times New Roman"/>
                <w:szCs w:val="24"/>
              </w:rPr>
            </w:pPr>
            <w:r w:rsidRPr="00E249B5">
              <w:rPr>
                <w:rFonts w:ascii="Times New Roman" w:eastAsia="新細明體" w:hAnsi="Times New Roman" w:cs="Times New Roman"/>
                <w:i/>
                <w:color w:val="FF0000"/>
                <w:szCs w:val="24"/>
              </w:rPr>
              <w:t>賴，</w:t>
            </w:r>
            <w:r w:rsidR="007706F1" w:rsidRPr="00E249B5">
              <w:rPr>
                <w:rFonts w:ascii="Times New Roman" w:eastAsia="新細明體" w:hAnsi="Times New Roman" w:cs="Times New Roman"/>
                <w:i/>
                <w:color w:val="FF0000"/>
                <w:szCs w:val="24"/>
              </w:rPr>
              <w:t>而</w:t>
            </w:r>
            <w:r w:rsidR="00FC13C6" w:rsidRPr="00E249B5">
              <w:rPr>
                <w:rFonts w:ascii="Times New Roman" w:eastAsia="新細明體" w:hAnsi="Times New Roman" w:cs="Times New Roman"/>
                <w:i/>
                <w:color w:val="FF0000"/>
                <w:szCs w:val="24"/>
              </w:rPr>
              <w:t>農業屬於戰略性產業，中國仍然需要提供糧食</w:t>
            </w:r>
            <w:proofErr w:type="gramStart"/>
            <w:r w:rsidR="00FC13C6" w:rsidRPr="00E249B5">
              <w:rPr>
                <w:rFonts w:ascii="Times New Roman" w:eastAsia="新細明體" w:hAnsi="Times New Roman" w:cs="Times New Roman"/>
                <w:i/>
                <w:color w:val="FF0000"/>
                <w:szCs w:val="24"/>
              </w:rPr>
              <w:t>予</w:t>
            </w:r>
            <w:r w:rsidR="00156F00" w:rsidRPr="00156F00">
              <w:rPr>
                <w:rFonts w:ascii="Times New Roman" w:eastAsia="新細明體" w:hAnsi="Times New Roman" w:cs="Times New Roman" w:hint="eastAsia"/>
                <w:i/>
                <w:color w:val="FF0000"/>
                <w:szCs w:val="24"/>
              </w:rPr>
              <w:t>約</w:t>
            </w:r>
            <w:proofErr w:type="gramEnd"/>
            <w:r w:rsidR="00FC13C6" w:rsidRPr="00E249B5">
              <w:rPr>
                <w:rFonts w:ascii="Times New Roman" w:eastAsia="新細明體" w:hAnsi="Times New Roman" w:cs="Times New Roman"/>
                <w:i/>
                <w:color w:val="FF0000"/>
                <w:szCs w:val="24"/>
              </w:rPr>
              <w:t>十</w:t>
            </w:r>
            <w:r w:rsidRPr="00E249B5">
              <w:rPr>
                <w:rFonts w:ascii="Times New Roman" w:eastAsia="新細明體" w:hAnsi="Times New Roman" w:cs="Times New Roman"/>
                <w:i/>
                <w:color w:val="FF0000"/>
                <w:szCs w:val="24"/>
                <w:lang w:eastAsia="zh-HK"/>
              </w:rPr>
              <w:t>四</w:t>
            </w:r>
            <w:r w:rsidRPr="00E249B5">
              <w:rPr>
                <w:rFonts w:ascii="Times New Roman" w:eastAsia="新細明體" w:hAnsi="Times New Roman" w:cs="Times New Roman"/>
                <w:i/>
                <w:color w:val="FF0000"/>
                <w:szCs w:val="24"/>
              </w:rPr>
              <w:t>億人口</w:t>
            </w:r>
          </w:p>
        </w:tc>
      </w:tr>
      <w:tr w:rsidR="00FC13C6" w:rsidRPr="00E249B5" w14:paraId="0459CACF" w14:textId="77777777" w:rsidTr="007706F1">
        <w:tc>
          <w:tcPr>
            <w:tcW w:w="7739" w:type="dxa"/>
            <w:tcBorders>
              <w:top w:val="single" w:sz="4" w:space="0" w:color="auto"/>
              <w:bottom w:val="single" w:sz="4" w:space="0" w:color="auto"/>
            </w:tcBorders>
          </w:tcPr>
          <w:p w14:paraId="4202E6B7" w14:textId="1E3DD547" w:rsidR="00FC13C6" w:rsidRPr="00E249B5" w:rsidRDefault="007706F1" w:rsidP="007706F1">
            <w:pPr>
              <w:spacing w:line="360" w:lineRule="auto"/>
              <w:rPr>
                <w:rFonts w:ascii="Times New Roman" w:eastAsia="新細明體" w:hAnsi="Times New Roman" w:cs="Times New Roman"/>
                <w:i/>
                <w:color w:val="FF0000"/>
                <w:szCs w:val="24"/>
              </w:rPr>
            </w:pPr>
            <w:r w:rsidRPr="00E249B5">
              <w:rPr>
                <w:rFonts w:ascii="Times New Roman" w:eastAsia="新細明體" w:hAnsi="Times New Roman" w:cs="Times New Roman"/>
                <w:i/>
                <w:color w:val="FF0000"/>
                <w:szCs w:val="24"/>
              </w:rPr>
              <w:t>及原材料予第二</w:t>
            </w:r>
            <w:r w:rsidR="00FC13C6" w:rsidRPr="00E249B5">
              <w:rPr>
                <w:rFonts w:ascii="Times New Roman" w:eastAsia="新細明體" w:hAnsi="Times New Roman" w:cs="Times New Roman"/>
                <w:i/>
                <w:color w:val="FF0000"/>
                <w:szCs w:val="24"/>
              </w:rPr>
              <w:t>和第三產業，所以需要留意各產業發展的平</w:t>
            </w:r>
            <w:r w:rsidR="00F338B1" w:rsidRPr="00E249B5">
              <w:rPr>
                <w:rFonts w:ascii="Times New Roman" w:eastAsia="新細明體" w:hAnsi="Times New Roman" w:cs="Times New Roman"/>
                <w:i/>
                <w:color w:val="FF0000"/>
                <w:szCs w:val="24"/>
              </w:rPr>
              <w:t>衡。</w:t>
            </w:r>
          </w:p>
        </w:tc>
      </w:tr>
      <w:tr w:rsidR="00E249B5" w:rsidRPr="00E249B5" w14:paraId="32FF6D44" w14:textId="77777777" w:rsidTr="007706F1">
        <w:tc>
          <w:tcPr>
            <w:tcW w:w="7739" w:type="dxa"/>
            <w:tcBorders>
              <w:top w:val="single" w:sz="4" w:space="0" w:color="auto"/>
              <w:bottom w:val="single" w:sz="4" w:space="0" w:color="auto"/>
            </w:tcBorders>
          </w:tcPr>
          <w:p w14:paraId="72333EDC" w14:textId="6941D965" w:rsidR="00E249B5" w:rsidRPr="00E249B5" w:rsidRDefault="00E249B5" w:rsidP="00E249B5">
            <w:pPr>
              <w:spacing w:line="360" w:lineRule="auto"/>
              <w:rPr>
                <w:rFonts w:ascii="Times New Roman" w:eastAsia="新細明體" w:hAnsi="Times New Roman" w:cs="Times New Roman"/>
                <w:i/>
                <w:color w:val="FF0000"/>
                <w:szCs w:val="24"/>
              </w:rPr>
            </w:pPr>
          </w:p>
        </w:tc>
      </w:tr>
      <w:tr w:rsidR="00E249B5" w:rsidRPr="00E249B5" w14:paraId="3108A75C" w14:textId="77777777" w:rsidTr="007706F1">
        <w:tc>
          <w:tcPr>
            <w:tcW w:w="7739" w:type="dxa"/>
            <w:tcBorders>
              <w:top w:val="single" w:sz="4" w:space="0" w:color="auto"/>
              <w:bottom w:val="single" w:sz="4" w:space="0" w:color="auto"/>
            </w:tcBorders>
          </w:tcPr>
          <w:p w14:paraId="7BA62C91" w14:textId="77777777" w:rsidR="00E249B5" w:rsidRPr="00E249B5" w:rsidRDefault="00E249B5" w:rsidP="00E249B5">
            <w:pPr>
              <w:spacing w:line="360" w:lineRule="auto"/>
              <w:rPr>
                <w:rFonts w:ascii="Times New Roman" w:eastAsia="新細明體" w:hAnsi="Times New Roman" w:cs="Times New Roman"/>
                <w:i/>
                <w:color w:val="FF0000"/>
                <w:szCs w:val="24"/>
              </w:rPr>
            </w:pPr>
          </w:p>
        </w:tc>
      </w:tr>
      <w:tr w:rsidR="00E249B5" w:rsidRPr="00E249B5" w14:paraId="32A6CA7C" w14:textId="77777777" w:rsidTr="007706F1">
        <w:tc>
          <w:tcPr>
            <w:tcW w:w="7739" w:type="dxa"/>
            <w:tcBorders>
              <w:top w:val="single" w:sz="4" w:space="0" w:color="auto"/>
              <w:bottom w:val="single" w:sz="4" w:space="0" w:color="auto"/>
            </w:tcBorders>
          </w:tcPr>
          <w:p w14:paraId="3EB4A18F" w14:textId="77777777" w:rsidR="00E249B5" w:rsidRPr="00E249B5" w:rsidRDefault="00E249B5" w:rsidP="00E249B5">
            <w:pPr>
              <w:spacing w:line="360" w:lineRule="auto"/>
              <w:rPr>
                <w:rFonts w:ascii="Times New Roman" w:eastAsia="新細明體" w:hAnsi="Times New Roman" w:cs="Times New Roman"/>
                <w:i/>
                <w:color w:val="FF0000"/>
                <w:szCs w:val="24"/>
              </w:rPr>
            </w:pPr>
          </w:p>
        </w:tc>
      </w:tr>
      <w:tr w:rsidR="00E249B5" w:rsidRPr="00E249B5" w14:paraId="71902368" w14:textId="77777777" w:rsidTr="007706F1">
        <w:tc>
          <w:tcPr>
            <w:tcW w:w="7739" w:type="dxa"/>
            <w:tcBorders>
              <w:top w:val="single" w:sz="4" w:space="0" w:color="auto"/>
              <w:bottom w:val="single" w:sz="4" w:space="0" w:color="auto"/>
            </w:tcBorders>
          </w:tcPr>
          <w:p w14:paraId="0431477C" w14:textId="77777777" w:rsidR="00E249B5" w:rsidRPr="00E249B5" w:rsidRDefault="00E249B5" w:rsidP="00E249B5">
            <w:pPr>
              <w:spacing w:line="360" w:lineRule="auto"/>
              <w:rPr>
                <w:rFonts w:ascii="Times New Roman" w:eastAsia="新細明體" w:hAnsi="Times New Roman" w:cs="Times New Roman"/>
                <w:i/>
                <w:color w:val="FF0000"/>
                <w:szCs w:val="24"/>
              </w:rPr>
            </w:pPr>
          </w:p>
        </w:tc>
      </w:tr>
    </w:tbl>
    <w:p w14:paraId="58283696" w14:textId="606D8086" w:rsidR="00E249B5" w:rsidRDefault="00E249B5" w:rsidP="002B3060">
      <w:pPr>
        <w:spacing w:line="360" w:lineRule="auto"/>
        <w:ind w:left="283"/>
        <w:rPr>
          <w:rFonts w:ascii="新細明體" w:eastAsia="新細明體" w:hAnsi="新細明體" w:cstheme="minorHAnsi"/>
          <w:color w:val="000000" w:themeColor="text1"/>
          <w:sz w:val="24"/>
          <w:szCs w:val="24"/>
          <w:lang w:eastAsia="zh-TW"/>
        </w:rPr>
      </w:pPr>
    </w:p>
    <w:p w14:paraId="63E886A5" w14:textId="77777777" w:rsidR="00E249B5" w:rsidRDefault="00E249B5">
      <w:pPr>
        <w:spacing w:after="200"/>
        <w:rPr>
          <w:rFonts w:ascii="新細明體" w:eastAsia="新細明體" w:hAnsi="新細明體" w:cstheme="minorHAnsi"/>
          <w:color w:val="000000" w:themeColor="text1"/>
          <w:sz w:val="24"/>
          <w:szCs w:val="24"/>
          <w:lang w:eastAsia="zh-TW"/>
        </w:rPr>
      </w:pPr>
      <w:r>
        <w:rPr>
          <w:rFonts w:ascii="新細明體" w:eastAsia="新細明體" w:hAnsi="新細明體" w:cstheme="minorHAnsi"/>
          <w:color w:val="000000" w:themeColor="text1"/>
          <w:sz w:val="24"/>
          <w:szCs w:val="24"/>
          <w:lang w:eastAsia="zh-TW"/>
        </w:rPr>
        <w:br w:type="page"/>
      </w:r>
    </w:p>
    <w:p w14:paraId="45D03AD3" w14:textId="0D95ED59" w:rsidR="00FC13C6" w:rsidRPr="00FC13C6" w:rsidRDefault="00E249B5" w:rsidP="002B3060">
      <w:pPr>
        <w:spacing w:line="360" w:lineRule="auto"/>
        <w:ind w:left="283"/>
        <w:rPr>
          <w:rFonts w:ascii="新細明體" w:eastAsia="新細明體" w:hAnsi="新細明體" w:cstheme="minorHAnsi"/>
          <w:color w:val="000000" w:themeColor="text1"/>
          <w:sz w:val="24"/>
          <w:szCs w:val="24"/>
          <w:lang w:eastAsia="zh-TW"/>
        </w:rPr>
      </w:pPr>
      <w:r w:rsidRPr="00AE7F58">
        <w:rPr>
          <w:rFonts w:ascii="微軟正黑體" w:eastAsia="微軟正黑體" w:hAnsi="微軟正黑體"/>
          <w:b/>
          <w:noProof/>
          <w:sz w:val="28"/>
          <w:szCs w:val="28"/>
          <w:lang w:eastAsia="zh-TW"/>
        </w:rPr>
        <w:lastRenderedPageBreak/>
        <w:drawing>
          <wp:anchor distT="0" distB="0" distL="114300" distR="114300" simplePos="0" relativeHeight="251914240" behindDoc="1" locked="0" layoutInCell="1" allowOverlap="1" wp14:anchorId="166CAAD3" wp14:editId="51985B63">
            <wp:simplePos x="0" y="0"/>
            <wp:positionH relativeFrom="margin">
              <wp:posOffset>-681824</wp:posOffset>
            </wp:positionH>
            <wp:positionV relativeFrom="paragraph">
              <wp:posOffset>-294198</wp:posOffset>
            </wp:positionV>
            <wp:extent cx="6333545" cy="7399020"/>
            <wp:effectExtent l="0" t="0" r="0" b="0"/>
            <wp:wrapNone/>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9">
                      <a:extLst>
                        <a:ext uri="{28A0092B-C50C-407E-A947-70E740481C1C}">
                          <a14:useLocalDpi xmlns:a14="http://schemas.microsoft.com/office/drawing/2010/main" val="0"/>
                        </a:ext>
                      </a:extLst>
                    </a:blip>
                    <a:srcRect t="3531" b="6893"/>
                    <a:stretch/>
                  </pic:blipFill>
                  <pic:spPr bwMode="auto">
                    <a:xfrm>
                      <a:off x="0" y="0"/>
                      <a:ext cx="6334553" cy="74001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7F58">
        <w:rPr>
          <w:rFonts w:ascii="微軟正黑體" w:eastAsia="微軟正黑體" w:hAnsi="微軟正黑體" w:hint="eastAsia"/>
          <w:noProof/>
          <w:lang w:eastAsia="zh-TW"/>
        </w:rPr>
        <w:drawing>
          <wp:anchor distT="0" distB="0" distL="114300" distR="114300" simplePos="0" relativeHeight="251916288" behindDoc="0" locked="0" layoutInCell="1" allowOverlap="1" wp14:anchorId="348B3EEA" wp14:editId="285B6C21">
            <wp:simplePos x="0" y="0"/>
            <wp:positionH relativeFrom="column">
              <wp:posOffset>556260</wp:posOffset>
            </wp:positionH>
            <wp:positionV relativeFrom="paragraph">
              <wp:posOffset>251460</wp:posOffset>
            </wp:positionV>
            <wp:extent cx="610662" cy="783857"/>
            <wp:effectExtent l="0" t="0" r="0" b="0"/>
            <wp:wrapNone/>
            <wp:docPr id="23" name="圖片 23"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662" cy="78385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noProof/>
          <w:lang w:eastAsia="zh-TW"/>
        </w:rPr>
        <mc:AlternateContent>
          <mc:Choice Requires="wps">
            <w:drawing>
              <wp:anchor distT="0" distB="0" distL="114300" distR="114300" simplePos="0" relativeHeight="251918336" behindDoc="0" locked="0" layoutInCell="1" allowOverlap="1" wp14:anchorId="3EA5677B" wp14:editId="51DB3A6D">
                <wp:simplePos x="0" y="0"/>
                <wp:positionH relativeFrom="column">
                  <wp:posOffset>3985260</wp:posOffset>
                </wp:positionH>
                <wp:positionV relativeFrom="paragraph">
                  <wp:posOffset>175260</wp:posOffset>
                </wp:positionV>
                <wp:extent cx="739140" cy="335280"/>
                <wp:effectExtent l="0" t="0" r="3810" b="7620"/>
                <wp:wrapNone/>
                <wp:docPr id="468" name="文字方塊 468"/>
                <wp:cNvGraphicFramePr/>
                <a:graphic xmlns:a="http://schemas.openxmlformats.org/drawingml/2006/main">
                  <a:graphicData uri="http://schemas.microsoft.com/office/word/2010/wordprocessingShape">
                    <wps:wsp>
                      <wps:cNvSpPr txBox="1"/>
                      <wps:spPr>
                        <a:xfrm>
                          <a:off x="0" y="0"/>
                          <a:ext cx="739140" cy="335280"/>
                        </a:xfrm>
                        <a:prstGeom prst="rect">
                          <a:avLst/>
                        </a:prstGeom>
                        <a:solidFill>
                          <a:schemeClr val="lt1"/>
                        </a:solidFill>
                        <a:ln w="6350">
                          <a:noFill/>
                        </a:ln>
                      </wps:spPr>
                      <wps:txbx>
                        <w:txbxContent>
                          <w:p w14:paraId="2889AD80" w14:textId="0BDBA7D9" w:rsidR="005E4F86" w:rsidRPr="00E249B5" w:rsidRDefault="005E4F86" w:rsidP="00E249B5">
                            <w:pPr>
                              <w:rPr>
                                <w:rFonts w:ascii="新細明體" w:eastAsia="新細明體" w:hAnsi="新細明體"/>
                                <w:sz w:val="24"/>
                                <w:szCs w:val="24"/>
                                <w:lang w:eastAsia="zh-TW"/>
                              </w:rPr>
                            </w:pPr>
                            <w:r w:rsidRPr="00E249B5">
                              <w:rPr>
                                <w:rFonts w:ascii="新細明體" w:eastAsia="新細明體" w:hAnsi="新細明體" w:hint="eastAsia"/>
                                <w:sz w:val="24"/>
                                <w:szCs w:val="24"/>
                              </w:rPr>
                              <w:t>附</w:t>
                            </w:r>
                            <w:r w:rsidRPr="00E249B5">
                              <w:rPr>
                                <w:rFonts w:ascii="新細明體" w:eastAsia="新細明體" w:hAnsi="新細明體"/>
                                <w:sz w:val="24"/>
                                <w:szCs w:val="24"/>
                              </w:rPr>
                              <w:t>錄</w:t>
                            </w:r>
                            <w:r>
                              <w:rPr>
                                <w:rFonts w:ascii="新細明體" w:eastAsia="新細明體" w:hAnsi="新細明體" w:hint="eastAsia"/>
                                <w:sz w:val="24"/>
                                <w:szCs w:val="24"/>
                                <w:lang w:eastAsia="zh-TW"/>
                              </w:rPr>
                              <w:t>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5677B" id="文字方塊 468" o:spid="_x0000_s1051" type="#_x0000_t202" style="position:absolute;left:0;text-align:left;margin-left:313.8pt;margin-top:13.8pt;width:58.2pt;height:26.4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" fillcolor="white [3201]" stroked="f" strokeweight=".5pt">
                <v:textbox>
                  <w:txbxContent>
                    <w:p w14:paraId="2889AD80" w14:textId="0BDBA7D9" w:rsidR="005E4F86" w:rsidRPr="00E249B5" w:rsidRDefault="005E4F86" w:rsidP="00E249B5">
                      <w:pPr>
                        <w:rPr>
                          <w:rFonts w:ascii="新細明體" w:eastAsia="新細明體" w:hAnsi="新細明體"/>
                          <w:sz w:val="24"/>
                          <w:szCs w:val="24"/>
                          <w:lang w:eastAsia="zh-TW"/>
                        </w:rPr>
                      </w:pPr>
                      <w:r w:rsidRPr="00E249B5">
                        <w:rPr>
                          <w:rFonts w:ascii="新細明體" w:eastAsia="新細明體" w:hAnsi="新細明體" w:hint="eastAsia"/>
                          <w:sz w:val="24"/>
                          <w:szCs w:val="24"/>
                        </w:rPr>
                        <w:t>附</w:t>
                      </w:r>
                      <w:r w:rsidRPr="00E249B5">
                        <w:rPr>
                          <w:rFonts w:ascii="新細明體" w:eastAsia="新細明體" w:hAnsi="新細明體"/>
                          <w:sz w:val="24"/>
                          <w:szCs w:val="24"/>
                        </w:rPr>
                        <w:t>錄</w:t>
                      </w:r>
                      <w:r>
                        <w:rPr>
                          <w:rFonts w:ascii="新細明體" w:eastAsia="新細明體" w:hAnsi="新細明體" w:hint="eastAsia"/>
                          <w:sz w:val="24"/>
                          <w:szCs w:val="24"/>
                          <w:lang w:eastAsia="zh-TW"/>
                        </w:rPr>
                        <w:t>一</w:t>
                      </w:r>
                    </w:p>
                  </w:txbxContent>
                </v:textbox>
              </v:shape>
            </w:pict>
          </mc:Fallback>
        </mc:AlternateContent>
      </w:r>
    </w:p>
    <w:p w14:paraId="263A90B7" w14:textId="1C7C9991" w:rsidR="00CC2FEF" w:rsidRDefault="00E249B5" w:rsidP="002B3060">
      <w:pPr>
        <w:pStyle w:val="Web"/>
        <w:spacing w:line="360" w:lineRule="auto"/>
        <w:ind w:left="720"/>
        <w:rPr>
          <w:rFonts w:ascii="微軟正黑體" w:eastAsiaTheme="minorEastAsia" w:hAnsi="微軟正黑體"/>
          <w:b/>
          <w:sz w:val="28"/>
          <w:szCs w:val="28"/>
          <w:u w:val="wave"/>
          <w:lang w:eastAsia="zh-TW"/>
        </w:rPr>
      </w:pPr>
      <w:r>
        <w:rPr>
          <w:rFonts w:ascii="新細明體" w:eastAsia="新細明體" w:hAnsi="新細明體" w:cstheme="minorHAnsi" w:hint="eastAsia"/>
          <w:lang w:eastAsia="zh-TW"/>
        </w:rPr>
        <w:t xml:space="preserve">　　　　　</w:t>
      </w:r>
      <w:r w:rsidRPr="00E249B5">
        <w:rPr>
          <w:rFonts w:ascii="微軟正黑體" w:eastAsia="微軟正黑體" w:hAnsi="微軟正黑體" w:hint="eastAsia"/>
          <w:b/>
          <w:sz w:val="28"/>
          <w:szCs w:val="28"/>
          <w:lang w:eastAsia="zh-TW"/>
        </w:rPr>
        <w:t>知多</w:t>
      </w:r>
      <w:r w:rsidRPr="00E249B5">
        <w:rPr>
          <w:rFonts w:ascii="微軟正黑體" w:eastAsia="微軟正黑體" w:hAnsi="微軟正黑體"/>
          <w:b/>
          <w:sz w:val="28"/>
          <w:szCs w:val="28"/>
          <w:lang w:eastAsia="zh-TW"/>
        </w:rPr>
        <w:t>一點</w:t>
      </w:r>
      <w:r w:rsidRPr="00E249B5">
        <w:rPr>
          <w:rFonts w:ascii="微軟正黑體" w:eastAsia="微軟正黑體" w:hAnsi="微軟正黑體" w:hint="eastAsia"/>
          <w:b/>
          <w:sz w:val="28"/>
          <w:szCs w:val="28"/>
          <w:lang w:eastAsia="zh-TW"/>
        </w:rPr>
        <w:t>點：</w:t>
      </w:r>
      <w:r w:rsidRPr="00E249B5">
        <w:rPr>
          <w:rFonts w:ascii="微軟正黑體" w:eastAsia="微軟正黑體" w:hAnsi="微軟正黑體" w:hint="eastAsia"/>
          <w:b/>
          <w:sz w:val="28"/>
          <w:szCs w:val="28"/>
          <w:u w:val="wave"/>
          <w:lang w:eastAsia="zh-TW"/>
        </w:rPr>
        <w:t>糧食</w:t>
      </w:r>
      <w:r w:rsidRPr="00E249B5">
        <w:rPr>
          <w:rFonts w:ascii="微軟正黑體" w:eastAsia="微軟正黑體" w:hAnsi="微軟正黑體"/>
          <w:b/>
          <w:sz w:val="28"/>
          <w:szCs w:val="28"/>
          <w:u w:val="wave"/>
          <w:lang w:eastAsia="zh-TW"/>
        </w:rPr>
        <w:t>安</w:t>
      </w:r>
      <w:r w:rsidRPr="00E249B5">
        <w:rPr>
          <w:rFonts w:ascii="微軟正黑體" w:eastAsia="微軟正黑體" w:hAnsi="微軟正黑體" w:hint="eastAsia"/>
          <w:b/>
          <w:sz w:val="28"/>
          <w:szCs w:val="28"/>
          <w:u w:val="wave"/>
          <w:lang w:eastAsia="zh-TW"/>
        </w:rPr>
        <w:t>全</w:t>
      </w:r>
    </w:p>
    <w:p w14:paraId="0020244C" w14:textId="50270421" w:rsidR="00E249B5" w:rsidRPr="00E249B5" w:rsidRDefault="00E249B5" w:rsidP="00985EDA">
      <w:pPr>
        <w:pStyle w:val="Web"/>
        <w:ind w:right="368"/>
        <w:jc w:val="both"/>
        <w:rPr>
          <w:rFonts w:ascii="微軟正黑體" w:eastAsia="微軟正黑體" w:hAnsi="微軟正黑體"/>
          <w:lang w:eastAsia="zh-TW"/>
        </w:rPr>
      </w:pPr>
      <w:r w:rsidRPr="00E249B5">
        <w:rPr>
          <w:rFonts w:ascii="微軟正黑體" w:eastAsia="微軟正黑體" w:hAnsi="微軟正黑體" w:hint="eastAsia"/>
          <w:lang w:eastAsia="zh-TW"/>
        </w:rPr>
        <w:t>聯合國於2022年5月4日發表《2</w:t>
      </w:r>
      <w:r w:rsidRPr="00E249B5">
        <w:rPr>
          <w:rFonts w:ascii="微軟正黑體" w:eastAsia="微軟正黑體" w:hAnsi="微軟正黑體"/>
          <w:lang w:eastAsia="zh-TW"/>
        </w:rPr>
        <w:t>022年</w:t>
      </w:r>
      <w:r w:rsidRPr="00E249B5">
        <w:rPr>
          <w:rFonts w:ascii="微軟正黑體" w:eastAsia="微軟正黑體" w:hAnsi="微軟正黑體" w:hint="eastAsia"/>
          <w:lang w:eastAsia="zh-TW"/>
        </w:rPr>
        <w:t>全球糧食危機報告》。報告顯示，</w:t>
      </w:r>
      <w:r w:rsidRPr="00E249B5">
        <w:rPr>
          <w:rFonts w:ascii="微軟正黑體" w:eastAsia="微軟正黑體" w:hAnsi="微軟正黑體"/>
          <w:lang w:eastAsia="zh-TW"/>
        </w:rPr>
        <w:t>2021</w:t>
      </w:r>
      <w:r w:rsidRPr="00E249B5">
        <w:rPr>
          <w:rFonts w:ascii="微軟正黑體" w:eastAsia="微軟正黑體" w:hAnsi="微軟正黑體" w:hint="eastAsia"/>
          <w:lang w:eastAsia="zh-TW"/>
        </w:rPr>
        <w:t>年，全球近</w:t>
      </w:r>
      <w:r w:rsidRPr="00E249B5">
        <w:rPr>
          <w:rFonts w:ascii="微軟正黑體" w:eastAsia="微軟正黑體" w:hAnsi="微軟正黑體"/>
          <w:lang w:eastAsia="zh-TW"/>
        </w:rPr>
        <w:t>1.93</w:t>
      </w:r>
      <w:r w:rsidRPr="00E249B5">
        <w:rPr>
          <w:rFonts w:ascii="微軟正黑體" w:eastAsia="微軟正黑體" w:hAnsi="微軟正黑體" w:hint="eastAsia"/>
          <w:lang w:eastAsia="zh-TW"/>
        </w:rPr>
        <w:t>億人處於重度糧食不安全狀況，比前一年增加近</w:t>
      </w:r>
      <w:r w:rsidRPr="00E249B5">
        <w:rPr>
          <w:rFonts w:ascii="微軟正黑體" w:eastAsia="微軟正黑體" w:hAnsi="微軟正黑體"/>
          <w:lang w:eastAsia="zh-TW"/>
        </w:rPr>
        <w:t>4000</w:t>
      </w:r>
      <w:r w:rsidRPr="00E249B5">
        <w:rPr>
          <w:rFonts w:ascii="微軟正黑體" w:eastAsia="微軟正黑體" w:hAnsi="微軟正黑體" w:hint="eastAsia"/>
          <w:lang w:eastAsia="zh-TW"/>
        </w:rPr>
        <w:t>萬人。</w:t>
      </w:r>
      <w:r w:rsidR="006079F3">
        <w:rPr>
          <w:rFonts w:ascii="微軟正黑體" w:eastAsia="微軟正黑體" w:hAnsi="微軟正黑體" w:hint="eastAsia"/>
          <w:lang w:eastAsia="zh-HK"/>
        </w:rPr>
        <w:t>地區</w:t>
      </w:r>
      <w:r w:rsidRPr="00A83558">
        <w:rPr>
          <w:rFonts w:ascii="微軟正黑體" w:eastAsia="微軟正黑體" w:hAnsi="微軟正黑體" w:hint="eastAsia"/>
          <w:lang w:eastAsia="zh-TW"/>
        </w:rPr>
        <w:t>衝突</w:t>
      </w:r>
      <w:r w:rsidRPr="00E249B5">
        <w:rPr>
          <w:rFonts w:ascii="微軟正黑體" w:eastAsia="微軟正黑體" w:hAnsi="微軟正黑體" w:hint="eastAsia"/>
          <w:lang w:eastAsia="zh-TW"/>
        </w:rPr>
        <w:t>、極端天氣和經濟危機是造成全球糧食安全狀況惡化的主要原因。俄烏衝突已經造成全球糧食價格飛漲，對全球糧食和營養安全造成嚴重後果。聯合國呼籲採取緊急預防和緩解饑荒行動，在全球層面集體解決嚴重糧食不安全問題。</w:t>
      </w:r>
    </w:p>
    <w:p w14:paraId="4B4066A7" w14:textId="55B25D74" w:rsidR="00E249B5" w:rsidRPr="00E249B5" w:rsidRDefault="00E249B5" w:rsidP="00985EDA">
      <w:pPr>
        <w:pStyle w:val="Web"/>
        <w:ind w:right="368"/>
        <w:rPr>
          <w:rFonts w:eastAsia="新細明體"/>
          <w:sz w:val="22"/>
          <w:szCs w:val="22"/>
        </w:rPr>
      </w:pPr>
      <w:r w:rsidRPr="00E249B5">
        <w:rPr>
          <w:rFonts w:eastAsia="新細明體"/>
          <w:sz w:val="22"/>
          <w:szCs w:val="22"/>
        </w:rPr>
        <w:t>資料</w:t>
      </w:r>
      <w:proofErr w:type="gramStart"/>
      <w:r w:rsidRPr="00E249B5">
        <w:rPr>
          <w:rFonts w:eastAsia="新細明體" w:hint="eastAsia"/>
          <w:sz w:val="22"/>
          <w:szCs w:val="22"/>
        </w:rPr>
        <w:t>來</w:t>
      </w:r>
      <w:proofErr w:type="gramEnd"/>
      <w:r w:rsidRPr="00E249B5">
        <w:rPr>
          <w:rFonts w:eastAsia="新細明體" w:hint="eastAsia"/>
          <w:sz w:val="22"/>
          <w:szCs w:val="22"/>
        </w:rPr>
        <w:t>源：聯</w:t>
      </w:r>
      <w:r w:rsidRPr="00E249B5">
        <w:rPr>
          <w:rFonts w:eastAsia="新細明體"/>
          <w:sz w:val="22"/>
          <w:szCs w:val="22"/>
        </w:rPr>
        <w:t>合</w:t>
      </w:r>
      <w:proofErr w:type="gramStart"/>
      <w:r w:rsidRPr="00E249B5">
        <w:rPr>
          <w:rFonts w:eastAsia="新細明體" w:hint="eastAsia"/>
          <w:sz w:val="22"/>
          <w:szCs w:val="22"/>
        </w:rPr>
        <w:t>國</w:t>
      </w:r>
      <w:proofErr w:type="gramEnd"/>
      <w:r w:rsidRPr="00E249B5">
        <w:rPr>
          <w:rFonts w:eastAsia="新細明體" w:hint="eastAsia"/>
          <w:sz w:val="22"/>
          <w:szCs w:val="22"/>
        </w:rPr>
        <w:t>新聞</w:t>
      </w:r>
      <w:r w:rsidRPr="00E249B5">
        <w:rPr>
          <w:rFonts w:eastAsia="新細明體" w:hint="eastAsia"/>
          <w:sz w:val="22"/>
          <w:szCs w:val="22"/>
          <w:lang w:eastAsia="zh-HK"/>
        </w:rPr>
        <w:t>，</w:t>
      </w:r>
      <w:r w:rsidRPr="00E249B5">
        <w:rPr>
          <w:rFonts w:eastAsia="新細明體" w:hint="eastAsia"/>
          <w:sz w:val="22"/>
          <w:szCs w:val="22"/>
        </w:rPr>
        <w:t>2</w:t>
      </w:r>
      <w:r w:rsidRPr="00E249B5">
        <w:rPr>
          <w:rFonts w:eastAsia="新細明體"/>
          <w:sz w:val="22"/>
          <w:szCs w:val="22"/>
        </w:rPr>
        <w:t>022</w:t>
      </w:r>
      <w:r w:rsidRPr="00E249B5">
        <w:rPr>
          <w:rFonts w:eastAsia="新細明體"/>
          <w:sz w:val="22"/>
          <w:szCs w:val="22"/>
        </w:rPr>
        <w:t>年</w:t>
      </w:r>
      <w:r w:rsidRPr="00E249B5">
        <w:rPr>
          <w:rFonts w:eastAsia="新細明體" w:hint="eastAsia"/>
          <w:sz w:val="22"/>
          <w:szCs w:val="22"/>
        </w:rPr>
        <w:t>5</w:t>
      </w:r>
      <w:r w:rsidRPr="00E249B5">
        <w:rPr>
          <w:rFonts w:eastAsia="新細明體" w:hint="eastAsia"/>
          <w:sz w:val="22"/>
          <w:szCs w:val="22"/>
        </w:rPr>
        <w:t>月</w:t>
      </w:r>
      <w:r w:rsidRPr="00E249B5">
        <w:rPr>
          <w:rFonts w:eastAsia="新細明體" w:hint="eastAsia"/>
          <w:sz w:val="22"/>
          <w:szCs w:val="22"/>
        </w:rPr>
        <w:t>4</w:t>
      </w:r>
      <w:r w:rsidRPr="00E249B5">
        <w:rPr>
          <w:rFonts w:eastAsia="新細明體" w:hint="eastAsia"/>
          <w:sz w:val="22"/>
          <w:szCs w:val="22"/>
        </w:rPr>
        <w:t>日</w:t>
      </w:r>
      <w:hyperlink r:id="rId31" w:history="1">
        <w:r w:rsidRPr="00E249B5">
          <w:rPr>
            <w:rStyle w:val="a6"/>
            <w:rFonts w:eastAsia="新細明體"/>
            <w:sz w:val="22"/>
            <w:szCs w:val="22"/>
          </w:rPr>
          <w:t>https://news.un.org/zh/story/2022/05/1102642</w:t>
        </w:r>
      </w:hyperlink>
    </w:p>
    <w:p w14:paraId="68692FE4" w14:textId="77777777" w:rsidR="00E249B5" w:rsidRPr="00E249B5" w:rsidRDefault="00E249B5" w:rsidP="00985EDA">
      <w:pPr>
        <w:spacing w:line="240" w:lineRule="auto"/>
        <w:ind w:right="368"/>
        <w:jc w:val="center"/>
        <w:rPr>
          <w:rFonts w:ascii="微軟正黑體" w:eastAsia="微軟正黑體" w:hAnsi="微軟正黑體"/>
          <w:b/>
          <w:sz w:val="28"/>
          <w:szCs w:val="28"/>
          <w:lang w:eastAsia="zh-TW"/>
        </w:rPr>
      </w:pPr>
      <w:r w:rsidRPr="00E249B5">
        <w:rPr>
          <w:rFonts w:ascii="微軟正黑體" w:eastAsia="微軟正黑體" w:hAnsi="微軟正黑體" w:hint="eastAsia"/>
          <w:b/>
          <w:sz w:val="28"/>
          <w:szCs w:val="28"/>
          <w:lang w:eastAsia="zh-TW"/>
        </w:rPr>
        <w:t>國家</w:t>
      </w:r>
      <w:r w:rsidRPr="00E249B5">
        <w:rPr>
          <w:rFonts w:ascii="微軟正黑體" w:eastAsia="微軟正黑體" w:hAnsi="微軟正黑體"/>
          <w:b/>
          <w:sz w:val="28"/>
          <w:szCs w:val="28"/>
          <w:lang w:eastAsia="zh-TW"/>
        </w:rPr>
        <w:t>如何應</w:t>
      </w:r>
      <w:r w:rsidRPr="00E249B5">
        <w:rPr>
          <w:rFonts w:ascii="微軟正黑體" w:eastAsia="微軟正黑體" w:hAnsi="微軟正黑體" w:hint="eastAsia"/>
          <w:b/>
          <w:sz w:val="28"/>
          <w:szCs w:val="28"/>
          <w:lang w:eastAsia="zh-TW"/>
        </w:rPr>
        <w:t>對糧食</w:t>
      </w:r>
      <w:r w:rsidRPr="00E249B5">
        <w:rPr>
          <w:rFonts w:ascii="微軟正黑體" w:eastAsia="微軟正黑體" w:hAnsi="微軟正黑體"/>
          <w:b/>
          <w:sz w:val="28"/>
          <w:szCs w:val="28"/>
          <w:lang w:eastAsia="zh-TW"/>
        </w:rPr>
        <w:t>問</w:t>
      </w:r>
      <w:r w:rsidRPr="00E249B5">
        <w:rPr>
          <w:rFonts w:ascii="微軟正黑體" w:eastAsia="微軟正黑體" w:hAnsi="微軟正黑體" w:hint="eastAsia"/>
          <w:b/>
          <w:sz w:val="28"/>
          <w:szCs w:val="28"/>
          <w:lang w:eastAsia="zh-TW"/>
        </w:rPr>
        <w:t>題？</w:t>
      </w:r>
    </w:p>
    <w:p w14:paraId="32127407" w14:textId="127BD756" w:rsidR="00E249B5" w:rsidRPr="00E249B5" w:rsidRDefault="00E249B5" w:rsidP="00985EDA">
      <w:pPr>
        <w:pStyle w:val="Web"/>
        <w:ind w:right="368"/>
        <w:jc w:val="both"/>
        <w:rPr>
          <w:rFonts w:ascii="微軟正黑體" w:eastAsia="微軟正黑體" w:hAnsi="微軟正黑體"/>
          <w:lang w:eastAsia="zh-TW"/>
        </w:rPr>
      </w:pPr>
      <w:r w:rsidRPr="00E249B5">
        <w:rPr>
          <w:rFonts w:ascii="微軟正黑體" w:eastAsia="微軟正黑體" w:hAnsi="微軟正黑體" w:hint="eastAsia"/>
          <w:lang w:eastAsia="zh-TW"/>
        </w:rPr>
        <w:t>近年中國的糧食生產穩定，供應充裕，能滿足整體需求，</w:t>
      </w:r>
      <w:r w:rsidRPr="00E249B5">
        <w:rPr>
          <w:rFonts w:ascii="微軟正黑體" w:eastAsia="微軟正黑體" w:hAnsi="微軟正黑體"/>
          <w:lang w:eastAsia="zh-TW"/>
        </w:rPr>
        <w:t>2021</w:t>
      </w:r>
      <w:r w:rsidRPr="00E249B5">
        <w:rPr>
          <w:rFonts w:ascii="微軟正黑體" w:eastAsia="微軟正黑體" w:hAnsi="微軟正黑體" w:hint="eastAsia"/>
          <w:lang w:eastAsia="zh-TW"/>
        </w:rPr>
        <w:t>年中國糧食收穫</w:t>
      </w:r>
      <w:r w:rsidRPr="00E249B5">
        <w:rPr>
          <w:rFonts w:ascii="微軟正黑體" w:eastAsia="微軟正黑體" w:hAnsi="微軟正黑體"/>
          <w:lang w:eastAsia="zh-TW"/>
        </w:rPr>
        <w:t>6.83</w:t>
      </w:r>
      <w:r w:rsidRPr="00E249B5">
        <w:rPr>
          <w:rFonts w:ascii="微軟正黑體" w:eastAsia="微軟正黑體" w:hAnsi="微軟正黑體" w:hint="eastAsia"/>
          <w:lang w:eastAsia="zh-TW"/>
        </w:rPr>
        <w:t>億噸，同比增長</w:t>
      </w:r>
      <w:r w:rsidRPr="00E249B5">
        <w:rPr>
          <w:rFonts w:ascii="微軟正黑體" w:eastAsia="微軟正黑體" w:hAnsi="微軟正黑體"/>
          <w:lang w:eastAsia="zh-TW"/>
        </w:rPr>
        <w:t>2%</w:t>
      </w:r>
      <w:r w:rsidRPr="00E249B5">
        <w:rPr>
          <w:rFonts w:ascii="微軟正黑體" w:eastAsia="微軟正黑體" w:hAnsi="微軟正黑體" w:hint="eastAsia"/>
          <w:lang w:eastAsia="zh-TW"/>
        </w:rPr>
        <w:t>。中國人的吃飯問題完全靠自己解決的，中國的穀物尤其是小麥和水稻的自給率常年達到</w:t>
      </w:r>
      <w:r w:rsidRPr="00E249B5">
        <w:rPr>
          <w:rFonts w:ascii="微軟正黑體" w:eastAsia="微軟正黑體" w:hAnsi="微軟正黑體"/>
          <w:lang w:eastAsia="zh-TW"/>
        </w:rPr>
        <w:t>98%</w:t>
      </w:r>
      <w:r w:rsidRPr="00E249B5">
        <w:rPr>
          <w:rFonts w:ascii="微軟正黑體" w:eastAsia="微軟正黑體" w:hAnsi="微軟正黑體" w:hint="eastAsia"/>
          <w:lang w:eastAsia="zh-TW"/>
        </w:rPr>
        <w:t>。將玉米計算在內，中國的穀物自給率在</w:t>
      </w:r>
      <w:r w:rsidRPr="00E249B5">
        <w:rPr>
          <w:rFonts w:ascii="微軟正黑體" w:eastAsia="微軟正黑體" w:hAnsi="微軟正黑體"/>
          <w:lang w:eastAsia="zh-TW"/>
        </w:rPr>
        <w:t>2021</w:t>
      </w:r>
      <w:r w:rsidRPr="00E249B5">
        <w:rPr>
          <w:rFonts w:ascii="微軟正黑體" w:eastAsia="微軟正黑體" w:hAnsi="微軟正黑體" w:hint="eastAsia"/>
          <w:lang w:eastAsia="zh-TW"/>
        </w:rPr>
        <w:t>年達到</w:t>
      </w:r>
      <w:r w:rsidRPr="00E249B5">
        <w:rPr>
          <w:rFonts w:ascii="微軟正黑體" w:eastAsia="微軟正黑體" w:hAnsi="微軟正黑體"/>
          <w:lang w:eastAsia="zh-TW"/>
        </w:rPr>
        <w:t>96%</w:t>
      </w:r>
      <w:r w:rsidRPr="00E249B5">
        <w:rPr>
          <w:rFonts w:ascii="微軟正黑體" w:eastAsia="微軟正黑體" w:hAnsi="微軟正黑體" w:hint="eastAsia"/>
          <w:lang w:eastAsia="zh-TW"/>
        </w:rPr>
        <w:t>，而且中國的糧食儲備達到了年度消費量的</w:t>
      </w:r>
      <w:r w:rsidRPr="00E249B5">
        <w:rPr>
          <w:rFonts w:ascii="微軟正黑體" w:eastAsia="微軟正黑體" w:hAnsi="微軟正黑體"/>
          <w:lang w:eastAsia="zh-TW"/>
        </w:rPr>
        <w:t>18%</w:t>
      </w:r>
      <w:r w:rsidRPr="00E249B5">
        <w:rPr>
          <w:rFonts w:ascii="微軟正黑體" w:eastAsia="微軟正黑體" w:hAnsi="微軟正黑體" w:hint="eastAsia"/>
          <w:lang w:eastAsia="zh-TW"/>
        </w:rPr>
        <w:t>。</w:t>
      </w:r>
    </w:p>
    <w:p w14:paraId="3400C367" w14:textId="67C48A26" w:rsidR="00E249B5" w:rsidRPr="00E249B5" w:rsidRDefault="00E249B5" w:rsidP="00985EDA">
      <w:pPr>
        <w:pStyle w:val="Web"/>
        <w:snapToGrid w:val="0"/>
        <w:spacing w:before="0" w:beforeAutospacing="0" w:after="0" w:afterAutospacing="0"/>
        <w:ind w:right="368"/>
        <w:rPr>
          <w:rFonts w:eastAsia="新細明體"/>
          <w:sz w:val="22"/>
          <w:szCs w:val="22"/>
          <w:lang w:eastAsia="zh-TW"/>
        </w:rPr>
      </w:pPr>
      <w:r w:rsidRPr="00E249B5">
        <w:rPr>
          <w:rFonts w:eastAsia="新細明體"/>
          <w:sz w:val="22"/>
          <w:szCs w:val="22"/>
          <w:lang w:eastAsia="zh-TW"/>
        </w:rPr>
        <w:t>資料來源：</w:t>
      </w:r>
      <w:r w:rsidRPr="00E249B5">
        <w:rPr>
          <w:rFonts w:eastAsia="新細明體"/>
          <w:sz w:val="22"/>
          <w:szCs w:val="22"/>
          <w:lang w:eastAsia="zh-HK"/>
        </w:rPr>
        <w:t>思考</w:t>
      </w:r>
      <w:r w:rsidRPr="00E249B5">
        <w:rPr>
          <w:rFonts w:eastAsia="新細明體"/>
          <w:sz w:val="22"/>
          <w:szCs w:val="22"/>
          <w:lang w:eastAsia="zh-TW"/>
        </w:rPr>
        <w:t>HK</w:t>
      </w:r>
      <w:r w:rsidRPr="00E249B5">
        <w:rPr>
          <w:rFonts w:eastAsia="新細明體"/>
          <w:sz w:val="22"/>
          <w:szCs w:val="22"/>
          <w:lang w:eastAsia="zh-HK"/>
        </w:rPr>
        <w:t>，中國糧倉的秘密，</w:t>
      </w:r>
      <w:r w:rsidRPr="00E249B5">
        <w:rPr>
          <w:rFonts w:eastAsia="新細明體"/>
          <w:sz w:val="22"/>
          <w:szCs w:val="22"/>
          <w:lang w:eastAsia="zh-HK"/>
        </w:rPr>
        <w:t>2022</w:t>
      </w:r>
      <w:r w:rsidRPr="00E249B5">
        <w:rPr>
          <w:rFonts w:eastAsia="新細明體"/>
          <w:sz w:val="22"/>
          <w:szCs w:val="22"/>
          <w:lang w:eastAsia="zh-HK"/>
        </w:rPr>
        <w:t>年</w:t>
      </w:r>
      <w:r w:rsidRPr="00E249B5">
        <w:rPr>
          <w:rFonts w:eastAsia="新細明體"/>
          <w:sz w:val="22"/>
          <w:szCs w:val="22"/>
          <w:lang w:eastAsia="zh-HK"/>
        </w:rPr>
        <w:t>6</w:t>
      </w:r>
      <w:r w:rsidRPr="00E249B5">
        <w:rPr>
          <w:rFonts w:eastAsia="新細明體"/>
          <w:sz w:val="22"/>
          <w:szCs w:val="22"/>
          <w:lang w:eastAsia="zh-HK"/>
        </w:rPr>
        <w:t>月</w:t>
      </w:r>
      <w:r w:rsidRPr="00E249B5">
        <w:rPr>
          <w:rFonts w:eastAsia="新細明體"/>
          <w:sz w:val="22"/>
          <w:szCs w:val="22"/>
          <w:lang w:eastAsia="zh-TW"/>
        </w:rPr>
        <w:t>6</w:t>
      </w:r>
      <w:r w:rsidRPr="00E249B5">
        <w:rPr>
          <w:rFonts w:eastAsia="新細明體"/>
          <w:sz w:val="22"/>
          <w:szCs w:val="22"/>
          <w:lang w:eastAsia="zh-HK"/>
        </w:rPr>
        <w:t>日</w:t>
      </w:r>
      <w:r w:rsidRPr="00E249B5">
        <w:rPr>
          <w:rFonts w:eastAsia="新細明體"/>
          <w:sz w:val="22"/>
          <w:szCs w:val="22"/>
          <w:lang w:eastAsia="zh-HK"/>
        </w:rPr>
        <w:t xml:space="preserve"> </w:t>
      </w:r>
      <w:hyperlink r:id="rId32" w:history="1">
        <w:r w:rsidRPr="00E249B5">
          <w:rPr>
            <w:rStyle w:val="a6"/>
            <w:rFonts w:eastAsia="新細明體"/>
            <w:sz w:val="22"/>
            <w:szCs w:val="22"/>
            <w:lang w:eastAsia="zh-TW"/>
          </w:rPr>
          <w:t>https://www.thinkhk.com/article/2022-06/06/55385.html</w:t>
        </w:r>
      </w:hyperlink>
    </w:p>
    <w:p w14:paraId="2FCE846A" w14:textId="77777777" w:rsidR="00CC2FEF" w:rsidRPr="002B3060" w:rsidRDefault="00CC2FEF" w:rsidP="002B3060">
      <w:pPr>
        <w:pStyle w:val="Web"/>
        <w:spacing w:line="360" w:lineRule="auto"/>
        <w:rPr>
          <w:rFonts w:ascii="新細明體" w:eastAsia="新細明體" w:hAnsi="新細明體" w:cstheme="minorHAnsi"/>
          <w:lang w:eastAsia="zh-TW"/>
        </w:rPr>
      </w:pPr>
    </w:p>
    <w:p w14:paraId="20BA985F" w14:textId="77777777" w:rsidR="00CC2FEF" w:rsidRPr="002B3060" w:rsidRDefault="00CC2FEF" w:rsidP="002B3060">
      <w:pPr>
        <w:pStyle w:val="Web"/>
        <w:spacing w:line="360" w:lineRule="auto"/>
        <w:rPr>
          <w:rFonts w:ascii="新細明體" w:eastAsia="新細明體" w:hAnsi="新細明體" w:cstheme="minorHAnsi"/>
          <w:lang w:eastAsia="zh-TW"/>
        </w:rPr>
        <w:sectPr w:rsidR="00CC2FEF" w:rsidRPr="002B3060" w:rsidSect="00BF64C2">
          <w:pgSz w:w="11906" w:h="16838"/>
          <w:pgMar w:top="1440" w:right="1800" w:bottom="1440" w:left="1800" w:header="851" w:footer="992" w:gutter="0"/>
          <w:cols w:space="425"/>
          <w:docGrid w:linePitch="360"/>
        </w:sectPr>
      </w:pPr>
    </w:p>
    <w:p w14:paraId="5D008A66" w14:textId="77777777" w:rsidR="00843C4B" w:rsidRPr="00D349A1" w:rsidRDefault="00843C4B" w:rsidP="00843C4B">
      <w:pPr>
        <w:spacing w:line="240" w:lineRule="auto"/>
        <w:jc w:val="center"/>
        <w:rPr>
          <w:rFonts w:ascii="新細明體" w:eastAsia="新細明體" w:hAnsi="新細明體" w:cstheme="minorHAnsi"/>
          <w:b/>
          <w:sz w:val="24"/>
          <w:szCs w:val="24"/>
          <w:lang w:eastAsia="zh-TW"/>
        </w:rPr>
      </w:pPr>
      <w:r w:rsidRPr="00D349A1">
        <w:rPr>
          <w:rFonts w:ascii="新細明體" w:eastAsia="新細明體" w:hAnsi="新細明體" w:hint="eastAsia"/>
          <w:b/>
          <w:noProof/>
          <w:sz w:val="24"/>
          <w:szCs w:val="24"/>
          <w:lang w:eastAsia="zh-TW"/>
        </w:rPr>
        <w:lastRenderedPageBreak/>
        <w:t>單元3</w:t>
      </w:r>
      <w:r w:rsidRPr="00D349A1">
        <w:rPr>
          <w:rFonts w:ascii="新細明體" w:eastAsia="新細明體" w:hAnsi="新細明體"/>
          <w:b/>
          <w:noProof/>
          <w:sz w:val="24"/>
          <w:szCs w:val="24"/>
          <w:lang w:eastAsia="zh-TW"/>
        </w:rPr>
        <w:t>.2</w:t>
      </w:r>
      <w:r w:rsidRPr="00D349A1">
        <w:rPr>
          <w:rFonts w:ascii="新細明體" w:eastAsia="新細明體" w:hAnsi="新細明體" w:cstheme="minorHAnsi" w:hint="eastAsia"/>
          <w:b/>
          <w:sz w:val="24"/>
          <w:szCs w:val="24"/>
          <w:lang w:eastAsia="zh-TW"/>
        </w:rPr>
        <w:t>國家經濟概況及世界貿易</w:t>
      </w:r>
    </w:p>
    <w:p w14:paraId="78CA53CD" w14:textId="77777777" w:rsidR="00843C4B" w:rsidRPr="00D349A1" w:rsidRDefault="00843C4B" w:rsidP="00843C4B">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第一部分：國家的經濟發展</w:t>
      </w:r>
    </w:p>
    <w:p w14:paraId="04FDDD22" w14:textId="1F672DD6" w:rsidR="00843C4B" w:rsidRPr="00D349A1" w:rsidRDefault="00843C4B" w:rsidP="00843C4B">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w:t>
      </w:r>
      <w:r w:rsidRPr="00D349A1">
        <w:rPr>
          <w:rFonts w:ascii="新細明體" w:eastAsia="新細明體" w:hAnsi="新細明體" w:hint="eastAsia"/>
          <w:b/>
          <w:noProof/>
          <w:sz w:val="24"/>
          <w:szCs w:val="24"/>
          <w:lang w:eastAsia="zh-HK"/>
        </w:rPr>
        <w:t>第五及六課節</w:t>
      </w:r>
      <w:r w:rsidRPr="00D349A1">
        <w:rPr>
          <w:rFonts w:ascii="新細明體" w:eastAsia="新細明體" w:hAnsi="新細明體" w:hint="eastAsia"/>
          <w:b/>
          <w:noProof/>
          <w:sz w:val="24"/>
          <w:szCs w:val="24"/>
          <w:lang w:eastAsia="zh-TW"/>
        </w:rPr>
        <w:t>）</w:t>
      </w:r>
    </w:p>
    <w:p w14:paraId="5A042240" w14:textId="62EA4B6C" w:rsidR="00843C4B" w:rsidRPr="00D349A1" w:rsidRDefault="00843C4B" w:rsidP="00843C4B">
      <w:pPr>
        <w:spacing w:line="240" w:lineRule="auto"/>
        <w:jc w:val="center"/>
        <w:rPr>
          <w:rFonts w:ascii="新細明體" w:eastAsia="新細明體" w:hAnsi="新細明體"/>
          <w:b/>
          <w:sz w:val="24"/>
          <w:szCs w:val="24"/>
          <w:lang w:eastAsia="zh-HK"/>
        </w:rPr>
      </w:pPr>
      <w:r w:rsidRPr="00D349A1">
        <w:rPr>
          <w:rFonts w:ascii="新細明體" w:eastAsia="新細明體" w:hAnsi="新細明體" w:hint="eastAsia"/>
          <w:b/>
          <w:sz w:val="24"/>
          <w:szCs w:val="24"/>
          <w:lang w:eastAsia="zh-HK"/>
        </w:rPr>
        <w:t>學與教材料</w:t>
      </w:r>
    </w:p>
    <w:p w14:paraId="515C66B8" w14:textId="77777777" w:rsidR="00843C4B" w:rsidRDefault="00843C4B" w:rsidP="00843C4B">
      <w:pPr>
        <w:spacing w:line="240" w:lineRule="auto"/>
        <w:jc w:val="center"/>
        <w:rPr>
          <w:rFonts w:ascii="微軟正黑體" w:eastAsia="微軟正黑體" w:hAnsi="微軟正黑體" w:cstheme="minorHAnsi"/>
          <w:b/>
          <w:bCs/>
          <w:color w:val="000000"/>
          <w:sz w:val="28"/>
          <w:szCs w:val="28"/>
          <w:lang w:eastAsia="zh-TW"/>
        </w:rPr>
      </w:pPr>
    </w:p>
    <w:p w14:paraId="759BF88F" w14:textId="38BD8781" w:rsidR="001D517B" w:rsidRPr="00E249B5" w:rsidRDefault="009E0EF0" w:rsidP="00E249B5">
      <w:pPr>
        <w:spacing w:line="240" w:lineRule="auto"/>
        <w:rPr>
          <w:rFonts w:ascii="微軟正黑體" w:eastAsia="微軟正黑體" w:hAnsi="微軟正黑體" w:cstheme="minorHAnsi"/>
          <w:b/>
          <w:bCs/>
          <w:color w:val="000000"/>
          <w:sz w:val="28"/>
          <w:szCs w:val="28"/>
          <w:lang w:eastAsia="zh-HK"/>
        </w:rPr>
      </w:pPr>
      <w:r w:rsidRPr="00E249B5">
        <w:rPr>
          <w:rFonts w:ascii="微軟正黑體" w:eastAsia="微軟正黑體" w:hAnsi="微軟正黑體" w:cstheme="minorHAnsi"/>
          <w:b/>
          <w:bCs/>
          <w:color w:val="000000"/>
          <w:sz w:val="28"/>
          <w:szCs w:val="28"/>
          <w:lang w:eastAsia="zh-TW"/>
        </w:rPr>
        <w:t>工作紙</w:t>
      </w:r>
      <w:r w:rsidR="00877154" w:rsidRPr="00E249B5">
        <w:rPr>
          <w:rFonts w:ascii="微軟正黑體" w:eastAsia="微軟正黑體" w:hAnsi="微軟正黑體" w:cstheme="minorHAnsi" w:hint="eastAsia"/>
          <w:b/>
          <w:bCs/>
          <w:color w:val="000000"/>
          <w:sz w:val="28"/>
          <w:szCs w:val="28"/>
          <w:lang w:eastAsia="zh-HK"/>
        </w:rPr>
        <w:t>四</w:t>
      </w:r>
      <w:proofErr w:type="gramStart"/>
      <w:r w:rsidR="00A44D36" w:rsidRPr="00E249B5">
        <w:rPr>
          <w:rFonts w:ascii="微軟正黑體" w:eastAsia="微軟正黑體" w:hAnsi="微軟正黑體" w:cstheme="minorHAnsi"/>
          <w:b/>
          <w:bCs/>
          <w:color w:val="000000"/>
          <w:sz w:val="28"/>
          <w:szCs w:val="28"/>
          <w:lang w:eastAsia="zh-HK"/>
        </w:rPr>
        <w:t>︰</w:t>
      </w:r>
      <w:proofErr w:type="gramEnd"/>
      <w:r w:rsidR="00877154" w:rsidRPr="00E249B5">
        <w:rPr>
          <w:rFonts w:ascii="微軟正黑體" w:eastAsia="微軟正黑體" w:hAnsi="微軟正黑體" w:cstheme="minorHAnsi" w:hint="eastAsia"/>
          <w:b/>
          <w:bCs/>
          <w:color w:val="000000"/>
          <w:sz w:val="28"/>
          <w:szCs w:val="28"/>
          <w:lang w:eastAsia="zh-HK"/>
        </w:rPr>
        <w:t>內地</w:t>
      </w:r>
      <w:r w:rsidR="00A44D36" w:rsidRPr="00E249B5">
        <w:rPr>
          <w:rFonts w:ascii="微軟正黑體" w:eastAsia="微軟正黑體" w:hAnsi="微軟正黑體" w:cstheme="minorHAnsi"/>
          <w:b/>
          <w:bCs/>
          <w:color w:val="000000"/>
          <w:sz w:val="28"/>
          <w:szCs w:val="28"/>
          <w:lang w:eastAsia="zh-HK"/>
        </w:rPr>
        <w:t>居民的生活模式</w:t>
      </w:r>
    </w:p>
    <w:p w14:paraId="42EBEE2B" w14:textId="11178768" w:rsidR="001A7433" w:rsidRPr="00E249B5" w:rsidRDefault="006B4EC1" w:rsidP="00E249B5">
      <w:pPr>
        <w:spacing w:line="240" w:lineRule="auto"/>
        <w:jc w:val="both"/>
        <w:rPr>
          <w:rFonts w:ascii="微軟正黑體" w:eastAsia="微軟正黑體" w:hAnsi="微軟正黑體" w:cstheme="minorHAnsi"/>
          <w:sz w:val="24"/>
          <w:szCs w:val="24"/>
          <w:lang w:eastAsia="zh-HK"/>
        </w:rPr>
      </w:pPr>
      <w:r w:rsidRPr="00E249B5">
        <w:rPr>
          <w:rFonts w:ascii="微軟正黑體" w:eastAsia="微軟正黑體" w:hAnsi="微軟正黑體" w:cstheme="minorHAnsi" w:hint="eastAsia"/>
          <w:sz w:val="24"/>
          <w:szCs w:val="24"/>
          <w:lang w:eastAsia="zh-HK"/>
        </w:rPr>
        <w:t>在</w:t>
      </w:r>
      <w:r w:rsidR="00F31F7E" w:rsidRPr="00E249B5">
        <w:rPr>
          <w:rFonts w:ascii="微軟正黑體" w:eastAsia="微軟正黑體" w:hAnsi="微軟正黑體" w:cstheme="minorHAnsi" w:hint="eastAsia"/>
          <w:sz w:val="24"/>
          <w:szCs w:val="24"/>
          <w:lang w:eastAsia="zh-HK"/>
        </w:rPr>
        <w:t>之</w:t>
      </w:r>
      <w:r w:rsidR="000B5412" w:rsidRPr="00E249B5">
        <w:rPr>
          <w:rFonts w:ascii="微軟正黑體" w:eastAsia="微軟正黑體" w:hAnsi="微軟正黑體" w:cstheme="minorHAnsi" w:hint="eastAsia"/>
          <w:sz w:val="24"/>
          <w:szCs w:val="24"/>
          <w:lang w:eastAsia="zh-HK"/>
        </w:rPr>
        <w:t>前的</w:t>
      </w:r>
      <w:r w:rsidR="00F31F7E" w:rsidRPr="00E249B5">
        <w:rPr>
          <w:rFonts w:ascii="微軟正黑體" w:eastAsia="微軟正黑體" w:hAnsi="微軟正黑體" w:cstheme="minorHAnsi" w:hint="eastAsia"/>
          <w:sz w:val="24"/>
          <w:szCs w:val="24"/>
          <w:lang w:eastAsia="zh-HK"/>
        </w:rPr>
        <w:t>部分</w:t>
      </w:r>
      <w:r w:rsidR="000B5412" w:rsidRPr="00E249B5">
        <w:rPr>
          <w:rFonts w:ascii="微軟正黑體" w:eastAsia="微軟正黑體" w:hAnsi="微軟正黑體" w:cstheme="minorHAnsi" w:hint="eastAsia"/>
          <w:sz w:val="24"/>
          <w:szCs w:val="24"/>
          <w:lang w:eastAsia="zh-HK"/>
        </w:rPr>
        <w:t>我們已</w:t>
      </w:r>
      <w:r w:rsidR="000B5412" w:rsidRPr="00E249B5">
        <w:rPr>
          <w:rFonts w:ascii="微軟正黑體" w:eastAsia="微軟正黑體" w:hAnsi="微軟正黑體" w:cstheme="minorHAnsi" w:hint="eastAsia"/>
          <w:sz w:val="24"/>
          <w:szCs w:val="24"/>
          <w:lang w:eastAsia="zh-TW"/>
        </w:rPr>
        <w:t>經</w:t>
      </w:r>
      <w:r w:rsidR="00F31F7E" w:rsidRPr="00E249B5">
        <w:rPr>
          <w:rFonts w:ascii="微軟正黑體" w:eastAsia="微軟正黑體" w:hAnsi="微軟正黑體" w:cstheme="minorHAnsi" w:hint="eastAsia"/>
          <w:sz w:val="24"/>
          <w:szCs w:val="24"/>
          <w:lang w:eastAsia="zh-HK"/>
        </w:rPr>
        <w:t>認識到國家經濟</w:t>
      </w:r>
      <w:r w:rsidR="00601337" w:rsidRPr="00E249B5">
        <w:rPr>
          <w:rFonts w:ascii="微軟正黑體" w:eastAsia="微軟正黑體" w:hAnsi="微軟正黑體" w:cstheme="minorHAnsi" w:hint="eastAsia"/>
          <w:sz w:val="24"/>
          <w:szCs w:val="24"/>
          <w:lang w:eastAsia="zh-HK"/>
        </w:rPr>
        <w:t>自開放改革後</w:t>
      </w:r>
      <w:r w:rsidR="00A26BA2" w:rsidRPr="00E249B5">
        <w:rPr>
          <w:rFonts w:ascii="微軟正黑體" w:eastAsia="微軟正黑體" w:hAnsi="微軟正黑體" w:cstheme="minorHAnsi" w:hint="eastAsia"/>
          <w:sz w:val="24"/>
          <w:szCs w:val="24"/>
          <w:lang w:eastAsia="zh-HK"/>
        </w:rPr>
        <w:t>急</w:t>
      </w:r>
      <w:r w:rsidR="00A26BA2" w:rsidRPr="00E249B5">
        <w:rPr>
          <w:rFonts w:ascii="微軟正黑體" w:eastAsia="微軟正黑體" w:hAnsi="微軟正黑體" w:cstheme="minorHAnsi" w:hint="eastAsia"/>
          <w:sz w:val="24"/>
          <w:szCs w:val="24"/>
          <w:lang w:eastAsia="zh-TW"/>
        </w:rPr>
        <w:t>速</w:t>
      </w:r>
      <w:r w:rsidR="00A26BA2" w:rsidRPr="00E249B5">
        <w:rPr>
          <w:rFonts w:ascii="微軟正黑體" w:eastAsia="微軟正黑體" w:hAnsi="微軟正黑體" w:cstheme="minorHAnsi" w:hint="eastAsia"/>
          <w:sz w:val="24"/>
          <w:szCs w:val="24"/>
          <w:lang w:eastAsia="zh-HK"/>
        </w:rPr>
        <w:t>的增長，</w:t>
      </w:r>
      <w:r w:rsidR="00E828AA" w:rsidRPr="00E249B5">
        <w:rPr>
          <w:rFonts w:ascii="微軟正黑體" w:eastAsia="微軟正黑體" w:hAnsi="微軟正黑體" w:cstheme="minorHAnsi" w:hint="eastAsia"/>
          <w:sz w:val="24"/>
          <w:szCs w:val="24"/>
          <w:lang w:eastAsia="zh-HK"/>
        </w:rPr>
        <w:t>自</w:t>
      </w:r>
      <w:r w:rsidR="00E828AA" w:rsidRPr="00E249B5">
        <w:rPr>
          <w:rFonts w:ascii="微軟正黑體" w:eastAsia="微軟正黑體" w:hAnsi="微軟正黑體" w:cstheme="minorHAnsi" w:hint="eastAsia"/>
          <w:sz w:val="24"/>
          <w:szCs w:val="24"/>
          <w:lang w:eastAsia="zh-TW"/>
        </w:rPr>
        <w:t>2011</w:t>
      </w:r>
      <w:r w:rsidR="00E828AA" w:rsidRPr="00E249B5">
        <w:rPr>
          <w:rFonts w:ascii="微軟正黑體" w:eastAsia="微軟正黑體" w:hAnsi="微軟正黑體" w:cstheme="minorHAnsi" w:hint="eastAsia"/>
          <w:sz w:val="24"/>
          <w:szCs w:val="24"/>
          <w:lang w:eastAsia="zh-HK"/>
        </w:rPr>
        <w:t>年開始，以國家的國內生產總值計算，國家已成為</w:t>
      </w:r>
      <w:r w:rsidR="00A8737E" w:rsidRPr="00E249B5">
        <w:rPr>
          <w:rFonts w:ascii="微軟正黑體" w:eastAsia="微軟正黑體" w:hAnsi="微軟正黑體" w:cstheme="minorHAnsi" w:hint="eastAsia"/>
          <w:sz w:val="24"/>
          <w:szCs w:val="24"/>
          <w:lang w:eastAsia="zh-HK"/>
        </w:rPr>
        <w:t>全球的第二大經濟體。</w:t>
      </w:r>
      <w:r w:rsidR="00724F8A" w:rsidRPr="00E249B5">
        <w:rPr>
          <w:rFonts w:ascii="微軟正黑體" w:eastAsia="微軟正黑體" w:hAnsi="微軟正黑體" w:cstheme="minorHAnsi" w:hint="eastAsia"/>
          <w:sz w:val="24"/>
          <w:szCs w:val="24"/>
          <w:lang w:eastAsia="zh-HK"/>
        </w:rPr>
        <w:t>以下會透</w:t>
      </w:r>
      <w:r w:rsidR="00876500" w:rsidRPr="00E249B5">
        <w:rPr>
          <w:rFonts w:ascii="微軟正黑體" w:eastAsia="微軟正黑體" w:hAnsi="微軟正黑體" w:cstheme="minorHAnsi" w:hint="eastAsia"/>
          <w:sz w:val="24"/>
          <w:szCs w:val="24"/>
          <w:lang w:eastAsia="zh-HK"/>
        </w:rPr>
        <w:t>過工作、收入、</w:t>
      </w:r>
      <w:r w:rsidR="000C09E5" w:rsidRPr="00E249B5">
        <w:rPr>
          <w:rFonts w:ascii="微軟正黑體" w:eastAsia="微軟正黑體" w:hAnsi="微軟正黑體" w:cstheme="minorHAnsi" w:hint="eastAsia"/>
          <w:sz w:val="24"/>
          <w:szCs w:val="24"/>
          <w:lang w:eastAsia="zh-HK"/>
        </w:rPr>
        <w:t>消費模式</w:t>
      </w:r>
      <w:r w:rsidR="002C169C" w:rsidRPr="00E249B5">
        <w:rPr>
          <w:rFonts w:ascii="微軟正黑體" w:eastAsia="微軟正黑體" w:hAnsi="微軟正黑體" w:cstheme="minorHAnsi" w:hint="eastAsia"/>
          <w:sz w:val="24"/>
          <w:szCs w:val="24"/>
          <w:lang w:eastAsia="zh-HK"/>
        </w:rPr>
        <w:t>，</w:t>
      </w:r>
      <w:r w:rsidR="000C09E5" w:rsidRPr="00E249B5">
        <w:rPr>
          <w:rFonts w:ascii="微軟正黑體" w:eastAsia="微軟正黑體" w:hAnsi="微軟正黑體" w:cstheme="minorHAnsi" w:hint="eastAsia"/>
          <w:sz w:val="24"/>
          <w:szCs w:val="24"/>
          <w:lang w:eastAsia="zh-HK"/>
        </w:rPr>
        <w:t>了解內地城市和農村居民的生活</w:t>
      </w:r>
      <w:r w:rsidR="00876500" w:rsidRPr="00E249B5">
        <w:rPr>
          <w:rFonts w:ascii="微軟正黑體" w:eastAsia="微軟正黑體" w:hAnsi="微軟正黑體" w:cstheme="minorHAnsi"/>
          <w:sz w:val="24"/>
          <w:szCs w:val="24"/>
          <w:lang w:eastAsia="zh-TW"/>
        </w:rPr>
        <w:t>在這</w:t>
      </w:r>
      <w:r w:rsidR="00876500" w:rsidRPr="00E249B5">
        <w:rPr>
          <w:rFonts w:ascii="微軟正黑體" w:eastAsia="微軟正黑體" w:hAnsi="微軟正黑體" w:cstheme="minorHAnsi" w:hint="eastAsia"/>
          <w:sz w:val="24"/>
          <w:szCs w:val="24"/>
          <w:lang w:eastAsia="zh-HK"/>
        </w:rPr>
        <w:t>四</w:t>
      </w:r>
      <w:r w:rsidR="00876500" w:rsidRPr="00E249B5">
        <w:rPr>
          <w:rFonts w:ascii="微軟正黑體" w:eastAsia="微軟正黑體" w:hAnsi="微軟正黑體" w:cstheme="minorHAnsi"/>
          <w:sz w:val="24"/>
          <w:szCs w:val="24"/>
          <w:lang w:eastAsia="zh-TW"/>
        </w:rPr>
        <w:t>十年間</w:t>
      </w:r>
      <w:r w:rsidR="001A7433" w:rsidRPr="00E249B5">
        <w:rPr>
          <w:rFonts w:ascii="微軟正黑體" w:eastAsia="微軟正黑體" w:hAnsi="微軟正黑體" w:cstheme="minorHAnsi" w:hint="eastAsia"/>
          <w:sz w:val="24"/>
          <w:szCs w:val="24"/>
          <w:lang w:eastAsia="zh-HK"/>
        </w:rPr>
        <w:t>如何受</w:t>
      </w:r>
      <w:r w:rsidR="000C09E5" w:rsidRPr="00E249B5">
        <w:rPr>
          <w:rFonts w:ascii="微軟正黑體" w:eastAsia="微軟正黑體" w:hAnsi="微軟正黑體" w:cstheme="minorHAnsi" w:hint="eastAsia"/>
          <w:sz w:val="24"/>
          <w:szCs w:val="24"/>
          <w:lang w:eastAsia="zh-HK"/>
        </w:rPr>
        <w:t>惠於國家的經濟發展而得到大大的改善</w:t>
      </w:r>
      <w:r w:rsidR="001A7433" w:rsidRPr="00E249B5">
        <w:rPr>
          <w:rFonts w:ascii="微軟正黑體" w:eastAsia="微軟正黑體" w:hAnsi="微軟正黑體" w:cstheme="minorHAnsi" w:hint="eastAsia"/>
          <w:sz w:val="24"/>
          <w:szCs w:val="24"/>
          <w:lang w:eastAsia="zh-HK"/>
        </w:rPr>
        <w:t>。</w:t>
      </w:r>
    </w:p>
    <w:p w14:paraId="3D834933" w14:textId="6444E878" w:rsidR="00476FFD" w:rsidRPr="00E249B5" w:rsidRDefault="00476FFD" w:rsidP="00E249B5">
      <w:pPr>
        <w:spacing w:line="240" w:lineRule="auto"/>
        <w:rPr>
          <w:rFonts w:ascii="微軟正黑體" w:eastAsia="微軟正黑體" w:hAnsi="微軟正黑體" w:cstheme="minorHAnsi"/>
          <w:sz w:val="24"/>
          <w:szCs w:val="24"/>
          <w:lang w:eastAsia="zh-TW"/>
        </w:rPr>
      </w:pPr>
    </w:p>
    <w:p w14:paraId="429734F6" w14:textId="5C9BB4AF" w:rsidR="00476FFD" w:rsidRPr="00E249B5" w:rsidRDefault="001A7433" w:rsidP="00E249B5">
      <w:pPr>
        <w:spacing w:line="240" w:lineRule="auto"/>
        <w:rPr>
          <w:rFonts w:ascii="微軟正黑體" w:eastAsia="微軟正黑體" w:hAnsi="微軟正黑體" w:cstheme="minorHAnsi"/>
          <w:b/>
          <w:sz w:val="24"/>
          <w:szCs w:val="24"/>
          <w:lang w:eastAsia="zh-TW"/>
        </w:rPr>
      </w:pPr>
      <w:r w:rsidRPr="00E249B5">
        <w:rPr>
          <w:rFonts w:ascii="微軟正黑體" w:eastAsia="微軟正黑體" w:hAnsi="微軟正黑體" w:cstheme="minorHAnsi" w:hint="eastAsia"/>
          <w:b/>
          <w:sz w:val="24"/>
          <w:szCs w:val="24"/>
          <w:lang w:eastAsia="zh-HK"/>
        </w:rPr>
        <w:t>資料一：</w:t>
      </w:r>
      <w:r w:rsidR="004A7EA8" w:rsidRPr="00E249B5">
        <w:rPr>
          <w:rFonts w:ascii="微軟正黑體" w:eastAsia="微軟正黑體" w:hAnsi="微軟正黑體" w:cstheme="minorHAnsi" w:hint="eastAsia"/>
          <w:b/>
          <w:sz w:val="24"/>
          <w:szCs w:val="24"/>
          <w:lang w:eastAsia="zh-TW"/>
        </w:rPr>
        <w:t>2000</w:t>
      </w:r>
      <w:r w:rsidR="004A7EA8" w:rsidRPr="00E249B5">
        <w:rPr>
          <w:rFonts w:ascii="微軟正黑體" w:eastAsia="微軟正黑體" w:hAnsi="微軟正黑體" w:cstheme="minorHAnsi" w:hint="eastAsia"/>
          <w:b/>
          <w:sz w:val="24"/>
          <w:szCs w:val="24"/>
          <w:lang w:eastAsia="zh-HK"/>
        </w:rPr>
        <w:t>年及</w:t>
      </w:r>
      <w:r w:rsidR="004A7EA8" w:rsidRPr="00E249B5">
        <w:rPr>
          <w:rFonts w:ascii="微軟正黑體" w:eastAsia="微軟正黑體" w:hAnsi="微軟正黑體" w:cstheme="minorHAnsi" w:hint="eastAsia"/>
          <w:b/>
          <w:sz w:val="24"/>
          <w:szCs w:val="24"/>
          <w:lang w:eastAsia="zh-TW"/>
        </w:rPr>
        <w:t>202</w:t>
      </w:r>
      <w:r w:rsidR="00FE2270" w:rsidRPr="00E249B5">
        <w:rPr>
          <w:rFonts w:ascii="微軟正黑體" w:eastAsia="微軟正黑體" w:hAnsi="微軟正黑體" w:cstheme="minorHAnsi" w:hint="eastAsia"/>
          <w:b/>
          <w:sz w:val="24"/>
          <w:szCs w:val="24"/>
          <w:lang w:eastAsia="zh-TW"/>
        </w:rPr>
        <w:t>0</w:t>
      </w:r>
      <w:r w:rsidR="004A7EA8" w:rsidRPr="00E249B5">
        <w:rPr>
          <w:rFonts w:ascii="微軟正黑體" w:eastAsia="微軟正黑體" w:hAnsi="微軟正黑體" w:cstheme="minorHAnsi" w:hint="eastAsia"/>
          <w:b/>
          <w:sz w:val="24"/>
          <w:szCs w:val="24"/>
          <w:lang w:eastAsia="zh-HK"/>
        </w:rPr>
        <w:t>年</w:t>
      </w:r>
      <w:r w:rsidR="007B7D56" w:rsidRPr="00E249B5">
        <w:rPr>
          <w:rFonts w:ascii="微軟正黑體" w:eastAsia="微軟正黑體" w:hAnsi="微軟正黑體" w:cstheme="minorHAnsi" w:hint="eastAsia"/>
          <w:b/>
          <w:sz w:val="24"/>
          <w:szCs w:val="24"/>
          <w:lang w:eastAsia="zh-HK"/>
        </w:rPr>
        <w:t>北京、上海及貴州三次產業就業人</w:t>
      </w:r>
      <w:r w:rsidR="00000C14" w:rsidRPr="00E249B5">
        <w:rPr>
          <w:rFonts w:ascii="微軟正黑體" w:eastAsia="微軟正黑體" w:hAnsi="微軟正黑體" w:cstheme="minorHAnsi" w:hint="eastAsia"/>
          <w:b/>
          <w:sz w:val="24"/>
          <w:szCs w:val="24"/>
          <w:lang w:eastAsia="zh-HK"/>
        </w:rPr>
        <w:t>數</w:t>
      </w:r>
      <w:r w:rsidR="007B7D56" w:rsidRPr="00E249B5">
        <w:rPr>
          <w:rFonts w:ascii="微軟正黑體" w:eastAsia="微軟正黑體" w:hAnsi="微軟正黑體" w:cstheme="minorHAnsi" w:hint="eastAsia"/>
          <w:b/>
          <w:sz w:val="24"/>
          <w:szCs w:val="24"/>
          <w:lang w:eastAsia="zh-HK"/>
        </w:rPr>
        <w:t>百分比的變化</w:t>
      </w:r>
    </w:p>
    <w:p w14:paraId="6205AEAA" w14:textId="0BF0AA26" w:rsidR="009E0EF0" w:rsidRDefault="00476FFD" w:rsidP="002B3060">
      <w:pPr>
        <w:spacing w:line="360" w:lineRule="auto"/>
        <w:rPr>
          <w:rFonts w:ascii="新細明體" w:eastAsia="新細明體" w:hAnsi="新細明體" w:cstheme="minorHAnsi"/>
          <w:sz w:val="24"/>
          <w:szCs w:val="24"/>
          <w:lang w:eastAsia="zh-TW"/>
        </w:rPr>
      </w:pPr>
      <w:r>
        <w:rPr>
          <w:noProof/>
          <w:lang w:eastAsia="zh-TW"/>
        </w:rPr>
        <w:drawing>
          <wp:inline distT="0" distB="0" distL="0" distR="0" wp14:anchorId="2ABC1D9E" wp14:editId="777672DB">
            <wp:extent cx="5295900" cy="3286760"/>
            <wp:effectExtent l="0" t="0" r="0" b="8890"/>
            <wp:docPr id="10" name="圖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038CB7B" w14:textId="2A89F98B" w:rsidR="00D62AEF" w:rsidRPr="00E249B5" w:rsidRDefault="00C35C66" w:rsidP="00E249B5">
      <w:pPr>
        <w:spacing w:line="240" w:lineRule="auto"/>
        <w:rPr>
          <w:rFonts w:ascii="Times New Roman" w:eastAsia="新細明體" w:hAnsi="Times New Roman" w:cs="Times New Roman"/>
          <w:lang w:eastAsia="zh-TW"/>
        </w:rPr>
      </w:pPr>
      <w:r w:rsidRPr="00E249B5">
        <w:rPr>
          <w:rFonts w:ascii="Times New Roman" w:eastAsia="新細明體" w:hAnsi="Times New Roman" w:cs="Times New Roman"/>
          <w:color w:val="000000"/>
          <w:lang w:eastAsia="zh-TW"/>
        </w:rPr>
        <w:t>資料來源：</w:t>
      </w:r>
      <w:r w:rsidRPr="00E249B5">
        <w:rPr>
          <w:rFonts w:ascii="Times New Roman" w:eastAsia="新細明體" w:hAnsi="Times New Roman" w:cs="Times New Roman"/>
          <w:lang w:eastAsia="zh-TW"/>
        </w:rPr>
        <w:t>《中國統計年鑑》</w:t>
      </w:r>
      <w:r w:rsidRPr="00E249B5">
        <w:rPr>
          <w:rFonts w:ascii="Times New Roman" w:eastAsia="新細明體" w:hAnsi="Times New Roman" w:cs="Times New Roman"/>
          <w:lang w:eastAsia="zh-TW"/>
        </w:rPr>
        <w:t>(2021)</w:t>
      </w:r>
      <w:r w:rsidRPr="00E249B5">
        <w:rPr>
          <w:rFonts w:ascii="Times New Roman" w:eastAsia="新細明體" w:hAnsi="Times New Roman" w:cs="Times New Roman"/>
          <w:lang w:eastAsia="zh-TW"/>
        </w:rPr>
        <w:t>取自</w:t>
      </w:r>
      <w:r w:rsidRPr="00E249B5">
        <w:rPr>
          <w:rFonts w:ascii="Times New Roman" w:eastAsia="新細明體" w:hAnsi="Times New Roman" w:cs="Times New Roman"/>
          <w:lang w:eastAsia="zh-TW"/>
        </w:rPr>
        <w:t xml:space="preserve">4.3 </w:t>
      </w:r>
      <w:r w:rsidRPr="00E249B5">
        <w:rPr>
          <w:rFonts w:ascii="Times New Roman" w:eastAsia="新細明體" w:hAnsi="Times New Roman" w:cs="Times New Roman"/>
          <w:lang w:eastAsia="zh-HK"/>
        </w:rPr>
        <w:t>分地區就業人員</w:t>
      </w:r>
      <w:r w:rsidRPr="00E249B5">
        <w:rPr>
          <w:rFonts w:ascii="Times New Roman" w:eastAsia="新細明體" w:hAnsi="Times New Roman" w:cs="Times New Roman"/>
          <w:lang w:eastAsia="zh-TW"/>
        </w:rPr>
        <w:t>(2020</w:t>
      </w:r>
      <w:r w:rsidR="005A4B19" w:rsidRPr="00E249B5">
        <w:rPr>
          <w:rFonts w:ascii="Times New Roman" w:eastAsia="新細明體" w:hAnsi="Times New Roman" w:cs="Times New Roman"/>
          <w:lang w:eastAsia="zh-HK"/>
        </w:rPr>
        <w:t>年底數</w:t>
      </w:r>
      <w:r w:rsidR="005A4B19" w:rsidRPr="00E249B5">
        <w:rPr>
          <w:rFonts w:ascii="Times New Roman" w:eastAsia="新細明體" w:hAnsi="Times New Roman" w:cs="Times New Roman"/>
          <w:lang w:eastAsia="zh-TW"/>
        </w:rPr>
        <w:t xml:space="preserve">) </w:t>
      </w:r>
    </w:p>
    <w:p w14:paraId="4A1A20B1" w14:textId="77777777" w:rsidR="00D62AEF" w:rsidRDefault="00D62AEF" w:rsidP="007D65E6">
      <w:pPr>
        <w:spacing w:line="360" w:lineRule="auto"/>
        <w:ind w:left="425" w:hangingChars="193" w:hanging="425"/>
        <w:rPr>
          <w:rFonts w:ascii="新細明體" w:eastAsia="新細明體" w:hAnsi="新細明體" w:cstheme="minorBidi"/>
          <w:lang w:eastAsia="zh-TW"/>
        </w:rPr>
      </w:pPr>
    </w:p>
    <w:p w14:paraId="73357027" w14:textId="15727F14" w:rsidR="00476FFD" w:rsidRPr="00E249B5" w:rsidRDefault="007D65E6" w:rsidP="00E249B5">
      <w:pPr>
        <w:spacing w:line="360" w:lineRule="auto"/>
        <w:ind w:left="566" w:hangingChars="236" w:hanging="566"/>
        <w:rPr>
          <w:rFonts w:ascii="新細明體" w:eastAsia="新細明體" w:hAnsi="新細明體" w:cs="Times New Roman"/>
          <w:sz w:val="24"/>
          <w:szCs w:val="24"/>
          <w:lang w:eastAsia="zh-TW"/>
        </w:rPr>
      </w:pPr>
      <w:r w:rsidRPr="00E249B5">
        <w:rPr>
          <w:rFonts w:ascii="Times New Roman" w:eastAsia="新細明體" w:hAnsi="Times New Roman" w:cs="Times New Roman"/>
          <w:sz w:val="24"/>
          <w:szCs w:val="24"/>
          <w:lang w:eastAsia="zh-TW"/>
        </w:rPr>
        <w:t>1.</w:t>
      </w:r>
      <w:r w:rsidR="00E249B5">
        <w:rPr>
          <w:rFonts w:ascii="Times New Roman" w:eastAsia="新細明體" w:hAnsi="Times New Roman" w:cs="Times New Roman"/>
          <w:sz w:val="24"/>
          <w:szCs w:val="24"/>
          <w:lang w:eastAsia="zh-TW"/>
        </w:rPr>
        <w:tab/>
      </w:r>
      <w:r w:rsidR="00CF57EB" w:rsidRPr="00E249B5">
        <w:rPr>
          <w:rFonts w:ascii="Times New Roman" w:eastAsia="新細明體" w:hAnsi="Times New Roman" w:cs="Times New Roman"/>
          <w:sz w:val="24"/>
          <w:szCs w:val="24"/>
          <w:lang w:eastAsia="zh-TW"/>
        </w:rPr>
        <w:t>根據資</w:t>
      </w:r>
      <w:r w:rsidR="00F53443" w:rsidRPr="00E249B5">
        <w:rPr>
          <w:rFonts w:ascii="Times New Roman" w:eastAsia="新細明體" w:hAnsi="Times New Roman" w:cs="Times New Roman"/>
          <w:sz w:val="24"/>
          <w:szCs w:val="24"/>
          <w:lang w:eastAsia="zh-HK"/>
        </w:rPr>
        <w:t>料</w:t>
      </w:r>
      <w:r w:rsidR="00CF57EB" w:rsidRPr="00E249B5">
        <w:rPr>
          <w:rFonts w:ascii="Times New Roman" w:eastAsia="新細明體" w:hAnsi="Times New Roman" w:cs="Times New Roman"/>
          <w:sz w:val="24"/>
          <w:szCs w:val="24"/>
          <w:lang w:eastAsia="zh-TW"/>
        </w:rPr>
        <w:t>一</w:t>
      </w:r>
      <w:r w:rsidR="000903C7" w:rsidRPr="00E249B5">
        <w:rPr>
          <w:rFonts w:ascii="Times New Roman" w:eastAsia="新細明體" w:hAnsi="Times New Roman" w:cs="Times New Roman"/>
          <w:sz w:val="24"/>
          <w:szCs w:val="24"/>
          <w:lang w:eastAsia="zh-HK"/>
        </w:rPr>
        <w:t>，</w:t>
      </w:r>
      <w:r w:rsidR="006D0DC8" w:rsidRPr="00E249B5">
        <w:rPr>
          <w:rFonts w:ascii="Times New Roman" w:eastAsia="新細明體" w:hAnsi="Times New Roman" w:cs="Times New Roman"/>
          <w:sz w:val="24"/>
          <w:szCs w:val="24"/>
          <w:lang w:eastAsia="zh-HK"/>
        </w:rPr>
        <w:t>在以下表格簡單</w:t>
      </w:r>
      <w:r w:rsidR="000903C7" w:rsidRPr="00E249B5">
        <w:rPr>
          <w:rFonts w:ascii="Times New Roman" w:eastAsia="新細明體" w:hAnsi="Times New Roman" w:cs="Times New Roman"/>
          <w:sz w:val="24"/>
          <w:szCs w:val="24"/>
          <w:lang w:eastAsia="zh-HK"/>
        </w:rPr>
        <w:t>比較三地區</w:t>
      </w:r>
      <w:r w:rsidR="006D0DC8" w:rsidRPr="00E249B5">
        <w:rPr>
          <w:rFonts w:ascii="Times New Roman" w:eastAsia="新細明體" w:hAnsi="Times New Roman" w:cs="Times New Roman"/>
          <w:sz w:val="24"/>
          <w:szCs w:val="24"/>
          <w:lang w:eastAsia="zh-HK"/>
        </w:rPr>
        <w:t>的</w:t>
      </w:r>
      <w:r w:rsidR="000903C7" w:rsidRPr="00E249B5">
        <w:rPr>
          <w:rFonts w:ascii="Times New Roman" w:eastAsia="新細明體" w:hAnsi="Times New Roman" w:cs="Times New Roman"/>
          <w:sz w:val="24"/>
          <w:szCs w:val="24"/>
          <w:lang w:eastAsia="zh-HK"/>
        </w:rPr>
        <w:t>三次產業在</w:t>
      </w:r>
      <w:r w:rsidR="000903C7" w:rsidRPr="00E249B5">
        <w:rPr>
          <w:rFonts w:ascii="Times New Roman" w:eastAsia="新細明體" w:hAnsi="Times New Roman" w:cs="Times New Roman"/>
          <w:sz w:val="24"/>
          <w:szCs w:val="24"/>
          <w:lang w:eastAsia="zh-TW"/>
        </w:rPr>
        <w:t>2000</w:t>
      </w:r>
      <w:r w:rsidR="000903C7" w:rsidRPr="00E249B5">
        <w:rPr>
          <w:rFonts w:ascii="Times New Roman" w:eastAsia="新細明體" w:hAnsi="Times New Roman" w:cs="Times New Roman"/>
          <w:sz w:val="24"/>
          <w:szCs w:val="24"/>
          <w:lang w:eastAsia="zh-HK"/>
        </w:rPr>
        <w:t>年與</w:t>
      </w:r>
      <w:r w:rsidR="000903C7" w:rsidRPr="00E249B5">
        <w:rPr>
          <w:rFonts w:ascii="Times New Roman" w:eastAsia="新細明體" w:hAnsi="Times New Roman" w:cs="Times New Roman"/>
          <w:sz w:val="24"/>
          <w:szCs w:val="24"/>
          <w:lang w:eastAsia="zh-TW"/>
        </w:rPr>
        <w:t>2020</w:t>
      </w:r>
      <w:r w:rsidR="000903C7" w:rsidRPr="00E249B5">
        <w:rPr>
          <w:rFonts w:ascii="Times New Roman" w:eastAsia="新細明體" w:hAnsi="Times New Roman" w:cs="Times New Roman"/>
          <w:sz w:val="24"/>
          <w:szCs w:val="24"/>
          <w:lang w:eastAsia="zh-HK"/>
        </w:rPr>
        <w:t>年</w:t>
      </w:r>
      <w:r w:rsidR="006D0DC8" w:rsidRPr="00E249B5">
        <w:rPr>
          <w:rFonts w:ascii="Times New Roman" w:eastAsia="新細明體" w:hAnsi="Times New Roman" w:cs="Times New Roman"/>
          <w:sz w:val="24"/>
          <w:szCs w:val="24"/>
          <w:lang w:eastAsia="zh-HK"/>
        </w:rPr>
        <w:t>的轉</w:t>
      </w:r>
      <w:r w:rsidR="006D0DC8" w:rsidRPr="00E249B5">
        <w:rPr>
          <w:rFonts w:ascii="新細明體" w:eastAsia="新細明體" w:hAnsi="新細明體" w:cs="Times New Roman"/>
          <w:sz w:val="24"/>
          <w:szCs w:val="24"/>
          <w:lang w:eastAsia="zh-HK"/>
        </w:rPr>
        <w:t>變</w:t>
      </w:r>
      <w:r w:rsidRPr="00E249B5">
        <w:rPr>
          <w:rFonts w:ascii="新細明體" w:eastAsia="新細明體" w:hAnsi="新細明體" w:cs="微軟正黑體" w:hint="eastAsia"/>
          <w:sz w:val="24"/>
          <w:szCs w:val="24"/>
          <w:lang w:eastAsia="zh-TW"/>
        </w:rPr>
        <w:t>：</w:t>
      </w:r>
    </w:p>
    <w:tbl>
      <w:tblPr>
        <w:tblStyle w:val="a7"/>
        <w:tblW w:w="8217" w:type="dxa"/>
        <w:tblLook w:val="04A0" w:firstRow="1" w:lastRow="0" w:firstColumn="1" w:lastColumn="0" w:noHBand="0" w:noVBand="1"/>
      </w:tblPr>
      <w:tblGrid>
        <w:gridCol w:w="988"/>
        <w:gridCol w:w="2409"/>
        <w:gridCol w:w="2410"/>
        <w:gridCol w:w="2410"/>
      </w:tblGrid>
      <w:tr w:rsidR="00F519A1" w:rsidRPr="00985EDA" w14:paraId="43B15F4F" w14:textId="640268A0" w:rsidTr="00985EDA">
        <w:tc>
          <w:tcPr>
            <w:tcW w:w="988" w:type="dxa"/>
            <w:shd w:val="clear" w:color="auto" w:fill="auto"/>
          </w:tcPr>
          <w:p w14:paraId="1677685F" w14:textId="77777777" w:rsidR="00F519A1" w:rsidRPr="00985EDA" w:rsidRDefault="00F519A1" w:rsidP="007D65E6">
            <w:pPr>
              <w:spacing w:line="360" w:lineRule="auto"/>
              <w:rPr>
                <w:rFonts w:ascii="微軟正黑體" w:eastAsia="微軟正黑體" w:hAnsi="微軟正黑體" w:cs="Times New Roman"/>
                <w:b/>
              </w:rPr>
            </w:pPr>
          </w:p>
        </w:tc>
        <w:tc>
          <w:tcPr>
            <w:tcW w:w="2409" w:type="dxa"/>
            <w:shd w:val="clear" w:color="auto" w:fill="CC99FF"/>
          </w:tcPr>
          <w:p w14:paraId="7DEBCCBD" w14:textId="5316EF96" w:rsidR="00F519A1" w:rsidRPr="00985EDA" w:rsidRDefault="00694724" w:rsidP="006D0DC8">
            <w:pPr>
              <w:spacing w:line="360" w:lineRule="auto"/>
              <w:jc w:val="center"/>
              <w:rPr>
                <w:rFonts w:ascii="微軟正黑體" w:eastAsia="微軟正黑體" w:hAnsi="微軟正黑體" w:cs="Times New Roman"/>
                <w:b/>
              </w:rPr>
            </w:pPr>
            <w:r w:rsidRPr="00985EDA">
              <w:rPr>
                <w:rFonts w:ascii="微軟正黑體" w:eastAsia="微軟正黑體" w:hAnsi="微軟正黑體" w:cs="Times New Roman"/>
                <w:b/>
                <w:lang w:eastAsia="zh-HK"/>
              </w:rPr>
              <w:t>第一產業</w:t>
            </w:r>
          </w:p>
        </w:tc>
        <w:tc>
          <w:tcPr>
            <w:tcW w:w="2410" w:type="dxa"/>
            <w:shd w:val="clear" w:color="auto" w:fill="CC99FF"/>
          </w:tcPr>
          <w:p w14:paraId="5A1A72C2" w14:textId="26805ED8" w:rsidR="00F519A1" w:rsidRPr="00985EDA" w:rsidRDefault="00694724" w:rsidP="006D0DC8">
            <w:pPr>
              <w:spacing w:line="360" w:lineRule="auto"/>
              <w:jc w:val="center"/>
              <w:rPr>
                <w:rFonts w:ascii="微軟正黑體" w:eastAsia="微軟正黑體" w:hAnsi="微軟正黑體" w:cs="Times New Roman"/>
                <w:b/>
              </w:rPr>
            </w:pPr>
            <w:r w:rsidRPr="00985EDA">
              <w:rPr>
                <w:rFonts w:ascii="微軟正黑體" w:eastAsia="微軟正黑體" w:hAnsi="微軟正黑體" w:cs="Times New Roman"/>
                <w:b/>
                <w:lang w:eastAsia="zh-HK"/>
              </w:rPr>
              <w:t>第二產業</w:t>
            </w:r>
          </w:p>
        </w:tc>
        <w:tc>
          <w:tcPr>
            <w:tcW w:w="2410" w:type="dxa"/>
            <w:shd w:val="clear" w:color="auto" w:fill="CC99FF"/>
          </w:tcPr>
          <w:p w14:paraId="4B749D17" w14:textId="2EEA8CFD" w:rsidR="00F519A1" w:rsidRPr="00985EDA" w:rsidRDefault="00694724" w:rsidP="006D0DC8">
            <w:pPr>
              <w:spacing w:line="360" w:lineRule="auto"/>
              <w:jc w:val="center"/>
              <w:rPr>
                <w:rFonts w:ascii="微軟正黑體" w:eastAsia="微軟正黑體" w:hAnsi="微軟正黑體" w:cs="Times New Roman"/>
                <w:b/>
              </w:rPr>
            </w:pPr>
            <w:r w:rsidRPr="00985EDA">
              <w:rPr>
                <w:rFonts w:ascii="微軟正黑體" w:eastAsia="微軟正黑體" w:hAnsi="微軟正黑體" w:cs="Times New Roman"/>
                <w:b/>
                <w:lang w:eastAsia="zh-HK"/>
              </w:rPr>
              <w:t>第三產業</w:t>
            </w:r>
          </w:p>
        </w:tc>
      </w:tr>
      <w:tr w:rsidR="000C098D" w:rsidRPr="00EC3643" w14:paraId="63DB521B" w14:textId="53A95D61" w:rsidTr="00985EDA">
        <w:tc>
          <w:tcPr>
            <w:tcW w:w="988" w:type="dxa"/>
            <w:shd w:val="clear" w:color="auto" w:fill="FFC000"/>
          </w:tcPr>
          <w:p w14:paraId="06A22395" w14:textId="38B5E2AA" w:rsidR="000C098D" w:rsidRPr="00985EDA" w:rsidRDefault="000C098D" w:rsidP="000C098D">
            <w:pPr>
              <w:spacing w:line="360" w:lineRule="auto"/>
              <w:rPr>
                <w:rFonts w:ascii="微軟正黑體" w:eastAsia="微軟正黑體" w:hAnsi="微軟正黑體" w:cs="Times New Roman"/>
                <w:b/>
              </w:rPr>
            </w:pPr>
            <w:r w:rsidRPr="00985EDA">
              <w:rPr>
                <w:rFonts w:ascii="微軟正黑體" w:eastAsia="微軟正黑體" w:hAnsi="微軟正黑體" w:cs="Times New Roman"/>
                <w:b/>
                <w:lang w:eastAsia="zh-HK"/>
              </w:rPr>
              <w:t>北京</w:t>
            </w:r>
          </w:p>
        </w:tc>
        <w:tc>
          <w:tcPr>
            <w:tcW w:w="2409" w:type="dxa"/>
          </w:tcPr>
          <w:p w14:paraId="153BC25B" w14:textId="717DB8D7" w:rsidR="000C098D" w:rsidRPr="00E530BB" w:rsidRDefault="000C098D" w:rsidP="000C098D">
            <w:pPr>
              <w:spacing w:line="360" w:lineRule="auto"/>
              <w:rPr>
                <w:rFonts w:ascii="Times New Roman" w:hAnsi="Times New Roman" w:cs="Times New Roman"/>
                <w:i/>
                <w:color w:val="FF0000"/>
                <w:lang w:eastAsia="zh-HK"/>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年有大約</w:t>
            </w:r>
            <w:r w:rsidRPr="00E530BB">
              <w:rPr>
                <w:rFonts w:ascii="Times New Roman" w:eastAsia="新細明體" w:hAnsi="Times New Roman" w:cs="Times New Roman"/>
                <w:i/>
                <w:color w:val="FF0000"/>
              </w:rPr>
              <w:t>12</w:t>
            </w:r>
            <w:r w:rsidRPr="00E530BB">
              <w:rPr>
                <w:rFonts w:ascii="Times New Roman" w:eastAsia="新細明體" w:hAnsi="Times New Roman" w:cs="Times New Roman"/>
                <w:i/>
                <w:color w:val="FF0000"/>
                <w:lang w:eastAsia="zh-HK"/>
              </w:rPr>
              <w:t>%</w:t>
            </w:r>
            <w:r w:rsidRPr="00E530BB">
              <w:rPr>
                <w:rFonts w:ascii="Times New Roman" w:eastAsia="新細明體" w:hAnsi="Times New Roman" w:cs="Times New Roman"/>
                <w:i/>
                <w:color w:val="FF0000"/>
                <w:lang w:eastAsia="zh-HK"/>
              </w:rPr>
              <w:t>的就業人士從事第一產業，但到</w:t>
            </w:r>
            <w:r w:rsidRPr="00E530BB">
              <w:rPr>
                <w:rFonts w:ascii="Times New Roman" w:eastAsia="新細明體" w:hAnsi="Times New Roman" w:cs="Times New Roman"/>
                <w:i/>
                <w:color w:val="FF0000"/>
              </w:rPr>
              <w:lastRenderedPageBreak/>
              <w:t>2020</w:t>
            </w:r>
            <w:r w:rsidRPr="00E530BB">
              <w:rPr>
                <w:rFonts w:ascii="Times New Roman" w:eastAsia="新細明體" w:hAnsi="Times New Roman" w:cs="Times New Roman"/>
                <w:i/>
                <w:color w:val="FF0000"/>
                <w:lang w:eastAsia="zh-HK"/>
              </w:rPr>
              <w:t>年下降到只有</w:t>
            </w:r>
            <w:r w:rsidRPr="00E530BB">
              <w:rPr>
                <w:rFonts w:ascii="Times New Roman" w:eastAsia="新細明體" w:hAnsi="Times New Roman" w:cs="Times New Roman"/>
                <w:i/>
                <w:color w:val="FF0000"/>
              </w:rPr>
              <w:t>2.4%</w:t>
            </w:r>
            <w:r w:rsidRPr="00E530BB">
              <w:rPr>
                <w:rFonts w:ascii="Times New Roman" w:eastAsia="新細明體" w:hAnsi="Times New Roman" w:cs="Times New Roman"/>
                <w:i/>
                <w:color w:val="FF0000"/>
                <w:lang w:eastAsia="zh-HK"/>
              </w:rPr>
              <w:t>。</w:t>
            </w:r>
          </w:p>
        </w:tc>
        <w:tc>
          <w:tcPr>
            <w:tcW w:w="2410" w:type="dxa"/>
          </w:tcPr>
          <w:p w14:paraId="309BCB84" w14:textId="7F2908D0" w:rsidR="000C098D" w:rsidRPr="00E530BB" w:rsidRDefault="000C098D" w:rsidP="000C098D">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lastRenderedPageBreak/>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年有大約三成的就業人士從事第二產業，但到</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lastRenderedPageBreak/>
              <w:t>年下降到只有</w:t>
            </w:r>
            <w:r w:rsidRPr="00E530BB">
              <w:rPr>
                <w:rFonts w:ascii="Times New Roman" w:eastAsia="新細明體" w:hAnsi="Times New Roman" w:cs="Times New Roman"/>
                <w:i/>
                <w:color w:val="FF0000"/>
              </w:rPr>
              <w:t>16.7%</w:t>
            </w:r>
            <w:r w:rsidRPr="00E530BB">
              <w:rPr>
                <w:rFonts w:ascii="Times New Roman" w:eastAsia="新細明體" w:hAnsi="Times New Roman" w:cs="Times New Roman"/>
                <w:i/>
                <w:color w:val="FF0000"/>
                <w:lang w:eastAsia="zh-HK"/>
              </w:rPr>
              <w:t>。</w:t>
            </w:r>
          </w:p>
        </w:tc>
        <w:tc>
          <w:tcPr>
            <w:tcW w:w="2410" w:type="dxa"/>
          </w:tcPr>
          <w:p w14:paraId="23703BBD" w14:textId="7A0EFBB6" w:rsidR="000C098D" w:rsidRPr="00E530BB" w:rsidRDefault="000C098D" w:rsidP="002472E3">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lastRenderedPageBreak/>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w:t>
            </w:r>
            <w:r w:rsidR="00370B52" w:rsidRPr="00E530BB">
              <w:rPr>
                <w:rFonts w:ascii="Times New Roman" w:eastAsia="新細明體" w:hAnsi="Times New Roman" w:cs="Times New Roman"/>
                <w:i/>
                <w:color w:val="FF0000"/>
                <w:lang w:eastAsia="zh-HK"/>
              </w:rPr>
              <w:t>是最多人</w:t>
            </w:r>
            <w:r w:rsidR="00370B52" w:rsidRPr="00E530BB">
              <w:rPr>
                <w:rFonts w:ascii="Times New Roman" w:eastAsia="新細明體" w:hAnsi="Times New Roman" w:cs="Times New Roman"/>
                <w:i/>
                <w:color w:val="FF0000"/>
              </w:rPr>
              <w:t>(</w:t>
            </w:r>
            <w:r w:rsidR="00370B52" w:rsidRPr="00E530BB">
              <w:rPr>
                <w:rFonts w:ascii="Times New Roman" w:eastAsia="新細明體" w:hAnsi="Times New Roman" w:cs="Times New Roman"/>
                <w:i/>
                <w:color w:val="FF0000"/>
                <w:lang w:eastAsia="zh-HK"/>
              </w:rPr>
              <w:t>超過一半</w:t>
            </w:r>
            <w:r w:rsidR="00370B52" w:rsidRPr="00E530BB">
              <w:rPr>
                <w:rFonts w:ascii="Times New Roman" w:eastAsia="新細明體" w:hAnsi="Times New Roman" w:cs="Times New Roman"/>
                <w:i/>
                <w:color w:val="FF0000"/>
                <w:lang w:eastAsia="zh-HK"/>
              </w:rPr>
              <w:t xml:space="preserve"> </w:t>
            </w:r>
            <w:r w:rsidR="00370B52" w:rsidRPr="00E530BB">
              <w:rPr>
                <w:rFonts w:ascii="Times New Roman" w:eastAsia="新細明體" w:hAnsi="Times New Roman" w:cs="Times New Roman"/>
                <w:i/>
                <w:color w:val="FF0000"/>
                <w:lang w:eastAsia="zh-HK"/>
              </w:rPr>
              <w:t>的就業人士</w:t>
            </w:r>
            <w:r w:rsidR="00370B52" w:rsidRPr="00E530BB">
              <w:rPr>
                <w:rFonts w:ascii="Times New Roman" w:eastAsia="新細明體" w:hAnsi="Times New Roman" w:cs="Times New Roman"/>
                <w:i/>
                <w:color w:val="FF0000"/>
              </w:rPr>
              <w:t>)</w:t>
            </w:r>
            <w:r w:rsidR="00370B52" w:rsidRPr="00E530BB">
              <w:rPr>
                <w:rFonts w:ascii="Times New Roman" w:eastAsia="新細明體" w:hAnsi="Times New Roman" w:cs="Times New Roman"/>
                <w:i/>
                <w:color w:val="FF0000"/>
                <w:lang w:eastAsia="zh-HK"/>
              </w:rPr>
              <w:t>從事</w:t>
            </w:r>
            <w:r w:rsidR="00001E6A" w:rsidRPr="00E530BB">
              <w:rPr>
                <w:rFonts w:ascii="Times New Roman" w:eastAsia="新細明體" w:hAnsi="Times New Roman" w:cs="Times New Roman"/>
                <w:i/>
                <w:color w:val="FF0000"/>
                <w:lang w:eastAsia="zh-HK"/>
              </w:rPr>
              <w:t>的</w:t>
            </w:r>
            <w:r w:rsidRPr="00E530BB">
              <w:rPr>
                <w:rFonts w:ascii="Times New Roman" w:eastAsia="新細明體" w:hAnsi="Times New Roman" w:cs="Times New Roman"/>
                <w:i/>
                <w:color w:val="FF0000"/>
                <w:lang w:eastAsia="zh-HK"/>
              </w:rPr>
              <w:t>產業</w:t>
            </w:r>
            <w:r w:rsidR="00370B52" w:rsidRPr="00E530BB">
              <w:rPr>
                <w:rFonts w:ascii="Times New Roman" w:eastAsia="新細明體" w:hAnsi="Times New Roman" w:cs="Times New Roman"/>
                <w:i/>
                <w:color w:val="FF0000"/>
                <w:lang w:eastAsia="zh-HK"/>
              </w:rPr>
              <w:t>；</w:t>
            </w:r>
            <w:r w:rsidRPr="00E530BB">
              <w:rPr>
                <w:rFonts w:ascii="Times New Roman" w:eastAsia="新細明體" w:hAnsi="Times New Roman" w:cs="Times New Roman"/>
                <w:i/>
                <w:color w:val="FF0000"/>
                <w:lang w:eastAsia="zh-HK"/>
              </w:rPr>
              <w:t>到</w:t>
            </w:r>
            <w:r w:rsidR="00370B52" w:rsidRPr="00E530BB">
              <w:rPr>
                <w:rFonts w:ascii="Times New Roman" w:eastAsia="新細明體" w:hAnsi="Times New Roman" w:cs="Times New Roman"/>
                <w:i/>
                <w:color w:val="FF0000"/>
                <w:lang w:eastAsia="zh-HK"/>
              </w:rPr>
              <w:lastRenderedPageBreak/>
              <w:t>了</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w:t>
            </w:r>
            <w:r w:rsidR="00370B52" w:rsidRPr="00E530BB">
              <w:rPr>
                <w:rFonts w:ascii="Times New Roman" w:eastAsia="新細明體" w:hAnsi="Times New Roman" w:cs="Times New Roman"/>
                <w:i/>
                <w:color w:val="FF0000"/>
                <w:lang w:eastAsia="zh-HK"/>
              </w:rPr>
              <w:t>，就業人數</w:t>
            </w:r>
            <w:r w:rsidR="00001E6A" w:rsidRPr="00E530BB">
              <w:rPr>
                <w:rFonts w:ascii="Times New Roman" w:eastAsia="新細明體" w:hAnsi="Times New Roman" w:cs="Times New Roman"/>
                <w:i/>
                <w:color w:val="FF0000"/>
                <w:lang w:eastAsia="zh-HK"/>
              </w:rPr>
              <w:t>更</w:t>
            </w:r>
            <w:r w:rsidR="00370B52" w:rsidRPr="00E530BB">
              <w:rPr>
                <w:rFonts w:ascii="Times New Roman" w:eastAsia="新細明體" w:hAnsi="Times New Roman" w:cs="Times New Roman"/>
                <w:i/>
                <w:color w:val="FF0000"/>
                <w:lang w:eastAsia="zh-HK"/>
              </w:rPr>
              <w:t>上升至</w:t>
            </w:r>
            <w:r w:rsidR="006F17F1" w:rsidRPr="00E530BB">
              <w:rPr>
                <w:rFonts w:ascii="Times New Roman" w:eastAsia="新細明體" w:hAnsi="Times New Roman" w:cs="Times New Roman"/>
                <w:i/>
                <w:color w:val="FF0000"/>
              </w:rPr>
              <w:t>80.9</w:t>
            </w:r>
            <w:r w:rsidRPr="00E530BB">
              <w:rPr>
                <w:rFonts w:ascii="Times New Roman" w:eastAsia="新細明體" w:hAnsi="Times New Roman" w:cs="Times New Roman"/>
                <w:i/>
                <w:color w:val="FF0000"/>
              </w:rPr>
              <w:t>%</w:t>
            </w:r>
            <w:r w:rsidR="006F17F1" w:rsidRPr="00E530BB">
              <w:rPr>
                <w:rFonts w:ascii="Times New Roman" w:eastAsia="新細明體" w:hAnsi="Times New Roman" w:cs="Times New Roman"/>
                <w:i/>
                <w:color w:val="FF0000"/>
                <w:lang w:eastAsia="zh-HK"/>
              </w:rPr>
              <w:t>，繼</w:t>
            </w:r>
            <w:r w:rsidR="006F17F1" w:rsidRPr="00E530BB">
              <w:rPr>
                <w:rFonts w:ascii="Times New Roman" w:eastAsia="新細明體" w:hAnsi="Times New Roman" w:cs="Times New Roman"/>
                <w:i/>
                <w:color w:val="FF0000"/>
              </w:rPr>
              <w:t>續</w:t>
            </w:r>
            <w:r w:rsidR="006F17F1" w:rsidRPr="00E530BB">
              <w:rPr>
                <w:rFonts w:ascii="Times New Roman" w:eastAsia="新細明體" w:hAnsi="Times New Roman" w:cs="Times New Roman"/>
                <w:i/>
                <w:color w:val="FF0000"/>
                <w:lang w:eastAsia="zh-HK"/>
              </w:rPr>
              <w:t>成為北京最多人從事的產業。</w:t>
            </w:r>
          </w:p>
        </w:tc>
      </w:tr>
      <w:tr w:rsidR="000C098D" w:rsidRPr="00EC3643" w14:paraId="5E1DFD0D" w14:textId="47DA5FBA" w:rsidTr="00985EDA">
        <w:tc>
          <w:tcPr>
            <w:tcW w:w="988" w:type="dxa"/>
            <w:tcBorders>
              <w:bottom w:val="single" w:sz="4" w:space="0" w:color="auto"/>
            </w:tcBorders>
            <w:shd w:val="clear" w:color="auto" w:fill="FFC000"/>
          </w:tcPr>
          <w:p w14:paraId="6FE9B6C3" w14:textId="558D31C5" w:rsidR="000C098D" w:rsidRPr="00985EDA" w:rsidRDefault="000C098D" w:rsidP="000C098D">
            <w:pPr>
              <w:spacing w:line="360" w:lineRule="auto"/>
              <w:rPr>
                <w:rFonts w:ascii="微軟正黑體" w:eastAsia="微軟正黑體" w:hAnsi="微軟正黑體" w:cs="Times New Roman"/>
                <w:b/>
              </w:rPr>
            </w:pPr>
            <w:r w:rsidRPr="00985EDA">
              <w:rPr>
                <w:rFonts w:ascii="微軟正黑體" w:eastAsia="微軟正黑體" w:hAnsi="微軟正黑體" w:cs="Times New Roman"/>
                <w:b/>
                <w:lang w:eastAsia="zh-HK"/>
              </w:rPr>
              <w:lastRenderedPageBreak/>
              <w:t>上海</w:t>
            </w:r>
          </w:p>
        </w:tc>
        <w:tc>
          <w:tcPr>
            <w:tcW w:w="2409" w:type="dxa"/>
            <w:tcBorders>
              <w:bottom w:val="single" w:sz="4" w:space="0" w:color="auto"/>
            </w:tcBorders>
          </w:tcPr>
          <w:p w14:paraId="741558B0" w14:textId="304F3AA1" w:rsidR="000C098D" w:rsidRPr="00E530BB" w:rsidRDefault="000C098D" w:rsidP="000C098D">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年有大約</w:t>
            </w:r>
            <w:r w:rsidRPr="00E530BB">
              <w:rPr>
                <w:rFonts w:ascii="Times New Roman" w:eastAsia="新細明體" w:hAnsi="Times New Roman" w:cs="Times New Roman"/>
                <w:i/>
                <w:color w:val="FF0000"/>
              </w:rPr>
              <w:t>13</w:t>
            </w:r>
            <w:r w:rsidRPr="00E530BB">
              <w:rPr>
                <w:rFonts w:ascii="Times New Roman" w:eastAsia="新細明體" w:hAnsi="Times New Roman" w:cs="Times New Roman"/>
                <w:i/>
                <w:color w:val="FF0000"/>
                <w:lang w:eastAsia="zh-HK"/>
              </w:rPr>
              <w:t>%</w:t>
            </w:r>
            <w:r w:rsidRPr="00E530BB">
              <w:rPr>
                <w:rFonts w:ascii="Times New Roman" w:eastAsia="新細明體" w:hAnsi="Times New Roman" w:cs="Times New Roman"/>
                <w:i/>
                <w:color w:val="FF0000"/>
                <w:lang w:eastAsia="zh-HK"/>
              </w:rPr>
              <w:t>的就業人士從事第一產業，但到</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年下降到只有</w:t>
            </w:r>
            <w:r w:rsidRPr="00E530BB">
              <w:rPr>
                <w:rFonts w:ascii="Times New Roman" w:eastAsia="新細明體" w:hAnsi="Times New Roman" w:cs="Times New Roman"/>
                <w:i/>
                <w:color w:val="FF0000"/>
              </w:rPr>
              <w:t>2%</w:t>
            </w:r>
            <w:r w:rsidRPr="00E530BB">
              <w:rPr>
                <w:rFonts w:ascii="Times New Roman" w:eastAsia="新細明體" w:hAnsi="Times New Roman" w:cs="Times New Roman"/>
                <w:i/>
                <w:color w:val="FF0000"/>
                <w:lang w:eastAsia="zh-HK"/>
              </w:rPr>
              <w:t>。</w:t>
            </w:r>
          </w:p>
        </w:tc>
        <w:tc>
          <w:tcPr>
            <w:tcW w:w="2410" w:type="dxa"/>
            <w:tcBorders>
              <w:bottom w:val="single" w:sz="4" w:space="0" w:color="auto"/>
            </w:tcBorders>
          </w:tcPr>
          <w:p w14:paraId="71F84FE5" w14:textId="25071712" w:rsidR="000C098D" w:rsidRPr="00E530BB" w:rsidRDefault="000C098D" w:rsidP="000C098D">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00BD42F0" w:rsidRPr="00E530BB">
              <w:rPr>
                <w:rFonts w:ascii="Times New Roman" w:eastAsia="新細明體" w:hAnsi="Times New Roman" w:cs="Times New Roman"/>
                <w:i/>
                <w:color w:val="FF0000"/>
                <w:lang w:eastAsia="zh-HK"/>
              </w:rPr>
              <w:t>年</w:t>
            </w:r>
            <w:r w:rsidRPr="00E530BB">
              <w:rPr>
                <w:rFonts w:ascii="Times New Roman" w:eastAsia="新細明體" w:hAnsi="Times New Roman" w:cs="Times New Roman"/>
                <w:i/>
                <w:color w:val="FF0000"/>
                <w:lang w:eastAsia="zh-HK"/>
              </w:rPr>
              <w:t>有大約四成的就業人士從事第二產業，但到</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年下降到</w:t>
            </w:r>
            <w:r w:rsidR="0035240B" w:rsidRPr="00E530BB">
              <w:rPr>
                <w:rFonts w:ascii="Times New Roman" w:eastAsia="新細明體" w:hAnsi="Times New Roman" w:cs="Times New Roman" w:hint="eastAsia"/>
                <w:i/>
                <w:color w:val="FF0000"/>
                <w:lang w:eastAsia="zh-HK"/>
              </w:rPr>
              <w:t>只</w:t>
            </w:r>
            <w:r w:rsidRPr="00E530BB">
              <w:rPr>
                <w:rFonts w:ascii="Times New Roman" w:eastAsia="新細明體" w:hAnsi="Times New Roman" w:cs="Times New Roman"/>
                <w:i/>
                <w:color w:val="FF0000"/>
                <w:lang w:eastAsia="zh-HK"/>
              </w:rPr>
              <w:t>有</w:t>
            </w:r>
            <w:r w:rsidRPr="00E530BB">
              <w:rPr>
                <w:rFonts w:ascii="Times New Roman" w:eastAsia="新細明體" w:hAnsi="Times New Roman" w:cs="Times New Roman"/>
                <w:i/>
                <w:color w:val="FF0000"/>
              </w:rPr>
              <w:t>32.6%</w:t>
            </w:r>
            <w:r w:rsidRPr="00E530BB">
              <w:rPr>
                <w:rFonts w:ascii="Times New Roman" w:eastAsia="新細明體" w:hAnsi="Times New Roman" w:cs="Times New Roman"/>
                <w:i/>
                <w:color w:val="FF0000"/>
                <w:lang w:eastAsia="zh-HK"/>
              </w:rPr>
              <w:t>。</w:t>
            </w:r>
          </w:p>
        </w:tc>
        <w:tc>
          <w:tcPr>
            <w:tcW w:w="2410" w:type="dxa"/>
            <w:tcBorders>
              <w:bottom w:val="single" w:sz="4" w:space="0" w:color="auto"/>
            </w:tcBorders>
          </w:tcPr>
          <w:p w14:paraId="1F97325F" w14:textId="1C0CDACB" w:rsidR="000C098D" w:rsidRPr="00E530BB" w:rsidRDefault="00001E6A" w:rsidP="008C2589">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年有</w:t>
            </w:r>
            <w:r w:rsidRPr="00E530BB">
              <w:rPr>
                <w:rFonts w:ascii="Times New Roman" w:eastAsia="新細明體" w:hAnsi="Times New Roman" w:cs="Times New Roman"/>
                <w:i/>
                <w:color w:val="FF0000"/>
              </w:rPr>
              <w:t>44.1%</w:t>
            </w:r>
            <w:r w:rsidRPr="00E530BB">
              <w:rPr>
                <w:rFonts w:ascii="Times New Roman" w:eastAsia="新細明體" w:hAnsi="Times New Roman" w:cs="Times New Roman"/>
                <w:i/>
                <w:color w:val="FF0000"/>
                <w:lang w:eastAsia="zh-HK"/>
              </w:rPr>
              <w:t>的</w:t>
            </w:r>
            <w:r w:rsidR="00936D70" w:rsidRPr="00E530BB">
              <w:rPr>
                <w:rFonts w:ascii="Times New Roman" w:eastAsia="新細明體" w:hAnsi="Times New Roman" w:cs="Times New Roman"/>
                <w:i/>
                <w:color w:val="FF0000"/>
                <w:lang w:eastAsia="zh-HK"/>
              </w:rPr>
              <w:t>人</w:t>
            </w:r>
            <w:r w:rsidRPr="00E530BB">
              <w:rPr>
                <w:rFonts w:ascii="Times New Roman" w:eastAsia="新細明體" w:hAnsi="Times New Roman" w:cs="Times New Roman"/>
                <w:i/>
                <w:color w:val="FF0000"/>
                <w:lang w:eastAsia="zh-HK"/>
              </w:rPr>
              <w:t>從事</w:t>
            </w:r>
            <w:r w:rsidR="001F6590" w:rsidRPr="00E530BB">
              <w:rPr>
                <w:rFonts w:ascii="Times New Roman" w:eastAsia="新細明體" w:hAnsi="Times New Roman" w:cs="Times New Roman"/>
                <w:i/>
                <w:color w:val="FF0000"/>
                <w:lang w:eastAsia="zh-HK"/>
              </w:rPr>
              <w:t>此</w:t>
            </w:r>
            <w:r w:rsidRPr="00E530BB">
              <w:rPr>
                <w:rFonts w:ascii="Times New Roman" w:eastAsia="新細明體" w:hAnsi="Times New Roman" w:cs="Times New Roman"/>
                <w:i/>
                <w:color w:val="FF0000"/>
                <w:lang w:eastAsia="zh-HK"/>
              </w:rPr>
              <w:t>產業</w:t>
            </w:r>
            <w:r w:rsidR="001F6590" w:rsidRPr="00E530BB">
              <w:rPr>
                <w:rFonts w:ascii="Times New Roman" w:eastAsia="新細明體" w:hAnsi="Times New Roman" w:cs="Times New Roman"/>
                <w:i/>
                <w:color w:val="FF0000"/>
                <w:lang w:eastAsia="zh-HK"/>
              </w:rPr>
              <w:t>，輕</w:t>
            </w:r>
            <w:r w:rsidR="001F6590" w:rsidRPr="00E530BB">
              <w:rPr>
                <w:rFonts w:ascii="Times New Roman" w:eastAsia="新細明體" w:hAnsi="Times New Roman" w:cs="Times New Roman"/>
                <w:i/>
                <w:color w:val="FF0000"/>
              </w:rPr>
              <w:t>微</w:t>
            </w:r>
            <w:r w:rsidR="001F6590" w:rsidRPr="00E530BB">
              <w:rPr>
                <w:rFonts w:ascii="Times New Roman" w:eastAsia="新細明體" w:hAnsi="Times New Roman" w:cs="Times New Roman"/>
                <w:i/>
                <w:color w:val="FF0000"/>
                <w:lang w:eastAsia="zh-HK"/>
              </w:rPr>
              <w:t>高於從事第二產業的</w:t>
            </w:r>
            <w:r w:rsidR="00081913" w:rsidRPr="00E530BB">
              <w:rPr>
                <w:rFonts w:ascii="Times New Roman" w:eastAsia="新細明體" w:hAnsi="Times New Roman" w:cs="Times New Roman"/>
                <w:i/>
                <w:color w:val="FF0000"/>
                <w:lang w:eastAsia="zh-HK"/>
              </w:rPr>
              <w:t>百分比</w:t>
            </w:r>
            <w:r w:rsidRPr="00E530BB">
              <w:rPr>
                <w:rFonts w:ascii="Times New Roman" w:eastAsia="新細明體" w:hAnsi="Times New Roman" w:cs="Times New Roman"/>
                <w:i/>
                <w:color w:val="FF0000"/>
                <w:lang w:eastAsia="zh-HK"/>
              </w:rPr>
              <w:t>；到了</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w:t>
            </w:r>
            <w:r w:rsidR="008C2589" w:rsidRPr="00E530BB">
              <w:rPr>
                <w:rFonts w:ascii="Times New Roman" w:eastAsia="新細明體" w:hAnsi="Times New Roman" w:cs="Times New Roman"/>
                <w:i/>
                <w:color w:val="FF0000"/>
                <w:lang w:eastAsia="zh-HK"/>
              </w:rPr>
              <w:t>從事第三產業的人數上升至超過六成，大幅度高於從事第二產業的人</w:t>
            </w:r>
            <w:r w:rsidR="005C3220" w:rsidRPr="00E530BB">
              <w:rPr>
                <w:rFonts w:ascii="Times New Roman" w:eastAsia="新細明體" w:hAnsi="Times New Roman" w:cs="Times New Roman"/>
                <w:i/>
                <w:color w:val="FF0000"/>
                <w:lang w:eastAsia="zh-HK"/>
              </w:rPr>
              <w:t>數</w:t>
            </w:r>
            <w:r w:rsidRPr="00E530BB">
              <w:rPr>
                <w:rFonts w:ascii="Times New Roman" w:eastAsia="新細明體" w:hAnsi="Times New Roman" w:cs="Times New Roman"/>
                <w:i/>
                <w:color w:val="FF0000"/>
                <w:lang w:eastAsia="zh-HK"/>
              </w:rPr>
              <w:t>。</w:t>
            </w:r>
          </w:p>
        </w:tc>
      </w:tr>
      <w:tr w:rsidR="000C098D" w:rsidRPr="00EC3643" w14:paraId="3B746646" w14:textId="31A812F8" w:rsidTr="00985EDA">
        <w:tc>
          <w:tcPr>
            <w:tcW w:w="988" w:type="dxa"/>
            <w:tcBorders>
              <w:bottom w:val="single" w:sz="4" w:space="0" w:color="auto"/>
            </w:tcBorders>
            <w:shd w:val="clear" w:color="auto" w:fill="FFC000"/>
          </w:tcPr>
          <w:p w14:paraId="3F81B51D" w14:textId="6B4B9228" w:rsidR="000C098D" w:rsidRPr="00985EDA" w:rsidRDefault="000C098D" w:rsidP="000C098D">
            <w:pPr>
              <w:spacing w:line="360" w:lineRule="auto"/>
              <w:rPr>
                <w:rFonts w:ascii="微軟正黑體" w:eastAsia="微軟正黑體" w:hAnsi="微軟正黑體" w:cs="Times New Roman"/>
                <w:b/>
              </w:rPr>
            </w:pPr>
            <w:r w:rsidRPr="00985EDA">
              <w:rPr>
                <w:rFonts w:ascii="微軟正黑體" w:eastAsia="微軟正黑體" w:hAnsi="微軟正黑體" w:cs="Times New Roman"/>
                <w:b/>
                <w:lang w:eastAsia="zh-HK"/>
              </w:rPr>
              <w:t>貴</w:t>
            </w:r>
            <w:r w:rsidRPr="00985EDA">
              <w:rPr>
                <w:rFonts w:ascii="微軟正黑體" w:eastAsia="微軟正黑體" w:hAnsi="微軟正黑體" w:cs="Times New Roman"/>
                <w:b/>
              </w:rPr>
              <w:t>州</w:t>
            </w:r>
          </w:p>
        </w:tc>
        <w:tc>
          <w:tcPr>
            <w:tcW w:w="2409" w:type="dxa"/>
            <w:tcBorders>
              <w:bottom w:val="single" w:sz="4" w:space="0" w:color="auto"/>
            </w:tcBorders>
          </w:tcPr>
          <w:p w14:paraId="6E0DE7C2" w14:textId="18EA4074" w:rsidR="000C098D" w:rsidRPr="00E530BB" w:rsidRDefault="000C098D" w:rsidP="000C098D">
            <w:pPr>
              <w:spacing w:line="360" w:lineRule="auto"/>
              <w:rPr>
                <w:rFonts w:ascii="Times New Roman" w:eastAsia="新細明體" w:hAnsi="Times New Roman" w:cs="Times New Roman"/>
                <w:i/>
                <w:color w:val="FF0000"/>
                <w:lang w:eastAsia="zh-HK"/>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年超過六成的就業人口從事第一產業，是最多人從事的產業。但到了</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年，從事第一產業的人數的百分比下降到只有三成多，此產業成為第二大就業人數的產業。</w:t>
            </w:r>
          </w:p>
        </w:tc>
        <w:tc>
          <w:tcPr>
            <w:tcW w:w="2410" w:type="dxa"/>
            <w:tcBorders>
              <w:bottom w:val="single" w:sz="4" w:space="0" w:color="auto"/>
            </w:tcBorders>
          </w:tcPr>
          <w:p w14:paraId="2680EF98" w14:textId="62A8522E" w:rsidR="000C098D" w:rsidRPr="00E530BB" w:rsidRDefault="000C098D" w:rsidP="000C098D">
            <w:pPr>
              <w:spacing w:line="360" w:lineRule="auto"/>
              <w:rPr>
                <w:rFonts w:ascii="Times New Roman" w:hAnsi="Times New Roman" w:cs="Times New Roman"/>
                <w:i/>
                <w:color w:val="FF0000"/>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年只有不到一成</w:t>
            </w:r>
            <w:r w:rsidRPr="00E530BB">
              <w:rPr>
                <w:rFonts w:ascii="Times New Roman" w:eastAsia="新細明體" w:hAnsi="Times New Roman" w:cs="Times New Roman"/>
                <w:i/>
                <w:color w:val="FF0000"/>
              </w:rPr>
              <w:t>(9.3</w:t>
            </w:r>
            <w:r w:rsidRPr="00E530BB">
              <w:rPr>
                <w:rFonts w:ascii="Times New Roman" w:eastAsia="新細明體" w:hAnsi="Times New Roman" w:cs="Times New Roman"/>
                <w:i/>
                <w:color w:val="FF0000"/>
                <w:lang w:eastAsia="zh-HK"/>
              </w:rPr>
              <w:t>%</w:t>
            </w:r>
            <w:r w:rsidRPr="00E530BB">
              <w:rPr>
                <w:rFonts w:ascii="Times New Roman" w:eastAsia="新細明體" w:hAnsi="Times New Roman" w:cs="Times New Roman"/>
                <w:i/>
                <w:color w:val="FF0000"/>
              </w:rPr>
              <w:t>)</w:t>
            </w:r>
            <w:r w:rsidRPr="00E530BB">
              <w:rPr>
                <w:rFonts w:ascii="Times New Roman" w:eastAsia="新細明體" w:hAnsi="Times New Roman" w:cs="Times New Roman"/>
                <w:i/>
                <w:color w:val="FF0000"/>
                <w:lang w:eastAsia="zh-HK"/>
              </w:rPr>
              <w:t>的就業人士從事第二產業，但到</w:t>
            </w:r>
            <w:r w:rsidRPr="00E530BB">
              <w:rPr>
                <w:rFonts w:ascii="Times New Roman" w:eastAsia="新細明體" w:hAnsi="Times New Roman" w:cs="Times New Roman"/>
                <w:i/>
                <w:color w:val="FF0000"/>
              </w:rPr>
              <w:t>2020</w:t>
            </w:r>
            <w:r w:rsidRPr="00E530BB">
              <w:rPr>
                <w:rFonts w:ascii="Times New Roman" w:eastAsia="新細明體" w:hAnsi="Times New Roman" w:cs="Times New Roman"/>
                <w:i/>
                <w:color w:val="FF0000"/>
                <w:lang w:eastAsia="zh-HK"/>
              </w:rPr>
              <w:t>年則上升到大約兩成半</w:t>
            </w:r>
            <w:r w:rsidRPr="00E530BB">
              <w:rPr>
                <w:rFonts w:ascii="Times New Roman" w:eastAsia="新細明體" w:hAnsi="Times New Roman" w:cs="Times New Roman"/>
                <w:i/>
                <w:color w:val="FF0000"/>
              </w:rPr>
              <w:t>(24.9%)</w:t>
            </w:r>
            <w:r w:rsidRPr="00E530BB">
              <w:rPr>
                <w:rFonts w:ascii="Times New Roman" w:eastAsia="新細明體" w:hAnsi="Times New Roman" w:cs="Times New Roman"/>
                <w:i/>
                <w:color w:val="FF0000"/>
                <w:lang w:eastAsia="zh-HK"/>
              </w:rPr>
              <w:t>的就業人士從事此產業。仍是最少人從事的產業。</w:t>
            </w:r>
          </w:p>
        </w:tc>
        <w:tc>
          <w:tcPr>
            <w:tcW w:w="2410" w:type="dxa"/>
            <w:tcBorders>
              <w:bottom w:val="single" w:sz="4" w:space="0" w:color="auto"/>
            </w:tcBorders>
          </w:tcPr>
          <w:p w14:paraId="17EC767C" w14:textId="5E02783D" w:rsidR="000C098D" w:rsidRPr="00E530BB" w:rsidRDefault="005C3220" w:rsidP="000C098D">
            <w:pPr>
              <w:spacing w:line="360" w:lineRule="auto"/>
              <w:rPr>
                <w:rFonts w:ascii="Times New Roman" w:hAnsi="Times New Roman" w:cs="Times New Roman"/>
                <w:i/>
                <w:color w:val="FF0000"/>
                <w:lang w:eastAsia="zh-HK"/>
              </w:rPr>
            </w:pPr>
            <w:r w:rsidRPr="00E530BB">
              <w:rPr>
                <w:rFonts w:ascii="Times New Roman" w:eastAsia="新細明體" w:hAnsi="Times New Roman" w:cs="Times New Roman"/>
                <w:i/>
                <w:color w:val="FF0000"/>
                <w:lang w:eastAsia="zh-HK"/>
              </w:rPr>
              <w:t>在</w:t>
            </w:r>
            <w:r w:rsidRPr="00E530BB">
              <w:rPr>
                <w:rFonts w:ascii="Times New Roman" w:eastAsia="新細明體" w:hAnsi="Times New Roman" w:cs="Times New Roman"/>
                <w:i/>
                <w:color w:val="FF0000"/>
              </w:rPr>
              <w:t>2000</w:t>
            </w:r>
            <w:r w:rsidRPr="00E530BB">
              <w:rPr>
                <w:rFonts w:ascii="Times New Roman" w:eastAsia="新細明體" w:hAnsi="Times New Roman" w:cs="Times New Roman"/>
                <w:i/>
                <w:color w:val="FF0000"/>
                <w:lang w:eastAsia="zh-HK"/>
              </w:rPr>
              <w:t>年有大約</w:t>
            </w:r>
            <w:r w:rsidR="008A419F" w:rsidRPr="00E530BB">
              <w:rPr>
                <w:rFonts w:ascii="Times New Roman" w:eastAsia="新細明體" w:hAnsi="Times New Roman" w:cs="Times New Roman"/>
                <w:i/>
                <w:color w:val="FF0000"/>
              </w:rPr>
              <w:t>23.4</w:t>
            </w:r>
            <w:r w:rsidR="009E3F08" w:rsidRPr="00E530BB">
              <w:rPr>
                <w:rFonts w:ascii="Times New Roman" w:eastAsia="新細明體" w:hAnsi="Times New Roman" w:cs="Times New Roman"/>
                <w:i/>
                <w:color w:val="FF0000"/>
                <w:lang w:eastAsia="zh-HK"/>
              </w:rPr>
              <w:t>%</w:t>
            </w:r>
            <w:r w:rsidR="009E3F08" w:rsidRPr="00E530BB">
              <w:rPr>
                <w:rFonts w:ascii="Times New Roman" w:eastAsia="新細明體" w:hAnsi="Times New Roman" w:cs="Times New Roman"/>
                <w:i/>
                <w:color w:val="FF0000"/>
                <w:lang w:eastAsia="zh-HK"/>
              </w:rPr>
              <w:t>的人從事第三產業，是第二多人士從事的產業。到了</w:t>
            </w:r>
            <w:r w:rsidR="009E3F08" w:rsidRPr="00E530BB">
              <w:rPr>
                <w:rFonts w:ascii="Times New Roman" w:eastAsia="新細明體" w:hAnsi="Times New Roman" w:cs="Times New Roman"/>
                <w:i/>
                <w:color w:val="FF0000"/>
              </w:rPr>
              <w:t>2020</w:t>
            </w:r>
            <w:r w:rsidR="009E3F08" w:rsidRPr="00E530BB">
              <w:rPr>
                <w:rFonts w:ascii="Times New Roman" w:eastAsia="新細明體" w:hAnsi="Times New Roman" w:cs="Times New Roman"/>
                <w:i/>
                <w:color w:val="FF0000"/>
                <w:lang w:eastAsia="zh-HK"/>
              </w:rPr>
              <w:t>年，就業人數上升至</w:t>
            </w:r>
            <w:r w:rsidR="009E3F08" w:rsidRPr="00E530BB">
              <w:rPr>
                <w:rFonts w:ascii="Times New Roman" w:eastAsia="新細明體" w:hAnsi="Times New Roman" w:cs="Times New Roman"/>
                <w:i/>
                <w:color w:val="FF0000"/>
              </w:rPr>
              <w:t>41.5%</w:t>
            </w:r>
            <w:r w:rsidR="009E3F08" w:rsidRPr="00E530BB">
              <w:rPr>
                <w:rFonts w:ascii="Times New Roman" w:eastAsia="新細明體" w:hAnsi="Times New Roman" w:cs="Times New Roman"/>
                <w:i/>
                <w:color w:val="FF0000"/>
                <w:lang w:eastAsia="zh-HK"/>
              </w:rPr>
              <w:t>，成為最多人從事的產業。</w:t>
            </w:r>
          </w:p>
        </w:tc>
      </w:tr>
    </w:tbl>
    <w:p w14:paraId="44F67342" w14:textId="77777777" w:rsidR="007D65E6" w:rsidRPr="007D65E6" w:rsidRDefault="007D65E6" w:rsidP="007D65E6">
      <w:pPr>
        <w:spacing w:line="360" w:lineRule="auto"/>
        <w:rPr>
          <w:lang w:eastAsia="zh-TW"/>
        </w:rPr>
      </w:pPr>
    </w:p>
    <w:p w14:paraId="4E7697F0" w14:textId="6BD98360" w:rsidR="00BE3055" w:rsidRDefault="00985EDA" w:rsidP="00985EDA">
      <w:pPr>
        <w:spacing w:line="360" w:lineRule="auto"/>
        <w:ind w:left="567" w:hanging="567"/>
        <w:rPr>
          <w:rFonts w:ascii="Times New Roman" w:eastAsia="新細明體" w:hAnsi="Times New Roman" w:cs="Times New Roman"/>
          <w:sz w:val="24"/>
          <w:szCs w:val="24"/>
          <w:lang w:eastAsia="zh-TW"/>
        </w:rPr>
      </w:pPr>
      <w:r w:rsidRPr="00985EDA">
        <w:rPr>
          <w:rFonts w:ascii="Times New Roman" w:eastAsia="新細明體" w:hAnsi="Times New Roman" w:cs="Times New Roman"/>
          <w:sz w:val="24"/>
          <w:szCs w:val="24"/>
          <w:lang w:eastAsia="zh-TW"/>
        </w:rPr>
        <w:t>2.</w:t>
      </w:r>
      <w:r w:rsidRPr="00985EDA">
        <w:rPr>
          <w:rFonts w:ascii="Times New Roman" w:eastAsia="新細明體" w:hAnsi="Times New Roman" w:cs="Times New Roman"/>
          <w:sz w:val="24"/>
          <w:szCs w:val="24"/>
          <w:lang w:eastAsia="zh-TW"/>
        </w:rPr>
        <w:tab/>
      </w:r>
      <w:r w:rsidR="00BE3055" w:rsidRPr="00985EDA">
        <w:rPr>
          <w:rFonts w:ascii="Times New Roman" w:eastAsia="新細明體" w:hAnsi="Times New Roman" w:cs="Times New Roman"/>
          <w:sz w:val="24"/>
          <w:szCs w:val="24"/>
          <w:lang w:eastAsia="zh-TW"/>
        </w:rPr>
        <w:t>以上的分析反映了這三個地區一個什麽共通的現象？</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985EDA" w:rsidRPr="00985EDA" w14:paraId="4306A146" w14:textId="77777777" w:rsidTr="007706F1">
        <w:tc>
          <w:tcPr>
            <w:tcW w:w="7739" w:type="dxa"/>
            <w:tcBorders>
              <w:top w:val="nil"/>
              <w:bottom w:val="single" w:sz="4" w:space="0" w:color="auto"/>
            </w:tcBorders>
          </w:tcPr>
          <w:p w14:paraId="17DE3792" w14:textId="5E5ADA59" w:rsidR="00985EDA" w:rsidRPr="00985EDA" w:rsidRDefault="00985EDA" w:rsidP="00C64648">
            <w:pPr>
              <w:spacing w:line="360" w:lineRule="auto"/>
              <w:rPr>
                <w:rFonts w:ascii="Times New Roman" w:eastAsia="新細明體" w:hAnsi="Times New Roman" w:cs="Times New Roman"/>
                <w:szCs w:val="24"/>
              </w:rPr>
            </w:pPr>
            <w:r w:rsidRPr="00985EDA">
              <w:rPr>
                <w:rFonts w:ascii="Times New Roman" w:eastAsia="新細明體" w:hAnsi="Times New Roman" w:cs="Times New Roman"/>
                <w:i/>
                <w:color w:val="FF0000"/>
                <w:szCs w:val="24"/>
                <w:lang w:eastAsia="zh-HK"/>
              </w:rPr>
              <w:t>這三個地區</w:t>
            </w:r>
            <w:r w:rsidR="00C64648" w:rsidRPr="00C64648">
              <w:rPr>
                <w:rFonts w:ascii="Times New Roman" w:eastAsia="新細明體" w:hAnsi="Times New Roman" w:cs="Times New Roman" w:hint="eastAsia"/>
                <w:i/>
                <w:color w:val="FF0000"/>
                <w:szCs w:val="24"/>
                <w:lang w:eastAsia="zh-HK"/>
              </w:rPr>
              <w:t>從事第一產業的就業人數</w:t>
            </w:r>
            <w:r w:rsidRPr="00985EDA">
              <w:rPr>
                <w:rFonts w:ascii="Times New Roman" w:eastAsia="新細明體" w:hAnsi="Times New Roman" w:cs="Times New Roman"/>
                <w:i/>
                <w:color w:val="FF0000"/>
                <w:szCs w:val="24"/>
                <w:lang w:eastAsia="zh-HK"/>
              </w:rPr>
              <w:t>百分比在過去</w:t>
            </w:r>
            <w:r w:rsidRPr="00985EDA">
              <w:rPr>
                <w:rFonts w:ascii="Times New Roman" w:eastAsia="新細明體" w:hAnsi="Times New Roman" w:cs="Times New Roman"/>
                <w:i/>
                <w:color w:val="FF0000"/>
                <w:szCs w:val="24"/>
              </w:rPr>
              <w:t>20</w:t>
            </w:r>
            <w:r w:rsidRPr="00985EDA">
              <w:rPr>
                <w:rFonts w:ascii="Times New Roman" w:eastAsia="新細明體" w:hAnsi="Times New Roman" w:cs="Times New Roman"/>
                <w:i/>
                <w:color w:val="FF0000"/>
                <w:szCs w:val="24"/>
                <w:lang w:eastAsia="zh-HK"/>
              </w:rPr>
              <w:t>年間都是在下</w:t>
            </w:r>
          </w:p>
        </w:tc>
      </w:tr>
      <w:tr w:rsidR="00985EDA" w:rsidRPr="00985EDA" w14:paraId="0C9BB79B" w14:textId="77777777" w:rsidTr="007706F1">
        <w:tc>
          <w:tcPr>
            <w:tcW w:w="7739" w:type="dxa"/>
            <w:tcBorders>
              <w:top w:val="single" w:sz="4" w:space="0" w:color="auto"/>
              <w:bottom w:val="single" w:sz="4" w:space="0" w:color="auto"/>
            </w:tcBorders>
          </w:tcPr>
          <w:p w14:paraId="7065CDF9" w14:textId="710EBA9F" w:rsidR="00985EDA" w:rsidRPr="00985EDA" w:rsidRDefault="00C64648" w:rsidP="00C64648">
            <w:pPr>
              <w:spacing w:line="360" w:lineRule="auto"/>
              <w:rPr>
                <w:rFonts w:ascii="Times New Roman" w:eastAsia="新細明體" w:hAnsi="Times New Roman" w:cs="Times New Roman"/>
                <w:szCs w:val="24"/>
              </w:rPr>
            </w:pPr>
            <w:r w:rsidRPr="00985EDA">
              <w:rPr>
                <w:rFonts w:ascii="Times New Roman" w:eastAsia="新細明體" w:hAnsi="Times New Roman" w:cs="Times New Roman"/>
                <w:i/>
                <w:color w:val="FF0000"/>
                <w:szCs w:val="24"/>
                <w:lang w:eastAsia="zh-HK"/>
              </w:rPr>
              <w:t>降，</w:t>
            </w:r>
            <w:r w:rsidR="00985EDA" w:rsidRPr="00985EDA">
              <w:rPr>
                <w:rFonts w:ascii="Times New Roman" w:eastAsia="新細明體" w:hAnsi="Times New Roman" w:cs="Times New Roman"/>
                <w:i/>
                <w:color w:val="FF0000"/>
                <w:szCs w:val="24"/>
                <w:lang w:eastAsia="zh-HK"/>
              </w:rPr>
              <w:t>相反，從事第三產業的</w:t>
            </w:r>
            <w:r w:rsidRPr="00C64648">
              <w:rPr>
                <w:rFonts w:ascii="Times New Roman" w:eastAsia="新細明體" w:hAnsi="Times New Roman" w:cs="Times New Roman" w:hint="eastAsia"/>
                <w:i/>
                <w:color w:val="FF0000"/>
                <w:szCs w:val="24"/>
                <w:lang w:eastAsia="zh-HK"/>
              </w:rPr>
              <w:t>就業人</w:t>
            </w:r>
            <w:r w:rsidR="00985EDA" w:rsidRPr="00985EDA">
              <w:rPr>
                <w:rFonts w:ascii="Times New Roman" w:eastAsia="新細明體" w:hAnsi="Times New Roman" w:cs="Times New Roman"/>
                <w:i/>
                <w:color w:val="FF0000"/>
                <w:szCs w:val="24"/>
                <w:lang w:eastAsia="zh-HK"/>
              </w:rPr>
              <w:t>數百分比卻在上升。</w:t>
            </w:r>
          </w:p>
        </w:tc>
      </w:tr>
      <w:tr w:rsidR="00985EDA" w:rsidRPr="00CC3B0A" w14:paraId="31DAB7A8" w14:textId="77777777" w:rsidTr="007706F1">
        <w:tc>
          <w:tcPr>
            <w:tcW w:w="7739" w:type="dxa"/>
            <w:tcBorders>
              <w:top w:val="single" w:sz="4" w:space="0" w:color="auto"/>
              <w:bottom w:val="single" w:sz="4" w:space="0" w:color="auto"/>
            </w:tcBorders>
          </w:tcPr>
          <w:p w14:paraId="4CDF6962" w14:textId="77777777" w:rsidR="00985EDA" w:rsidRPr="00CC3B0A" w:rsidRDefault="00985EDA" w:rsidP="007706F1">
            <w:pPr>
              <w:spacing w:line="360" w:lineRule="auto"/>
              <w:rPr>
                <w:rFonts w:ascii="Times New Roman" w:eastAsia="新細明體" w:hAnsi="Times New Roman" w:cs="Times New Roman"/>
                <w:szCs w:val="24"/>
              </w:rPr>
            </w:pPr>
          </w:p>
        </w:tc>
      </w:tr>
      <w:tr w:rsidR="00985EDA" w:rsidRPr="00CC3B0A" w14:paraId="4474D126" w14:textId="77777777" w:rsidTr="007706F1">
        <w:tc>
          <w:tcPr>
            <w:tcW w:w="7739" w:type="dxa"/>
            <w:tcBorders>
              <w:top w:val="single" w:sz="4" w:space="0" w:color="auto"/>
              <w:bottom w:val="single" w:sz="4" w:space="0" w:color="auto"/>
            </w:tcBorders>
          </w:tcPr>
          <w:p w14:paraId="2EC486D1" w14:textId="77777777" w:rsidR="00985EDA" w:rsidRPr="00CC3B0A" w:rsidRDefault="00985EDA" w:rsidP="007706F1">
            <w:pPr>
              <w:spacing w:line="360" w:lineRule="auto"/>
              <w:rPr>
                <w:rFonts w:ascii="Times New Roman" w:eastAsia="新細明體" w:hAnsi="Times New Roman" w:cs="Times New Roman"/>
                <w:szCs w:val="24"/>
              </w:rPr>
            </w:pPr>
          </w:p>
        </w:tc>
      </w:tr>
    </w:tbl>
    <w:p w14:paraId="23361D33" w14:textId="55CFBD77" w:rsidR="00985EDA" w:rsidRDefault="00985EDA">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lang w:eastAsia="zh-TW"/>
        </w:rPr>
        <w:br w:type="page"/>
      </w:r>
    </w:p>
    <w:p w14:paraId="06B2E7F4" w14:textId="4DE99B24" w:rsidR="00B6786D" w:rsidRPr="00985EDA" w:rsidRDefault="00B6786D" w:rsidP="002B3060">
      <w:pPr>
        <w:spacing w:line="360" w:lineRule="auto"/>
        <w:rPr>
          <w:rFonts w:ascii="微軟正黑體" w:eastAsia="微軟正黑體" w:hAnsi="微軟正黑體" w:cstheme="minorHAnsi"/>
          <w:b/>
          <w:color w:val="000000" w:themeColor="text1"/>
          <w:sz w:val="24"/>
          <w:szCs w:val="24"/>
          <w:lang w:eastAsia="zh-TW"/>
        </w:rPr>
      </w:pPr>
      <w:r w:rsidRPr="00985EDA">
        <w:rPr>
          <w:rFonts w:ascii="微軟正黑體" w:eastAsia="微軟正黑體" w:hAnsi="微軟正黑體" w:cstheme="minorHAnsi" w:hint="eastAsia"/>
          <w:b/>
          <w:color w:val="000000" w:themeColor="text1"/>
          <w:sz w:val="24"/>
          <w:szCs w:val="24"/>
          <w:lang w:eastAsia="zh-HK"/>
        </w:rPr>
        <w:lastRenderedPageBreak/>
        <w:t>資料二：</w:t>
      </w:r>
      <w:r w:rsidRPr="00985EDA">
        <w:rPr>
          <w:rFonts w:ascii="微軟正黑體" w:eastAsia="微軟正黑體" w:hAnsi="微軟正黑體" w:cstheme="minorHAnsi" w:hint="eastAsia"/>
          <w:b/>
          <w:color w:val="000000" w:themeColor="text1"/>
          <w:sz w:val="24"/>
          <w:szCs w:val="24"/>
          <w:lang w:eastAsia="zh-TW"/>
        </w:rPr>
        <w:t>2</w:t>
      </w:r>
      <w:r w:rsidRPr="00985EDA">
        <w:rPr>
          <w:rFonts w:ascii="微軟正黑體" w:eastAsia="微軟正黑體" w:hAnsi="微軟正黑體" w:cstheme="minorHAnsi"/>
          <w:b/>
          <w:bCs/>
          <w:color w:val="000000" w:themeColor="text1"/>
          <w:sz w:val="24"/>
          <w:szCs w:val="24"/>
          <w:lang w:eastAsia="zh-HK"/>
        </w:rPr>
        <w:t>000年</w:t>
      </w:r>
      <w:r w:rsidR="00C64648">
        <w:rPr>
          <w:rFonts w:ascii="微軟正黑體" w:eastAsia="微軟正黑體" w:hAnsi="微軟正黑體" w:cstheme="minorHAnsi" w:hint="eastAsia"/>
          <w:b/>
          <w:bCs/>
          <w:color w:val="000000" w:themeColor="text1"/>
          <w:sz w:val="24"/>
          <w:szCs w:val="24"/>
          <w:lang w:eastAsia="zh-HK"/>
        </w:rPr>
        <w:t>至</w:t>
      </w:r>
      <w:r w:rsidRPr="00985EDA">
        <w:rPr>
          <w:rFonts w:ascii="微軟正黑體" w:eastAsia="微軟正黑體" w:hAnsi="微軟正黑體" w:cstheme="minorHAnsi"/>
          <w:b/>
          <w:bCs/>
          <w:color w:val="000000" w:themeColor="text1"/>
          <w:sz w:val="24"/>
          <w:szCs w:val="24"/>
          <w:lang w:eastAsia="zh-HK"/>
        </w:rPr>
        <w:t>2021年農村與城鎮居民每年平均收入趨勢</w:t>
      </w:r>
    </w:p>
    <w:p w14:paraId="61D70253" w14:textId="6BFDEFC0" w:rsidR="00AC61EE" w:rsidRDefault="00B66BB6" w:rsidP="002B3060">
      <w:pPr>
        <w:spacing w:line="360" w:lineRule="auto"/>
        <w:rPr>
          <w:rFonts w:ascii="新細明體" w:eastAsia="新細明體" w:hAnsi="新細明體" w:cstheme="minorHAnsi"/>
          <w:sz w:val="24"/>
          <w:szCs w:val="24"/>
          <w:lang w:eastAsia="zh-TW"/>
        </w:rPr>
      </w:pPr>
      <w:r>
        <w:rPr>
          <w:noProof/>
          <w:lang w:eastAsia="zh-TW"/>
        </w:rPr>
        <w:drawing>
          <wp:inline distT="0" distB="0" distL="0" distR="0" wp14:anchorId="07E38925" wp14:editId="2ABC4F53">
            <wp:extent cx="5465257" cy="3704590"/>
            <wp:effectExtent l="0" t="0" r="2540" b="10160"/>
            <wp:docPr id="5" name="圖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5867F24" w14:textId="30BA6F77" w:rsidR="00440D76" w:rsidRPr="00985EDA" w:rsidRDefault="00440D76" w:rsidP="004800D5">
      <w:pPr>
        <w:spacing w:line="240" w:lineRule="auto"/>
        <w:jc w:val="both"/>
        <w:rPr>
          <w:rFonts w:ascii="Times New Roman" w:eastAsia="新細明體" w:hAnsi="Times New Roman" w:cs="Times New Roman"/>
          <w:lang w:eastAsia="zh-TW"/>
        </w:rPr>
      </w:pPr>
      <w:proofErr w:type="gramStart"/>
      <w:r w:rsidRPr="00985EDA">
        <w:rPr>
          <w:rFonts w:ascii="Times New Roman" w:eastAsia="新細明體" w:hAnsi="Times New Roman" w:cs="Times New Roman"/>
          <w:lang w:eastAsia="zh-TW"/>
        </w:rPr>
        <w:t>【</w:t>
      </w:r>
      <w:proofErr w:type="gramEnd"/>
      <w:r w:rsidRPr="00985EDA">
        <w:rPr>
          <w:rFonts w:ascii="Times New Roman" w:eastAsia="新細明體" w:hAnsi="Times New Roman" w:cs="Times New Roman"/>
          <w:lang w:eastAsia="zh-TW"/>
        </w:rPr>
        <w:t>註解︰</w:t>
      </w:r>
      <w:r w:rsidR="00E01B53" w:rsidRPr="00985EDA">
        <w:rPr>
          <w:rFonts w:ascii="Times New Roman" w:eastAsia="新細明體" w:hAnsi="Times New Roman" w:cs="Times New Roman"/>
          <w:color w:val="000000"/>
          <w:lang w:eastAsia="zh-TW"/>
        </w:rPr>
        <w:t>居民可支配收入指居民可用</w:t>
      </w:r>
      <w:r w:rsidR="00BC318B">
        <w:rPr>
          <w:rFonts w:ascii="Times New Roman" w:eastAsia="新細明體" w:hAnsi="Times New Roman" w:cs="Times New Roman" w:hint="eastAsia"/>
          <w:color w:val="000000"/>
          <w:lang w:eastAsia="zh-TW"/>
        </w:rPr>
        <w:t>於</w:t>
      </w:r>
      <w:r w:rsidR="00E01B53" w:rsidRPr="00985EDA">
        <w:rPr>
          <w:rFonts w:ascii="Times New Roman" w:eastAsia="新細明體" w:hAnsi="Times New Roman" w:cs="Times New Roman"/>
          <w:color w:val="000000"/>
          <w:lang w:eastAsia="zh-TW"/>
        </w:rPr>
        <w:t>最終消費支出和儲蓄的總和，即居民可用</w:t>
      </w:r>
      <w:r w:rsidR="00BC318B">
        <w:rPr>
          <w:rFonts w:ascii="Times New Roman" w:eastAsia="新細明體" w:hAnsi="Times New Roman" w:cs="Times New Roman" w:hint="eastAsia"/>
          <w:color w:val="000000"/>
          <w:lang w:eastAsia="zh-TW"/>
        </w:rPr>
        <w:t>於</w:t>
      </w:r>
      <w:r w:rsidR="00E01B53" w:rsidRPr="00985EDA">
        <w:rPr>
          <w:rFonts w:ascii="Times New Roman" w:eastAsia="新細明體" w:hAnsi="Times New Roman" w:cs="Times New Roman"/>
          <w:color w:val="000000"/>
          <w:lang w:eastAsia="zh-TW"/>
        </w:rPr>
        <w:t>自由支配的收入。既包括現金收入，也包括實物收入。按照收入的來源，可支配收入包含四項，分別為：工資性收入、經營淨收入、財產淨收入和轉移淨收入。</w:t>
      </w:r>
      <w:r w:rsidRPr="00985EDA">
        <w:rPr>
          <w:rFonts w:ascii="Times New Roman" w:eastAsia="新細明體" w:hAnsi="Times New Roman" w:cs="Times New Roman"/>
          <w:lang w:eastAsia="zh-TW"/>
        </w:rPr>
        <w:t>】</w:t>
      </w:r>
    </w:p>
    <w:p w14:paraId="33C841A0" w14:textId="7B3786C1" w:rsidR="00D826E7" w:rsidRPr="00985EDA" w:rsidRDefault="00D826E7" w:rsidP="00654B4E">
      <w:pPr>
        <w:spacing w:line="240" w:lineRule="auto"/>
        <w:rPr>
          <w:rFonts w:ascii="Times New Roman" w:eastAsia="新細明體" w:hAnsi="Times New Roman" w:cs="Times New Roman"/>
          <w:lang w:eastAsia="zh-TW"/>
        </w:rPr>
      </w:pPr>
      <w:r w:rsidRPr="00985EDA">
        <w:rPr>
          <w:rFonts w:ascii="Times New Roman" w:eastAsia="新細明體" w:hAnsi="Times New Roman" w:cs="Times New Roman"/>
          <w:color w:val="000000"/>
          <w:lang w:eastAsia="zh-TW"/>
        </w:rPr>
        <w:t>資料來源：</w:t>
      </w:r>
      <w:r w:rsidR="006C0A83" w:rsidRPr="00985EDA">
        <w:rPr>
          <w:rFonts w:ascii="Times New Roman" w:eastAsia="新細明體" w:hAnsi="Times New Roman" w:cs="Times New Roman"/>
          <w:lang w:eastAsia="zh-TW"/>
        </w:rPr>
        <w:t>《中國統計年鑑》</w:t>
      </w:r>
      <w:r w:rsidR="000A3C5D" w:rsidRPr="00985EDA">
        <w:rPr>
          <w:rFonts w:ascii="Times New Roman" w:eastAsia="新細明體" w:hAnsi="Times New Roman" w:cs="Times New Roman"/>
          <w:lang w:eastAsia="zh-TW"/>
        </w:rPr>
        <w:t>(2021)</w:t>
      </w:r>
      <w:r w:rsidR="00F66F33" w:rsidRPr="00985EDA" w:rsidDel="00F66F33">
        <w:rPr>
          <w:rFonts w:ascii="Times New Roman" w:eastAsia="新細明體" w:hAnsi="Times New Roman" w:cs="Times New Roman"/>
          <w:lang w:eastAsia="zh-TW"/>
        </w:rPr>
        <w:t xml:space="preserve"> </w:t>
      </w:r>
      <w:r w:rsidR="00CD04F3" w:rsidRPr="00985EDA">
        <w:rPr>
          <w:rFonts w:ascii="Times New Roman" w:eastAsia="新細明體" w:hAnsi="Times New Roman" w:cs="Times New Roman"/>
          <w:lang w:eastAsia="zh-TW"/>
        </w:rPr>
        <w:t xml:space="preserve"> </w:t>
      </w:r>
    </w:p>
    <w:p w14:paraId="248A5DC9" w14:textId="77777777" w:rsidR="0051272B" w:rsidRDefault="0051272B" w:rsidP="002B3060">
      <w:pPr>
        <w:spacing w:line="360" w:lineRule="auto"/>
        <w:rPr>
          <w:rFonts w:ascii="新細明體" w:eastAsia="新細明體" w:hAnsi="新細明體" w:cstheme="minorHAnsi"/>
          <w:sz w:val="24"/>
          <w:szCs w:val="24"/>
          <w:lang w:eastAsia="zh-TW"/>
        </w:rPr>
      </w:pPr>
    </w:p>
    <w:p w14:paraId="18673498" w14:textId="77777777" w:rsidR="0051272B" w:rsidRPr="002B3060" w:rsidRDefault="0051272B" w:rsidP="002B3060">
      <w:pPr>
        <w:spacing w:line="360" w:lineRule="auto"/>
        <w:rPr>
          <w:rFonts w:ascii="新細明體" w:eastAsia="新細明體" w:hAnsi="新細明體" w:cstheme="minorHAnsi"/>
          <w:sz w:val="24"/>
          <w:szCs w:val="24"/>
          <w:lang w:eastAsia="zh-TW"/>
        </w:rPr>
      </w:pPr>
      <w:r w:rsidRPr="002B3060">
        <w:rPr>
          <w:rFonts w:ascii="新細明體" w:eastAsia="新細明體" w:hAnsi="新細明體" w:cstheme="minorHAnsi"/>
          <w:sz w:val="24"/>
          <w:szCs w:val="24"/>
          <w:lang w:eastAsia="zh-TW"/>
        </w:rPr>
        <w:t>根據以上資料，回答以下問題。</w:t>
      </w:r>
    </w:p>
    <w:p w14:paraId="4A596AC2" w14:textId="04ECFA7E" w:rsidR="0051272B" w:rsidRPr="00001CA6" w:rsidRDefault="00985EDA" w:rsidP="00985EDA">
      <w:pPr>
        <w:spacing w:line="240" w:lineRule="auto"/>
        <w:ind w:left="566" w:hangingChars="236" w:hanging="566"/>
        <w:rPr>
          <w:rFonts w:ascii="新細明體" w:eastAsia="新細明體" w:hAnsi="新細明體" w:cstheme="minorHAnsi"/>
          <w:sz w:val="24"/>
          <w:szCs w:val="24"/>
          <w:lang w:eastAsia="zh-TW"/>
        </w:rPr>
      </w:pPr>
      <w:r>
        <w:rPr>
          <w:rFonts w:ascii="Times New Roman" w:eastAsia="新細明體" w:hAnsi="Times New Roman" w:cs="Times New Roman"/>
          <w:sz w:val="24"/>
          <w:szCs w:val="24"/>
          <w:lang w:eastAsia="zh-TW"/>
        </w:rPr>
        <w:t>3.</w:t>
      </w:r>
      <w:r>
        <w:rPr>
          <w:rFonts w:ascii="Times New Roman" w:eastAsia="新細明體" w:hAnsi="Times New Roman" w:cs="Times New Roman"/>
          <w:sz w:val="24"/>
          <w:szCs w:val="24"/>
          <w:lang w:eastAsia="zh-TW"/>
        </w:rPr>
        <w:tab/>
      </w:r>
      <w:r w:rsidR="0051272B" w:rsidRPr="00985EDA">
        <w:rPr>
          <w:rFonts w:ascii="Times New Roman" w:eastAsia="新細明體" w:hAnsi="Times New Roman" w:cs="Times New Roman"/>
          <w:sz w:val="24"/>
          <w:szCs w:val="24"/>
          <w:lang w:eastAsia="zh-TW"/>
        </w:rPr>
        <w:t>試計算農村和城市的居民在</w:t>
      </w:r>
      <w:r w:rsidR="002853B8" w:rsidRPr="00985EDA">
        <w:rPr>
          <w:rFonts w:ascii="Times New Roman" w:eastAsia="新細明體" w:hAnsi="Times New Roman" w:cs="Times New Roman"/>
          <w:sz w:val="24"/>
          <w:szCs w:val="24"/>
          <w:lang w:eastAsia="zh-TW"/>
        </w:rPr>
        <w:t>2000</w:t>
      </w:r>
      <w:r w:rsidR="0051272B" w:rsidRPr="00985EDA">
        <w:rPr>
          <w:rFonts w:ascii="Times New Roman" w:eastAsia="新細明體" w:hAnsi="Times New Roman" w:cs="Times New Roman"/>
          <w:sz w:val="24"/>
          <w:szCs w:val="24"/>
          <w:lang w:eastAsia="zh-TW"/>
        </w:rPr>
        <w:t>年及</w:t>
      </w:r>
      <w:r w:rsidR="0051272B" w:rsidRPr="00985EDA">
        <w:rPr>
          <w:rFonts w:ascii="Times New Roman" w:eastAsia="新細明體" w:hAnsi="Times New Roman" w:cs="Times New Roman"/>
          <w:sz w:val="24"/>
          <w:szCs w:val="24"/>
          <w:lang w:eastAsia="zh-TW"/>
        </w:rPr>
        <w:t>20</w:t>
      </w:r>
      <w:r w:rsidR="002853B8" w:rsidRPr="00985EDA">
        <w:rPr>
          <w:rFonts w:ascii="Times New Roman" w:eastAsia="新細明體" w:hAnsi="Times New Roman" w:cs="Times New Roman"/>
          <w:sz w:val="24"/>
          <w:szCs w:val="24"/>
          <w:lang w:eastAsia="zh-TW"/>
        </w:rPr>
        <w:t>21</w:t>
      </w:r>
      <w:r w:rsidR="0051272B" w:rsidRPr="00985EDA">
        <w:rPr>
          <w:rFonts w:ascii="Times New Roman" w:eastAsia="新細明體" w:hAnsi="Times New Roman" w:cs="Times New Roman"/>
          <w:sz w:val="24"/>
          <w:szCs w:val="24"/>
          <w:lang w:eastAsia="zh-TW"/>
        </w:rPr>
        <w:t>年間收入的轉變。綜合下表的數</w:t>
      </w:r>
      <w:r w:rsidR="0051272B" w:rsidRPr="00001CA6">
        <w:rPr>
          <w:rFonts w:ascii="新細明體" w:eastAsia="新細明體" w:hAnsi="新細明體" w:cstheme="minorHAnsi"/>
          <w:sz w:val="24"/>
          <w:szCs w:val="24"/>
          <w:lang w:eastAsia="zh-TW"/>
        </w:rPr>
        <w:t>據，</w:t>
      </w:r>
      <w:r w:rsidR="00CA3DE2" w:rsidRPr="00001CA6">
        <w:rPr>
          <w:rFonts w:ascii="新細明體" w:eastAsia="新細明體" w:hAnsi="新細明體" w:cstheme="minorHAnsi" w:hint="eastAsia"/>
          <w:sz w:val="24"/>
          <w:szCs w:val="24"/>
          <w:lang w:eastAsia="zh-TW"/>
        </w:rPr>
        <w:t>簡單描述</w:t>
      </w:r>
      <w:r w:rsidR="00CA3DE2" w:rsidRPr="00001CA6">
        <w:rPr>
          <w:rFonts w:ascii="新細明體" w:eastAsia="新細明體" w:hAnsi="新細明體" w:cstheme="minorHAnsi"/>
          <w:sz w:val="24"/>
          <w:szCs w:val="24"/>
          <w:lang w:eastAsia="zh-TW"/>
        </w:rPr>
        <w:t>當中的改變</w:t>
      </w:r>
      <w:r w:rsidR="00CA3DE2" w:rsidRPr="00001CA6">
        <w:rPr>
          <w:rFonts w:ascii="新細明體" w:eastAsia="新細明體" w:hAnsi="新細明體" w:cstheme="minorHAnsi" w:hint="eastAsia"/>
          <w:sz w:val="24"/>
          <w:szCs w:val="24"/>
          <w:lang w:eastAsia="zh-TW"/>
        </w:rPr>
        <w:t>。</w:t>
      </w:r>
      <w:r w:rsidR="0051272B" w:rsidRPr="00001CA6">
        <w:rPr>
          <w:rFonts w:ascii="新細明體" w:eastAsia="新細明體" w:hAnsi="新細明體" w:cstheme="minorHAnsi"/>
          <w:sz w:val="24"/>
          <w:szCs w:val="24"/>
          <w:lang w:eastAsia="zh-TW"/>
        </w:rPr>
        <w:t xml:space="preserve"> </w:t>
      </w:r>
    </w:p>
    <w:tbl>
      <w:tblPr>
        <w:tblW w:w="836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3402"/>
        <w:gridCol w:w="3402"/>
      </w:tblGrid>
      <w:tr w:rsidR="0051272B" w:rsidRPr="002B3060" w14:paraId="52CBAE6D" w14:textId="77777777" w:rsidTr="00985EDA">
        <w:tc>
          <w:tcPr>
            <w:tcW w:w="1560" w:type="dxa"/>
            <w:shd w:val="clear" w:color="auto" w:fill="auto"/>
            <w:tcMar>
              <w:top w:w="100" w:type="dxa"/>
              <w:left w:w="100" w:type="dxa"/>
              <w:bottom w:w="100" w:type="dxa"/>
              <w:right w:w="100" w:type="dxa"/>
            </w:tcMar>
          </w:tcPr>
          <w:p w14:paraId="63616F83" w14:textId="77777777" w:rsidR="0051272B" w:rsidRPr="002B3060" w:rsidRDefault="0051272B" w:rsidP="002B3060">
            <w:pPr>
              <w:widowControl w:val="0"/>
              <w:pBdr>
                <w:top w:val="nil"/>
                <w:left w:val="nil"/>
                <w:bottom w:val="nil"/>
                <w:right w:val="nil"/>
                <w:between w:val="nil"/>
              </w:pBdr>
              <w:spacing w:line="360" w:lineRule="auto"/>
              <w:jc w:val="center"/>
              <w:rPr>
                <w:rFonts w:ascii="新細明體" w:eastAsia="新細明體" w:hAnsi="新細明體" w:cstheme="minorHAnsi"/>
                <w:b/>
                <w:sz w:val="24"/>
                <w:szCs w:val="24"/>
                <w:lang w:eastAsia="zh-TW"/>
              </w:rPr>
            </w:pPr>
          </w:p>
        </w:tc>
        <w:tc>
          <w:tcPr>
            <w:tcW w:w="3402" w:type="dxa"/>
            <w:shd w:val="clear" w:color="auto" w:fill="auto"/>
            <w:tcMar>
              <w:top w:w="100" w:type="dxa"/>
              <w:left w:w="100" w:type="dxa"/>
              <w:bottom w:w="100" w:type="dxa"/>
              <w:right w:w="100" w:type="dxa"/>
            </w:tcMar>
          </w:tcPr>
          <w:p w14:paraId="2BFFE908" w14:textId="77777777" w:rsidR="0051272B" w:rsidRPr="002B3060" w:rsidRDefault="0051272B" w:rsidP="002B3060">
            <w:pPr>
              <w:spacing w:line="360" w:lineRule="auto"/>
              <w:jc w:val="center"/>
              <w:rPr>
                <w:rFonts w:ascii="新細明體" w:eastAsia="新細明體" w:hAnsi="新細明體" w:cstheme="minorHAnsi"/>
                <w:b/>
                <w:sz w:val="24"/>
                <w:szCs w:val="24"/>
              </w:rPr>
            </w:pPr>
            <w:r w:rsidRPr="002B3060">
              <w:rPr>
                <w:rFonts w:ascii="新細明體" w:eastAsia="新細明體" w:hAnsi="新細明體" w:cstheme="minorHAnsi"/>
                <w:b/>
                <w:sz w:val="24"/>
                <w:szCs w:val="24"/>
              </w:rPr>
              <w:t xml:space="preserve">農村 </w:t>
            </w:r>
          </w:p>
        </w:tc>
        <w:tc>
          <w:tcPr>
            <w:tcW w:w="3402" w:type="dxa"/>
            <w:shd w:val="clear" w:color="auto" w:fill="auto"/>
            <w:tcMar>
              <w:top w:w="100" w:type="dxa"/>
              <w:left w:w="100" w:type="dxa"/>
              <w:bottom w:w="100" w:type="dxa"/>
              <w:right w:w="100" w:type="dxa"/>
            </w:tcMar>
          </w:tcPr>
          <w:p w14:paraId="139B95BA" w14:textId="77777777" w:rsidR="0051272B" w:rsidRPr="002B3060" w:rsidRDefault="0051272B" w:rsidP="002B3060">
            <w:pPr>
              <w:spacing w:line="360" w:lineRule="auto"/>
              <w:jc w:val="center"/>
              <w:rPr>
                <w:rFonts w:ascii="新細明體" w:eastAsia="新細明體" w:hAnsi="新細明體" w:cstheme="minorHAnsi"/>
                <w:b/>
                <w:sz w:val="24"/>
                <w:szCs w:val="24"/>
              </w:rPr>
            </w:pPr>
            <w:r w:rsidRPr="002B3060">
              <w:rPr>
                <w:rFonts w:ascii="新細明體" w:eastAsia="新細明體" w:hAnsi="新細明體" w:cstheme="minorHAnsi"/>
                <w:b/>
                <w:sz w:val="24"/>
                <w:szCs w:val="24"/>
              </w:rPr>
              <w:t>城市</w:t>
            </w:r>
          </w:p>
        </w:tc>
      </w:tr>
      <w:tr w:rsidR="0051272B" w:rsidRPr="002B3060" w14:paraId="44081C21" w14:textId="77777777" w:rsidTr="00985EDA">
        <w:trPr>
          <w:trHeight w:val="741"/>
        </w:trPr>
        <w:tc>
          <w:tcPr>
            <w:tcW w:w="1560" w:type="dxa"/>
            <w:shd w:val="clear" w:color="auto" w:fill="auto"/>
            <w:tcMar>
              <w:top w:w="100" w:type="dxa"/>
              <w:left w:w="100" w:type="dxa"/>
              <w:bottom w:w="100" w:type="dxa"/>
              <w:right w:w="100" w:type="dxa"/>
            </w:tcMar>
          </w:tcPr>
          <w:p w14:paraId="6AEF6BBA" w14:textId="77777777" w:rsidR="0051272B" w:rsidRPr="002B3060" w:rsidRDefault="0051272B" w:rsidP="002B3060">
            <w:pPr>
              <w:spacing w:line="360" w:lineRule="auto"/>
              <w:jc w:val="center"/>
              <w:rPr>
                <w:rFonts w:ascii="新細明體" w:eastAsia="新細明體" w:hAnsi="新細明體" w:cstheme="minorHAnsi"/>
                <w:b/>
                <w:sz w:val="24"/>
                <w:szCs w:val="24"/>
              </w:rPr>
            </w:pPr>
            <w:r w:rsidRPr="002B3060">
              <w:rPr>
                <w:rFonts w:ascii="新細明體" w:eastAsia="新細明體" w:hAnsi="新細明體" w:cstheme="minorHAnsi"/>
                <w:b/>
                <w:sz w:val="24"/>
                <w:szCs w:val="24"/>
              </w:rPr>
              <w:t>收入的改變</w:t>
            </w:r>
          </w:p>
        </w:tc>
        <w:tc>
          <w:tcPr>
            <w:tcW w:w="3402" w:type="dxa"/>
            <w:shd w:val="clear" w:color="auto" w:fill="auto"/>
            <w:tcMar>
              <w:top w:w="100" w:type="dxa"/>
              <w:left w:w="100" w:type="dxa"/>
              <w:bottom w:w="100" w:type="dxa"/>
              <w:right w:w="100" w:type="dxa"/>
            </w:tcMar>
          </w:tcPr>
          <w:p w14:paraId="7E04C07E" w14:textId="4EB268A3" w:rsidR="0051272B" w:rsidRPr="00E530BB" w:rsidRDefault="0051272B" w:rsidP="002B3060">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940AFD" w:rsidRPr="00E530BB">
              <w:rPr>
                <w:rFonts w:ascii="新細明體" w:eastAsia="新細明體" w:hAnsi="新細明體" w:cstheme="minorHAnsi"/>
                <w:i/>
                <w:color w:val="FF0000"/>
                <w:sz w:val="24"/>
                <w:szCs w:val="24"/>
              </w:rPr>
              <w:t>1</w:t>
            </w:r>
            <w:r w:rsidR="00C517F4" w:rsidRPr="00E530BB">
              <w:rPr>
                <w:rFonts w:ascii="新細明體" w:eastAsia="新細明體" w:hAnsi="新細明體" w:cstheme="minorHAnsi"/>
                <w:i/>
                <w:color w:val="FF0000"/>
                <w:sz w:val="24"/>
                <w:szCs w:val="24"/>
              </w:rPr>
              <w:t>8,93</w:t>
            </w:r>
            <w:r w:rsidR="00807F43" w:rsidRPr="00E530BB">
              <w:rPr>
                <w:rFonts w:ascii="新細明體" w:eastAsia="新細明體" w:hAnsi="新細明體" w:cstheme="minorHAnsi"/>
                <w:i/>
                <w:color w:val="FF0000"/>
                <w:sz w:val="24"/>
                <w:szCs w:val="24"/>
              </w:rPr>
              <w:t>1</w:t>
            </w:r>
            <w:r w:rsidR="00940AFD" w:rsidRPr="00E530BB">
              <w:rPr>
                <w:rFonts w:ascii="新細明體" w:eastAsia="新細明體" w:hAnsi="新細明體" w:cstheme="minorHAnsi"/>
                <w:i/>
                <w:color w:val="FF0000"/>
                <w:sz w:val="24"/>
                <w:szCs w:val="24"/>
              </w:rPr>
              <w:t xml:space="preserve"> </w:t>
            </w:r>
            <w:r w:rsidRPr="00E530BB">
              <w:rPr>
                <w:rFonts w:ascii="新細明體" w:eastAsia="新細明體" w:hAnsi="新細明體" w:cstheme="minorHAnsi"/>
                <w:i/>
                <w:color w:val="FF0000"/>
                <w:sz w:val="24"/>
                <w:szCs w:val="24"/>
              </w:rPr>
              <w:t>-$</w:t>
            </w:r>
            <w:r w:rsidR="00C517F4" w:rsidRPr="00E530BB">
              <w:rPr>
                <w:rFonts w:ascii="新細明體" w:eastAsia="新細明體" w:hAnsi="新細明體" w:cstheme="minorHAnsi"/>
                <w:i/>
                <w:color w:val="FF0000"/>
                <w:sz w:val="24"/>
                <w:szCs w:val="24"/>
              </w:rPr>
              <w:t>2,282</w:t>
            </w:r>
          </w:p>
          <w:p w14:paraId="1759A0C8" w14:textId="19B072EA" w:rsidR="00FC6E29" w:rsidRPr="00E530BB" w:rsidRDefault="00FC6E29" w:rsidP="00C517F4">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lang w:eastAsia="zh-TW"/>
              </w:rPr>
            </w:pPr>
            <w:r w:rsidRPr="00E530BB">
              <w:rPr>
                <w:rFonts w:ascii="新細明體" w:eastAsia="新細明體" w:hAnsi="新細明體" w:cstheme="minorHAnsi"/>
                <w:i/>
                <w:color w:val="FF0000"/>
                <w:sz w:val="24"/>
                <w:szCs w:val="24"/>
                <w:lang w:eastAsia="zh-TW"/>
              </w:rPr>
              <w:t xml:space="preserve">= </w:t>
            </w:r>
            <w:r w:rsidRPr="00E530BB">
              <w:rPr>
                <w:rFonts w:ascii="新細明體" w:eastAsia="新細明體" w:hAnsi="新細明體" w:cstheme="minorHAnsi"/>
                <w:i/>
                <w:color w:val="FF0000"/>
                <w:sz w:val="24"/>
                <w:szCs w:val="24"/>
              </w:rPr>
              <w:t>$</w:t>
            </w:r>
            <w:r w:rsidRPr="00E530BB">
              <w:rPr>
                <w:rFonts w:ascii="新細明體" w:eastAsia="新細明體" w:hAnsi="新細明體" w:cstheme="minorHAnsi"/>
                <w:i/>
                <w:color w:val="FF0000"/>
                <w:sz w:val="24"/>
                <w:szCs w:val="24"/>
                <w:lang w:eastAsia="zh-TW"/>
              </w:rPr>
              <w:t>1</w:t>
            </w:r>
            <w:r w:rsidR="00C517F4" w:rsidRPr="00E530BB">
              <w:rPr>
                <w:rFonts w:ascii="新細明體" w:eastAsia="新細明體" w:hAnsi="新細明體" w:cstheme="minorHAnsi"/>
                <w:i/>
                <w:color w:val="FF0000"/>
                <w:sz w:val="24"/>
                <w:szCs w:val="24"/>
                <w:lang w:eastAsia="zh-TW"/>
              </w:rPr>
              <w:t>6</w:t>
            </w:r>
            <w:r w:rsidR="00251C6D" w:rsidRPr="00E530BB">
              <w:rPr>
                <w:rFonts w:ascii="新細明體" w:eastAsia="新細明體" w:hAnsi="新細明體" w:cstheme="minorHAnsi" w:hint="eastAsia"/>
                <w:i/>
                <w:color w:val="FF0000"/>
                <w:sz w:val="24"/>
                <w:szCs w:val="24"/>
                <w:lang w:eastAsia="zh-TW"/>
              </w:rPr>
              <w:t>,</w:t>
            </w:r>
            <w:r w:rsidR="00C517F4" w:rsidRPr="00E530BB">
              <w:rPr>
                <w:rFonts w:ascii="新細明體" w:eastAsia="新細明體" w:hAnsi="新細明體" w:cstheme="minorHAnsi"/>
                <w:i/>
                <w:color w:val="FF0000"/>
                <w:sz w:val="24"/>
                <w:szCs w:val="24"/>
                <w:lang w:eastAsia="zh-TW"/>
              </w:rPr>
              <w:t>649</w:t>
            </w:r>
          </w:p>
        </w:tc>
        <w:tc>
          <w:tcPr>
            <w:tcW w:w="3402" w:type="dxa"/>
            <w:shd w:val="clear" w:color="auto" w:fill="auto"/>
            <w:tcMar>
              <w:top w:w="100" w:type="dxa"/>
              <w:left w:w="100" w:type="dxa"/>
              <w:bottom w:w="100" w:type="dxa"/>
              <w:right w:w="100" w:type="dxa"/>
            </w:tcMar>
          </w:tcPr>
          <w:p w14:paraId="6479C7A2" w14:textId="1D18DABF" w:rsidR="0051272B" w:rsidRPr="00E530BB" w:rsidRDefault="0051272B" w:rsidP="002B3060">
            <w:pPr>
              <w:widowControl w:val="0"/>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115023" w:rsidRPr="00E530BB">
              <w:rPr>
                <w:rFonts w:ascii="新細明體" w:eastAsia="新細明體" w:hAnsi="新細明體" w:cstheme="minorHAnsi"/>
                <w:i/>
                <w:color w:val="FF0000"/>
                <w:sz w:val="24"/>
                <w:szCs w:val="24"/>
              </w:rPr>
              <w:t>4</w:t>
            </w:r>
            <w:r w:rsidR="00807F43" w:rsidRPr="00E530BB">
              <w:rPr>
                <w:rFonts w:ascii="新細明體" w:eastAsia="新細明體" w:hAnsi="新細明體" w:cstheme="minorHAnsi"/>
                <w:i/>
                <w:color w:val="FF0000"/>
                <w:sz w:val="24"/>
                <w:szCs w:val="24"/>
              </w:rPr>
              <w:t>7,412</w:t>
            </w:r>
            <w:r w:rsidRPr="00E530BB">
              <w:rPr>
                <w:rFonts w:ascii="新細明體" w:eastAsia="新細明體" w:hAnsi="新細明體" w:cstheme="minorHAnsi"/>
                <w:i/>
                <w:color w:val="FF0000"/>
                <w:sz w:val="24"/>
                <w:szCs w:val="24"/>
              </w:rPr>
              <w:t>-$</w:t>
            </w:r>
            <w:r w:rsidR="00807F43" w:rsidRPr="00E530BB">
              <w:rPr>
                <w:rFonts w:ascii="新細明體" w:eastAsia="新細明體" w:hAnsi="新細明體" w:cstheme="minorHAnsi"/>
                <w:i/>
                <w:color w:val="FF0000"/>
                <w:sz w:val="24"/>
                <w:szCs w:val="24"/>
              </w:rPr>
              <w:t>6,256</w:t>
            </w:r>
          </w:p>
          <w:p w14:paraId="2EEC8DC9" w14:textId="5D8C7FFE" w:rsidR="00115023" w:rsidRPr="00E530BB" w:rsidRDefault="00115023" w:rsidP="00807F43">
            <w:pPr>
              <w:widowControl w:val="0"/>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lang w:eastAsia="zh-TW"/>
              </w:rPr>
              <w:t>=$</w:t>
            </w:r>
            <w:r w:rsidR="002A2437" w:rsidRPr="00E530BB">
              <w:rPr>
                <w:rFonts w:ascii="新細明體" w:eastAsia="新細明體" w:hAnsi="新細明體" w:cstheme="minorHAnsi"/>
                <w:i/>
                <w:color w:val="FF0000"/>
                <w:sz w:val="24"/>
                <w:szCs w:val="24"/>
                <w:lang w:eastAsia="zh-TW"/>
              </w:rPr>
              <w:t>4</w:t>
            </w:r>
            <w:r w:rsidR="00807F43" w:rsidRPr="00E530BB">
              <w:rPr>
                <w:rFonts w:ascii="新細明體" w:eastAsia="新細明體" w:hAnsi="新細明體" w:cstheme="minorHAnsi"/>
                <w:i/>
                <w:color w:val="FF0000"/>
                <w:sz w:val="24"/>
                <w:szCs w:val="24"/>
                <w:lang w:eastAsia="zh-TW"/>
              </w:rPr>
              <w:t>1,156</w:t>
            </w:r>
          </w:p>
        </w:tc>
      </w:tr>
      <w:tr w:rsidR="0051272B" w:rsidRPr="002B3060" w14:paraId="42ECF9F0" w14:textId="77777777" w:rsidTr="00985EDA">
        <w:tc>
          <w:tcPr>
            <w:tcW w:w="1560" w:type="dxa"/>
            <w:shd w:val="clear" w:color="auto" w:fill="auto"/>
            <w:tcMar>
              <w:top w:w="100" w:type="dxa"/>
              <w:left w:w="100" w:type="dxa"/>
              <w:bottom w:w="100" w:type="dxa"/>
              <w:right w:w="100" w:type="dxa"/>
            </w:tcMar>
          </w:tcPr>
          <w:p w14:paraId="062BFC1A" w14:textId="77777777" w:rsidR="0051272B" w:rsidRPr="002B3060" w:rsidRDefault="0051272B" w:rsidP="002B3060">
            <w:pPr>
              <w:spacing w:line="360" w:lineRule="auto"/>
              <w:jc w:val="center"/>
              <w:rPr>
                <w:rFonts w:ascii="新細明體" w:eastAsia="新細明體" w:hAnsi="新細明體" w:cstheme="minorHAnsi"/>
                <w:b/>
                <w:sz w:val="24"/>
                <w:szCs w:val="24"/>
              </w:rPr>
            </w:pPr>
            <w:r w:rsidRPr="002B3060">
              <w:rPr>
                <w:rFonts w:ascii="新細明體" w:eastAsia="新細明體" w:hAnsi="新細明體" w:cstheme="minorHAnsi"/>
                <w:b/>
                <w:sz w:val="24"/>
                <w:szCs w:val="24"/>
              </w:rPr>
              <w:t>收入改變的百分比</w:t>
            </w:r>
          </w:p>
        </w:tc>
        <w:tc>
          <w:tcPr>
            <w:tcW w:w="3402" w:type="dxa"/>
            <w:shd w:val="clear" w:color="auto" w:fill="auto"/>
            <w:tcMar>
              <w:top w:w="100" w:type="dxa"/>
              <w:left w:w="100" w:type="dxa"/>
              <w:bottom w:w="100" w:type="dxa"/>
              <w:right w:w="100" w:type="dxa"/>
            </w:tcMar>
          </w:tcPr>
          <w:p w14:paraId="60732A50" w14:textId="1CCB0337" w:rsidR="0051272B" w:rsidRPr="00E530BB" w:rsidRDefault="0051272B" w:rsidP="002B3060">
            <w:pPr>
              <w:widowControl w:val="0"/>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2A2437" w:rsidRPr="00E530BB">
              <w:rPr>
                <w:rFonts w:ascii="新細明體" w:eastAsia="新細明體" w:hAnsi="新細明體" w:cstheme="minorHAnsi"/>
                <w:i/>
                <w:color w:val="FF0000"/>
                <w:sz w:val="24"/>
                <w:szCs w:val="24"/>
              </w:rPr>
              <w:t>$1</w:t>
            </w:r>
            <w:r w:rsidR="00C517F4" w:rsidRPr="00E530BB">
              <w:rPr>
                <w:rFonts w:ascii="新細明體" w:eastAsia="新細明體" w:hAnsi="新細明體" w:cstheme="minorHAnsi"/>
                <w:i/>
                <w:color w:val="FF0000"/>
                <w:sz w:val="24"/>
                <w:szCs w:val="24"/>
              </w:rPr>
              <w:t>8,931</w:t>
            </w:r>
            <w:r w:rsidR="002A2437" w:rsidRPr="00E530BB">
              <w:rPr>
                <w:rFonts w:ascii="新細明體" w:eastAsia="新細明體" w:hAnsi="新細明體" w:cstheme="minorHAnsi"/>
                <w:i/>
                <w:color w:val="FF0000"/>
                <w:sz w:val="24"/>
                <w:szCs w:val="24"/>
              </w:rPr>
              <w:t xml:space="preserve"> -$</w:t>
            </w:r>
            <w:r w:rsidR="00C517F4" w:rsidRPr="00E530BB">
              <w:rPr>
                <w:rFonts w:ascii="新細明體" w:eastAsia="新細明體" w:hAnsi="新細明體" w:cstheme="minorHAnsi"/>
                <w:i/>
                <w:color w:val="FF0000"/>
                <w:sz w:val="24"/>
                <w:szCs w:val="24"/>
              </w:rPr>
              <w:t>2,282</w:t>
            </w:r>
            <w:r w:rsidRPr="00E530BB">
              <w:rPr>
                <w:rFonts w:ascii="新細明體" w:eastAsia="新細明體" w:hAnsi="新細明體" w:cstheme="minorHAnsi"/>
                <w:i/>
                <w:color w:val="FF0000"/>
                <w:sz w:val="24"/>
                <w:szCs w:val="24"/>
              </w:rPr>
              <w:t>)/</w:t>
            </w:r>
            <w:r w:rsidR="002A2437" w:rsidRPr="00E530BB">
              <w:rPr>
                <w:rFonts w:ascii="新細明體" w:eastAsia="新細明體" w:hAnsi="新細明體" w:cstheme="minorHAnsi"/>
                <w:i/>
              </w:rPr>
              <w:t xml:space="preserve"> </w:t>
            </w:r>
            <w:r w:rsidR="002A2437" w:rsidRPr="00E530BB">
              <w:rPr>
                <w:rFonts w:ascii="新細明體" w:eastAsia="新細明體" w:hAnsi="新細明體" w:cstheme="minorHAnsi"/>
                <w:i/>
                <w:color w:val="FF0000"/>
                <w:sz w:val="24"/>
                <w:szCs w:val="24"/>
              </w:rPr>
              <w:t>$</w:t>
            </w:r>
            <w:r w:rsidR="00C517F4" w:rsidRPr="00E530BB">
              <w:rPr>
                <w:rFonts w:ascii="新細明體" w:eastAsia="新細明體" w:hAnsi="新細明體" w:cstheme="minorHAnsi"/>
                <w:i/>
                <w:color w:val="FF0000"/>
                <w:sz w:val="24"/>
                <w:szCs w:val="24"/>
              </w:rPr>
              <w:t>2,282</w:t>
            </w:r>
            <w:r w:rsidRPr="00E530BB">
              <w:rPr>
                <w:rFonts w:ascii="新細明體" w:eastAsia="新細明體" w:hAnsi="新細明體" w:cstheme="minorHAnsi"/>
                <w:i/>
                <w:color w:val="FF0000"/>
                <w:sz w:val="24"/>
                <w:szCs w:val="24"/>
              </w:rPr>
              <w:t>x 100%</w:t>
            </w:r>
          </w:p>
          <w:p w14:paraId="3D2B3A18" w14:textId="198F18A1" w:rsidR="0051272B" w:rsidRPr="00E530BB" w:rsidRDefault="0051272B" w:rsidP="002B3060">
            <w:pPr>
              <w:widowControl w:val="0"/>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807F43" w:rsidRPr="00E530BB">
              <w:rPr>
                <w:rFonts w:ascii="新細明體" w:eastAsia="新細明體" w:hAnsi="新細明體" w:cstheme="minorHAnsi"/>
                <w:i/>
                <w:color w:val="FF0000"/>
                <w:sz w:val="24"/>
                <w:szCs w:val="24"/>
              </w:rPr>
              <w:t>729.6</w:t>
            </w:r>
            <w:r w:rsidR="00634854" w:rsidRPr="00E530BB">
              <w:rPr>
                <w:rFonts w:ascii="新細明體" w:eastAsia="新細明體" w:hAnsi="新細明體" w:cstheme="minorHAnsi"/>
                <w:i/>
                <w:color w:val="FF0000"/>
                <w:sz w:val="24"/>
                <w:szCs w:val="24"/>
              </w:rPr>
              <w:t>%</w:t>
            </w:r>
          </w:p>
        </w:tc>
        <w:tc>
          <w:tcPr>
            <w:tcW w:w="3402" w:type="dxa"/>
            <w:shd w:val="clear" w:color="auto" w:fill="auto"/>
            <w:tcMar>
              <w:top w:w="100" w:type="dxa"/>
              <w:left w:w="100" w:type="dxa"/>
              <w:bottom w:w="100" w:type="dxa"/>
              <w:right w:w="100" w:type="dxa"/>
            </w:tcMar>
          </w:tcPr>
          <w:p w14:paraId="3E608E4D" w14:textId="4B0CFA24" w:rsidR="0051272B" w:rsidRPr="00E530BB" w:rsidRDefault="0051272B" w:rsidP="002B3060">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634854" w:rsidRPr="00E530BB">
              <w:rPr>
                <w:rFonts w:ascii="新細明體" w:eastAsia="新細明體" w:hAnsi="新細明體" w:cstheme="minorHAnsi"/>
                <w:i/>
                <w:color w:val="FF0000"/>
                <w:sz w:val="24"/>
                <w:szCs w:val="24"/>
              </w:rPr>
              <w:t>$4</w:t>
            </w:r>
            <w:r w:rsidR="00807F43" w:rsidRPr="00E530BB">
              <w:rPr>
                <w:rFonts w:ascii="新細明體" w:eastAsia="新細明體" w:hAnsi="新細明體" w:cstheme="minorHAnsi"/>
                <w:i/>
                <w:color w:val="FF0000"/>
                <w:sz w:val="24"/>
                <w:szCs w:val="24"/>
              </w:rPr>
              <w:t>7,412-</w:t>
            </w:r>
            <w:r w:rsidR="00634854" w:rsidRPr="00E530BB">
              <w:rPr>
                <w:rFonts w:ascii="新細明體" w:eastAsia="新細明體" w:hAnsi="新細明體" w:cstheme="minorHAnsi"/>
                <w:i/>
                <w:color w:val="FF0000"/>
                <w:sz w:val="24"/>
                <w:szCs w:val="24"/>
              </w:rPr>
              <w:t>$</w:t>
            </w:r>
            <w:r w:rsidR="00807F43" w:rsidRPr="00E530BB">
              <w:rPr>
                <w:rFonts w:ascii="新細明體" w:eastAsia="新細明體" w:hAnsi="新細明體" w:cstheme="minorHAnsi"/>
                <w:i/>
                <w:color w:val="FF0000"/>
                <w:sz w:val="24"/>
                <w:szCs w:val="24"/>
              </w:rPr>
              <w:t>6,256</w:t>
            </w:r>
            <w:r w:rsidRPr="00E530BB">
              <w:rPr>
                <w:rFonts w:ascii="新細明體" w:eastAsia="新細明體" w:hAnsi="新細明體" w:cstheme="minorHAnsi"/>
                <w:i/>
                <w:color w:val="FF0000"/>
                <w:sz w:val="24"/>
                <w:szCs w:val="24"/>
              </w:rPr>
              <w:t>)/$</w:t>
            </w:r>
            <w:r w:rsidR="00634854" w:rsidRPr="00E530BB">
              <w:rPr>
                <w:rFonts w:ascii="新細明體" w:eastAsia="新細明體" w:hAnsi="新細明體" w:cstheme="minorHAnsi"/>
                <w:i/>
              </w:rPr>
              <w:t xml:space="preserve"> </w:t>
            </w:r>
            <w:r w:rsidR="00807F43" w:rsidRPr="00E530BB">
              <w:rPr>
                <w:rFonts w:ascii="新細明體" w:eastAsia="新細明體" w:hAnsi="新細明體" w:cstheme="minorHAnsi"/>
                <w:i/>
                <w:color w:val="FF0000"/>
                <w:sz w:val="24"/>
                <w:szCs w:val="24"/>
              </w:rPr>
              <w:t>6,256</w:t>
            </w:r>
            <w:r w:rsidRPr="00E530BB">
              <w:rPr>
                <w:rFonts w:ascii="新細明體" w:eastAsia="新細明體" w:hAnsi="新細明體" w:cstheme="minorHAnsi"/>
                <w:i/>
                <w:color w:val="FF0000"/>
                <w:sz w:val="24"/>
                <w:szCs w:val="24"/>
              </w:rPr>
              <w:t xml:space="preserve"> x 100%</w:t>
            </w:r>
          </w:p>
          <w:p w14:paraId="193FE2D0" w14:textId="00F851FE" w:rsidR="0051272B" w:rsidRPr="00E530BB" w:rsidRDefault="0051272B" w:rsidP="005C1CFB">
            <w:pPr>
              <w:widowControl w:val="0"/>
              <w:pBdr>
                <w:top w:val="nil"/>
                <w:left w:val="nil"/>
                <w:bottom w:val="nil"/>
                <w:right w:val="nil"/>
                <w:between w:val="nil"/>
              </w:pBdr>
              <w:spacing w:line="360" w:lineRule="auto"/>
              <w:jc w:val="center"/>
              <w:rPr>
                <w:rFonts w:ascii="新細明體" w:eastAsia="新細明體" w:hAnsi="新細明體" w:cstheme="minorHAnsi"/>
                <w:i/>
                <w:color w:val="FF0000"/>
                <w:sz w:val="24"/>
                <w:szCs w:val="24"/>
              </w:rPr>
            </w:pPr>
            <w:r w:rsidRPr="00E530BB">
              <w:rPr>
                <w:rFonts w:ascii="新細明體" w:eastAsia="新細明體" w:hAnsi="新細明體" w:cstheme="minorHAnsi"/>
                <w:i/>
                <w:color w:val="FF0000"/>
                <w:sz w:val="24"/>
                <w:szCs w:val="24"/>
              </w:rPr>
              <w:t>=</w:t>
            </w:r>
            <w:r w:rsidR="005C1CFB" w:rsidRPr="00E530BB">
              <w:rPr>
                <w:rFonts w:ascii="新細明體" w:eastAsia="新細明體" w:hAnsi="新細明體" w:cstheme="minorHAnsi"/>
                <w:i/>
                <w:color w:val="FF0000"/>
                <w:sz w:val="24"/>
                <w:szCs w:val="24"/>
              </w:rPr>
              <w:t>657.9</w:t>
            </w:r>
            <w:r w:rsidR="00F636B8" w:rsidRPr="00E530BB">
              <w:rPr>
                <w:rFonts w:ascii="新細明體" w:eastAsia="新細明體" w:hAnsi="新細明體" w:cstheme="minorHAnsi"/>
                <w:i/>
                <w:color w:val="FF0000"/>
                <w:sz w:val="24"/>
                <w:szCs w:val="24"/>
              </w:rPr>
              <w:t>%</w:t>
            </w:r>
          </w:p>
        </w:tc>
      </w:tr>
    </w:tbl>
    <w:p w14:paraId="183D44C1" w14:textId="7FE15B6F" w:rsidR="0051272B" w:rsidRPr="002B3060" w:rsidRDefault="0051272B" w:rsidP="00654B4E">
      <w:pPr>
        <w:spacing w:line="240" w:lineRule="auto"/>
        <w:ind w:left="720"/>
        <w:rPr>
          <w:rFonts w:ascii="新細明體" w:eastAsia="新細明體" w:hAnsi="新細明體" w:cstheme="minorHAnsi"/>
          <w:sz w:val="24"/>
          <w:szCs w:val="24"/>
        </w:rPr>
      </w:pP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BC318B" w:rsidRPr="00985EDA" w14:paraId="2FAEDDB9" w14:textId="77777777" w:rsidTr="00691F99">
        <w:tc>
          <w:tcPr>
            <w:tcW w:w="7739" w:type="dxa"/>
            <w:tcBorders>
              <w:top w:val="nil"/>
              <w:bottom w:val="single" w:sz="4" w:space="0" w:color="auto"/>
            </w:tcBorders>
          </w:tcPr>
          <w:p w14:paraId="655958C1" w14:textId="40A09962" w:rsidR="00BC318B" w:rsidRPr="00985EDA" w:rsidRDefault="00BC318B" w:rsidP="004E3925">
            <w:pPr>
              <w:spacing w:line="360" w:lineRule="auto"/>
              <w:rPr>
                <w:rFonts w:ascii="Times New Roman" w:eastAsia="新細明體" w:hAnsi="Times New Roman" w:cs="Times New Roman"/>
                <w:szCs w:val="24"/>
              </w:rPr>
            </w:pPr>
            <w:r w:rsidRPr="00BC318B">
              <w:rPr>
                <w:rFonts w:ascii="新細明體" w:eastAsia="新細明體" w:hAnsi="新細明體" w:cstheme="minorHAnsi"/>
                <w:i/>
                <w:iCs/>
                <w:color w:val="FF0000"/>
                <w:szCs w:val="24"/>
              </w:rPr>
              <w:t>農村及城市居民的平均收入在2000年至2021年間均有所上升，農</w:t>
            </w:r>
          </w:p>
        </w:tc>
      </w:tr>
      <w:tr w:rsidR="00BC318B" w:rsidRPr="00985EDA" w14:paraId="69F03717" w14:textId="77777777" w:rsidTr="00691F99">
        <w:tc>
          <w:tcPr>
            <w:tcW w:w="7739" w:type="dxa"/>
            <w:tcBorders>
              <w:top w:val="single" w:sz="4" w:space="0" w:color="auto"/>
              <w:bottom w:val="single" w:sz="4" w:space="0" w:color="auto"/>
            </w:tcBorders>
          </w:tcPr>
          <w:p w14:paraId="627CD47A" w14:textId="2C17B7B9" w:rsidR="00BC318B" w:rsidRPr="00985EDA" w:rsidRDefault="00BC318B" w:rsidP="00B444C5">
            <w:pPr>
              <w:spacing w:line="360" w:lineRule="auto"/>
              <w:rPr>
                <w:rFonts w:ascii="Times New Roman" w:eastAsia="新細明體" w:hAnsi="Times New Roman" w:cs="Times New Roman"/>
                <w:szCs w:val="24"/>
              </w:rPr>
            </w:pPr>
            <w:r w:rsidRPr="00BC318B">
              <w:rPr>
                <w:rFonts w:ascii="新細明體" w:eastAsia="新細明體" w:hAnsi="新細明體" w:cstheme="minorHAnsi"/>
                <w:i/>
                <w:iCs/>
                <w:color w:val="FF0000"/>
                <w:szCs w:val="24"/>
              </w:rPr>
              <w:t>村居民平均收入上升的幅度較城市居民為高。</w:t>
            </w:r>
          </w:p>
        </w:tc>
      </w:tr>
    </w:tbl>
    <w:p w14:paraId="34305F5B" w14:textId="78B4DA64" w:rsidR="00C74569" w:rsidRPr="00BC318B" w:rsidRDefault="00C74569" w:rsidP="007108D5">
      <w:pPr>
        <w:spacing w:line="240" w:lineRule="auto"/>
        <w:rPr>
          <w:rFonts w:ascii="新細明體" w:eastAsia="新細明體" w:hAnsi="新細明體" w:cstheme="minorHAnsi"/>
          <w:sz w:val="24"/>
          <w:szCs w:val="24"/>
          <w:lang w:eastAsia="zh-HK"/>
        </w:rPr>
      </w:pPr>
    </w:p>
    <w:p w14:paraId="185E7CC3" w14:textId="4D73F548" w:rsidR="007108D5" w:rsidRPr="00985EDA" w:rsidRDefault="007108D5" w:rsidP="00985EDA">
      <w:pPr>
        <w:spacing w:line="240" w:lineRule="auto"/>
        <w:jc w:val="both"/>
        <w:rPr>
          <w:rFonts w:ascii="微軟正黑體" w:eastAsia="微軟正黑體" w:hAnsi="微軟正黑體" w:cstheme="minorHAnsi"/>
          <w:sz w:val="24"/>
          <w:szCs w:val="24"/>
          <w:lang w:eastAsia="zh-TW"/>
        </w:rPr>
      </w:pPr>
      <w:r w:rsidRPr="00985EDA">
        <w:rPr>
          <w:rFonts w:ascii="微軟正黑體" w:eastAsia="微軟正黑體" w:hAnsi="微軟正黑體" w:cstheme="minorHAnsi" w:hint="eastAsia"/>
          <w:sz w:val="24"/>
          <w:szCs w:val="24"/>
          <w:lang w:eastAsia="zh-HK"/>
        </w:rPr>
        <w:t>隨著國家經濟發展，城市及農村</w:t>
      </w:r>
      <w:r w:rsidR="00DD30F2" w:rsidRPr="004E3925">
        <w:rPr>
          <w:rFonts w:ascii="微軟正黑體" w:eastAsia="微軟正黑體" w:hAnsi="微軟正黑體" w:cstheme="minorHAnsi" w:hint="eastAsia"/>
          <w:sz w:val="24"/>
          <w:szCs w:val="24"/>
          <w:lang w:eastAsia="zh-HK"/>
        </w:rPr>
        <w:t>居民</w:t>
      </w:r>
      <w:r w:rsidRPr="00985EDA">
        <w:rPr>
          <w:rFonts w:ascii="微軟正黑體" w:eastAsia="微軟正黑體" w:hAnsi="微軟正黑體" w:cstheme="minorHAnsi" w:hint="eastAsia"/>
          <w:sz w:val="24"/>
          <w:szCs w:val="24"/>
          <w:lang w:eastAsia="zh-HK"/>
        </w:rPr>
        <w:t>的收入得到提升，他們的消費模式也改變了。以下資料三展示了在</w:t>
      </w:r>
      <w:r w:rsidRPr="00985EDA">
        <w:rPr>
          <w:rFonts w:ascii="微軟正黑體" w:eastAsia="微軟正黑體" w:hAnsi="微軟正黑體" w:cstheme="minorHAnsi" w:hint="eastAsia"/>
          <w:sz w:val="24"/>
          <w:szCs w:val="24"/>
          <w:lang w:eastAsia="zh-TW"/>
        </w:rPr>
        <w:t>2002</w:t>
      </w:r>
      <w:r w:rsidRPr="00985EDA">
        <w:rPr>
          <w:rFonts w:ascii="微軟正黑體" w:eastAsia="微軟正黑體" w:hAnsi="微軟正黑體" w:cstheme="minorHAnsi" w:hint="eastAsia"/>
          <w:sz w:val="24"/>
          <w:szCs w:val="24"/>
          <w:lang w:eastAsia="zh-HK"/>
        </w:rPr>
        <w:t>年及</w:t>
      </w:r>
      <w:r w:rsidRPr="00985EDA">
        <w:rPr>
          <w:rFonts w:ascii="微軟正黑體" w:eastAsia="微軟正黑體" w:hAnsi="微軟正黑體" w:cstheme="minorHAnsi" w:hint="eastAsia"/>
          <w:sz w:val="24"/>
          <w:szCs w:val="24"/>
          <w:lang w:eastAsia="zh-TW"/>
        </w:rPr>
        <w:t>2021</w:t>
      </w:r>
      <w:r w:rsidRPr="00985EDA">
        <w:rPr>
          <w:rFonts w:ascii="微軟正黑體" w:eastAsia="微軟正黑體" w:hAnsi="微軟正黑體" w:cstheme="minorHAnsi" w:hint="eastAsia"/>
          <w:sz w:val="24"/>
          <w:szCs w:val="24"/>
          <w:lang w:eastAsia="zh-HK"/>
        </w:rPr>
        <w:t>年城市及農村人均支出構成的改變。</w:t>
      </w:r>
    </w:p>
    <w:p w14:paraId="59F8EE57" w14:textId="77777777" w:rsidR="003C3EE0" w:rsidRDefault="003C3EE0" w:rsidP="002B3060">
      <w:pPr>
        <w:spacing w:line="360" w:lineRule="auto"/>
        <w:rPr>
          <w:rFonts w:ascii="新細明體" w:eastAsia="新細明體" w:hAnsi="新細明體" w:cstheme="minorHAnsi"/>
          <w:sz w:val="24"/>
          <w:szCs w:val="24"/>
          <w:lang w:eastAsia="zh-TW"/>
        </w:rPr>
      </w:pPr>
    </w:p>
    <w:p w14:paraId="3C89E59F" w14:textId="79707D8A" w:rsidR="007108D5" w:rsidRPr="00985EDA" w:rsidRDefault="003C3EE0" w:rsidP="002B3060">
      <w:pPr>
        <w:spacing w:line="360" w:lineRule="auto"/>
        <w:rPr>
          <w:rFonts w:ascii="微軟正黑體" w:eastAsia="微軟正黑體" w:hAnsi="微軟正黑體" w:cstheme="minorHAnsi"/>
          <w:b/>
          <w:sz w:val="24"/>
          <w:szCs w:val="24"/>
          <w:lang w:eastAsia="zh-TW"/>
        </w:rPr>
      </w:pPr>
      <w:r w:rsidRPr="00985EDA">
        <w:rPr>
          <w:rFonts w:ascii="微軟正黑體" w:eastAsia="微軟正黑體" w:hAnsi="微軟正黑體" w:cstheme="minorHAnsi"/>
          <w:b/>
          <w:sz w:val="24"/>
          <w:szCs w:val="24"/>
          <w:lang w:eastAsia="zh-TW"/>
        </w:rPr>
        <w:t>資料</w:t>
      </w:r>
      <w:proofErr w:type="gramStart"/>
      <w:r w:rsidRPr="00985EDA">
        <w:rPr>
          <w:rFonts w:ascii="微軟正黑體" w:eastAsia="微軟正黑體" w:hAnsi="微軟正黑體" w:cstheme="minorHAnsi" w:hint="eastAsia"/>
          <w:b/>
          <w:sz w:val="24"/>
          <w:szCs w:val="24"/>
          <w:lang w:eastAsia="zh-HK"/>
        </w:rPr>
        <w:t>三</w:t>
      </w:r>
      <w:proofErr w:type="gramEnd"/>
      <w:r w:rsidR="00DD30F2" w:rsidRPr="004E3925">
        <w:rPr>
          <w:rFonts w:ascii="微軟正黑體" w:eastAsia="微軟正黑體" w:hAnsi="微軟正黑體" w:cstheme="minorHAnsi" w:hint="eastAsia"/>
          <w:b/>
          <w:sz w:val="24"/>
          <w:szCs w:val="24"/>
          <w:lang w:eastAsia="zh-HK"/>
        </w:rPr>
        <w:t>：</w:t>
      </w:r>
      <w:r w:rsidR="00DD30F2" w:rsidRPr="004E3925">
        <w:rPr>
          <w:rFonts w:ascii="微軟正黑體" w:eastAsia="微軟正黑體" w:hAnsi="微軟正黑體" w:cstheme="minorHAnsi"/>
          <w:b/>
          <w:sz w:val="24"/>
          <w:szCs w:val="24"/>
          <w:lang w:eastAsia="zh-HK"/>
        </w:rPr>
        <w:t>2002</w:t>
      </w:r>
      <w:r w:rsidR="00DD30F2" w:rsidRPr="004E3925">
        <w:rPr>
          <w:rFonts w:ascii="微軟正黑體" w:eastAsia="微軟正黑體" w:hAnsi="微軟正黑體" w:cstheme="minorHAnsi" w:hint="eastAsia"/>
          <w:b/>
          <w:sz w:val="24"/>
          <w:szCs w:val="24"/>
          <w:lang w:eastAsia="zh-HK"/>
        </w:rPr>
        <w:t>年及</w:t>
      </w:r>
      <w:r w:rsidR="00DD30F2" w:rsidRPr="004E3925">
        <w:rPr>
          <w:rFonts w:ascii="微軟正黑體" w:eastAsia="微軟正黑體" w:hAnsi="微軟正黑體" w:cstheme="minorHAnsi"/>
          <w:b/>
          <w:sz w:val="24"/>
          <w:szCs w:val="24"/>
          <w:lang w:eastAsia="zh-HK"/>
        </w:rPr>
        <w:t>2021</w:t>
      </w:r>
      <w:r w:rsidR="00DD30F2" w:rsidRPr="004E3925">
        <w:rPr>
          <w:rFonts w:ascii="微軟正黑體" w:eastAsia="微軟正黑體" w:hAnsi="微軟正黑體" w:cstheme="minorHAnsi" w:hint="eastAsia"/>
          <w:b/>
          <w:sz w:val="24"/>
          <w:szCs w:val="24"/>
          <w:lang w:eastAsia="zh-HK"/>
        </w:rPr>
        <w:t>年城市及農村人均支出構成的改變</w:t>
      </w:r>
    </w:p>
    <w:p w14:paraId="6033B83A" w14:textId="5206F834" w:rsidR="009E0EF0" w:rsidRPr="00985EDA" w:rsidRDefault="000631DD" w:rsidP="003C3EE0">
      <w:pPr>
        <w:spacing w:line="360" w:lineRule="auto"/>
        <w:jc w:val="center"/>
        <w:rPr>
          <w:rFonts w:ascii="微軟正黑體" w:eastAsia="微軟正黑體" w:hAnsi="微軟正黑體" w:cstheme="minorHAnsi"/>
          <w:sz w:val="24"/>
          <w:szCs w:val="24"/>
          <w:u w:val="single"/>
          <w:lang w:eastAsia="zh-TW"/>
        </w:rPr>
      </w:pPr>
      <w:r w:rsidRPr="00985EDA">
        <w:rPr>
          <w:rFonts w:ascii="微軟正黑體" w:eastAsia="微軟正黑體" w:hAnsi="微軟正黑體" w:cstheme="minorHAnsi" w:hint="eastAsia"/>
          <w:sz w:val="24"/>
          <w:szCs w:val="24"/>
          <w:u w:val="single"/>
          <w:lang w:eastAsia="zh-TW"/>
        </w:rPr>
        <w:t>20</w:t>
      </w:r>
      <w:r w:rsidR="002A6409" w:rsidRPr="00985EDA">
        <w:rPr>
          <w:rFonts w:ascii="微軟正黑體" w:eastAsia="微軟正黑體" w:hAnsi="微軟正黑體" w:cstheme="minorHAnsi" w:hint="eastAsia"/>
          <w:sz w:val="24"/>
          <w:szCs w:val="24"/>
          <w:u w:val="single"/>
          <w:lang w:eastAsia="zh-TW"/>
        </w:rPr>
        <w:t>0</w:t>
      </w:r>
      <w:r w:rsidRPr="00985EDA">
        <w:rPr>
          <w:rFonts w:ascii="微軟正黑體" w:eastAsia="微軟正黑體" w:hAnsi="微軟正黑體" w:cstheme="minorHAnsi" w:hint="eastAsia"/>
          <w:sz w:val="24"/>
          <w:szCs w:val="24"/>
          <w:u w:val="single"/>
          <w:lang w:eastAsia="zh-TW"/>
        </w:rPr>
        <w:t>2</w:t>
      </w:r>
      <w:r w:rsidRPr="00985EDA">
        <w:rPr>
          <w:rFonts w:ascii="微軟正黑體" w:eastAsia="微軟正黑體" w:hAnsi="微軟正黑體" w:cstheme="minorHAnsi" w:hint="eastAsia"/>
          <w:sz w:val="24"/>
          <w:szCs w:val="24"/>
          <w:u w:val="single"/>
          <w:lang w:eastAsia="zh-HK"/>
        </w:rPr>
        <w:t>年及</w:t>
      </w:r>
      <w:r w:rsidR="009E0EF0" w:rsidRPr="00985EDA">
        <w:rPr>
          <w:rFonts w:ascii="微軟正黑體" w:eastAsia="微軟正黑體" w:hAnsi="微軟正黑體" w:cstheme="minorHAnsi"/>
          <w:sz w:val="24"/>
          <w:szCs w:val="24"/>
          <w:u w:val="single"/>
          <w:lang w:eastAsia="zh-TW"/>
        </w:rPr>
        <w:t>20</w:t>
      </w:r>
      <w:r w:rsidR="002A6409" w:rsidRPr="00985EDA">
        <w:rPr>
          <w:rFonts w:ascii="微軟正黑體" w:eastAsia="微軟正黑體" w:hAnsi="微軟正黑體" w:cstheme="minorHAnsi" w:hint="eastAsia"/>
          <w:sz w:val="24"/>
          <w:szCs w:val="24"/>
          <w:u w:val="single"/>
          <w:lang w:eastAsia="zh-TW"/>
        </w:rPr>
        <w:t>21</w:t>
      </w:r>
      <w:r w:rsidR="002A6409" w:rsidRPr="00985EDA">
        <w:rPr>
          <w:rFonts w:ascii="微軟正黑體" w:eastAsia="微軟正黑體" w:hAnsi="微軟正黑體" w:cstheme="minorHAnsi" w:hint="eastAsia"/>
          <w:sz w:val="24"/>
          <w:szCs w:val="24"/>
          <w:u w:val="single"/>
          <w:lang w:eastAsia="zh-HK"/>
        </w:rPr>
        <w:t>年</w:t>
      </w:r>
      <w:r w:rsidR="009E0EF0" w:rsidRPr="00985EDA">
        <w:rPr>
          <w:rFonts w:ascii="微軟正黑體" w:eastAsia="微軟正黑體" w:hAnsi="微軟正黑體" w:cstheme="minorHAnsi"/>
          <w:sz w:val="24"/>
          <w:szCs w:val="24"/>
          <w:u w:val="single"/>
          <w:lang w:eastAsia="zh-TW"/>
        </w:rPr>
        <w:t>城市居民</w:t>
      </w:r>
      <w:r w:rsidR="00881717" w:rsidRPr="00985EDA">
        <w:rPr>
          <w:rFonts w:ascii="微軟正黑體" w:eastAsia="微軟正黑體" w:hAnsi="微軟正黑體" w:cstheme="minorHAnsi" w:hint="eastAsia"/>
          <w:sz w:val="24"/>
          <w:szCs w:val="24"/>
          <w:u w:val="single"/>
          <w:lang w:eastAsia="zh-HK"/>
        </w:rPr>
        <w:t>人均支出構成</w:t>
      </w:r>
      <w:r w:rsidR="00985EDA">
        <w:rPr>
          <w:rFonts w:ascii="微軟正黑體" w:eastAsia="微軟正黑體" w:hAnsi="微軟正黑體" w:cstheme="minorHAnsi" w:hint="eastAsia"/>
          <w:sz w:val="24"/>
          <w:szCs w:val="24"/>
          <w:u w:val="single"/>
          <w:lang w:eastAsia="zh-TW"/>
        </w:rPr>
        <w:t>（</w:t>
      </w:r>
      <w:r w:rsidR="00160052" w:rsidRPr="00985EDA">
        <w:rPr>
          <w:rFonts w:ascii="微軟正黑體" w:eastAsia="微軟正黑體" w:hAnsi="微軟正黑體" w:cstheme="minorHAnsi"/>
          <w:sz w:val="24"/>
          <w:szCs w:val="24"/>
          <w:u w:val="single"/>
          <w:lang w:eastAsia="zh-HK"/>
        </w:rPr>
        <w:t>人民幣</w:t>
      </w:r>
      <w:r w:rsidR="00985EDA">
        <w:rPr>
          <w:rFonts w:ascii="微軟正黑體" w:eastAsia="微軟正黑體" w:hAnsi="微軟正黑體" w:cstheme="minorHAnsi" w:hint="eastAsia"/>
          <w:sz w:val="24"/>
          <w:szCs w:val="24"/>
          <w:u w:val="single"/>
          <w:lang w:eastAsia="zh-TW"/>
        </w:rPr>
        <w:t>）</w:t>
      </w:r>
    </w:p>
    <w:tbl>
      <w:tblPr>
        <w:tblStyle w:val="a7"/>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72"/>
        <w:gridCol w:w="6136"/>
        <w:gridCol w:w="76"/>
      </w:tblGrid>
      <w:tr w:rsidR="00F87487" w14:paraId="58AC74A6" w14:textId="77777777" w:rsidTr="00F87487">
        <w:tc>
          <w:tcPr>
            <w:tcW w:w="4678" w:type="dxa"/>
          </w:tcPr>
          <w:p w14:paraId="51C41848" w14:textId="5D6EE406" w:rsidR="00F87487" w:rsidRDefault="00F87487" w:rsidP="00F93FF3">
            <w:pPr>
              <w:spacing w:line="360" w:lineRule="auto"/>
              <w:jc w:val="center"/>
              <w:rPr>
                <w:rFonts w:ascii="新細明體" w:eastAsia="新細明體" w:hAnsi="新細明體" w:cstheme="minorHAnsi"/>
                <w:color w:val="FF0000"/>
                <w:szCs w:val="24"/>
              </w:rPr>
            </w:pPr>
            <w:r>
              <w:rPr>
                <w:rFonts w:ascii="新細明體" w:eastAsia="新細明體" w:hAnsi="新細明體" w:cstheme="minorHAnsi"/>
                <w:noProof/>
                <w:color w:val="FF0000"/>
                <w:szCs w:val="24"/>
              </w:rPr>
              <w:drawing>
                <wp:inline distT="0" distB="0" distL="0" distR="0" wp14:anchorId="7A76D551" wp14:editId="259E8964">
                  <wp:extent cx="2933700" cy="2689859"/>
                  <wp:effectExtent l="0" t="0" r="0" b="0"/>
                  <wp:docPr id="487454484" name="圖片 487454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69" r="15579" b="1121"/>
                          <a:stretch/>
                        </pic:blipFill>
                        <pic:spPr bwMode="auto">
                          <a:xfrm>
                            <a:off x="0" y="0"/>
                            <a:ext cx="2934243" cy="26903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144" w:type="dxa"/>
          </w:tcPr>
          <w:p w14:paraId="661F4784" w14:textId="51DA958B" w:rsidR="00F87487" w:rsidRDefault="00F87487" w:rsidP="002B3060">
            <w:pPr>
              <w:spacing w:line="360" w:lineRule="auto"/>
              <w:rPr>
                <w:rFonts w:ascii="新細明體" w:eastAsia="新細明體" w:hAnsi="新細明體" w:cstheme="minorHAnsi"/>
                <w:noProof/>
                <w:color w:val="FF0000"/>
                <w:szCs w:val="24"/>
              </w:rPr>
            </w:pPr>
            <w:r>
              <w:rPr>
                <w:rFonts w:ascii="新細明體" w:eastAsia="新細明體" w:hAnsi="新細明體" w:cstheme="minorHAnsi"/>
                <w:noProof/>
                <w:color w:val="FF0000"/>
                <w:szCs w:val="24"/>
              </w:rPr>
              <w:drawing>
                <wp:inline distT="0" distB="0" distL="0" distR="0" wp14:anchorId="4C12061B" wp14:editId="66AE5D1E">
                  <wp:extent cx="2727960" cy="2392909"/>
                  <wp:effectExtent l="0" t="0" r="0" b="7620"/>
                  <wp:docPr id="487454486" name="圖片 48745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4524"/>
                          <a:stretch/>
                        </pic:blipFill>
                        <pic:spPr bwMode="auto">
                          <a:xfrm>
                            <a:off x="0" y="0"/>
                            <a:ext cx="2732631" cy="2397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2" w:type="dxa"/>
          </w:tcPr>
          <w:p w14:paraId="6AE47013" w14:textId="09D21743" w:rsidR="00F87487" w:rsidRDefault="00F87487" w:rsidP="002B3060">
            <w:pPr>
              <w:spacing w:line="360" w:lineRule="auto"/>
              <w:rPr>
                <w:rFonts w:ascii="新細明體" w:eastAsia="新細明體" w:hAnsi="新細明體" w:cstheme="minorHAnsi"/>
                <w:color w:val="FF0000"/>
                <w:szCs w:val="24"/>
              </w:rPr>
            </w:pPr>
          </w:p>
        </w:tc>
      </w:tr>
    </w:tbl>
    <w:p w14:paraId="52267B5F" w14:textId="77777777" w:rsidR="00985EDA" w:rsidRDefault="00985EDA" w:rsidP="003C3EE0">
      <w:pPr>
        <w:spacing w:line="360" w:lineRule="auto"/>
        <w:jc w:val="center"/>
        <w:rPr>
          <w:rFonts w:ascii="微軟正黑體" w:eastAsia="微軟正黑體" w:hAnsi="微軟正黑體" w:cstheme="minorHAnsi"/>
          <w:sz w:val="24"/>
          <w:szCs w:val="24"/>
          <w:u w:val="single"/>
          <w:lang w:eastAsia="zh-TW"/>
        </w:rPr>
      </w:pPr>
    </w:p>
    <w:p w14:paraId="0A3A115C" w14:textId="06E67516" w:rsidR="00253CE0" w:rsidRPr="00985EDA" w:rsidRDefault="00253CE0" w:rsidP="003C3EE0">
      <w:pPr>
        <w:spacing w:line="360" w:lineRule="auto"/>
        <w:jc w:val="center"/>
        <w:rPr>
          <w:rFonts w:ascii="微軟正黑體" w:eastAsia="微軟正黑體" w:hAnsi="微軟正黑體" w:cstheme="minorHAnsi"/>
          <w:sz w:val="24"/>
          <w:szCs w:val="24"/>
          <w:u w:val="single"/>
          <w:lang w:eastAsia="zh-TW"/>
        </w:rPr>
      </w:pPr>
      <w:r w:rsidRPr="00985EDA">
        <w:rPr>
          <w:rFonts w:ascii="微軟正黑體" w:eastAsia="微軟正黑體" w:hAnsi="微軟正黑體" w:cstheme="minorHAnsi" w:hint="eastAsia"/>
          <w:sz w:val="24"/>
          <w:szCs w:val="24"/>
          <w:u w:val="single"/>
          <w:lang w:eastAsia="zh-TW"/>
        </w:rPr>
        <w:t>2002</w:t>
      </w:r>
      <w:r w:rsidRPr="00985EDA">
        <w:rPr>
          <w:rFonts w:ascii="微軟正黑體" w:eastAsia="微軟正黑體" w:hAnsi="微軟正黑體" w:cstheme="minorHAnsi" w:hint="eastAsia"/>
          <w:sz w:val="24"/>
          <w:szCs w:val="24"/>
          <w:u w:val="single"/>
          <w:lang w:eastAsia="zh-HK"/>
        </w:rPr>
        <w:t>年及</w:t>
      </w:r>
      <w:r w:rsidRPr="00985EDA">
        <w:rPr>
          <w:rFonts w:ascii="微軟正黑體" w:eastAsia="微軟正黑體" w:hAnsi="微軟正黑體" w:cstheme="minorHAnsi"/>
          <w:sz w:val="24"/>
          <w:szCs w:val="24"/>
          <w:u w:val="single"/>
          <w:lang w:eastAsia="zh-TW"/>
        </w:rPr>
        <w:t>20</w:t>
      </w:r>
      <w:r w:rsidRPr="00985EDA">
        <w:rPr>
          <w:rFonts w:ascii="微軟正黑體" w:eastAsia="微軟正黑體" w:hAnsi="微軟正黑體" w:cstheme="minorHAnsi" w:hint="eastAsia"/>
          <w:sz w:val="24"/>
          <w:szCs w:val="24"/>
          <w:u w:val="single"/>
          <w:lang w:eastAsia="zh-TW"/>
        </w:rPr>
        <w:t>21</w:t>
      </w:r>
      <w:r w:rsidRPr="00985EDA">
        <w:rPr>
          <w:rFonts w:ascii="微軟正黑體" w:eastAsia="微軟正黑體" w:hAnsi="微軟正黑體" w:cstheme="minorHAnsi" w:hint="eastAsia"/>
          <w:sz w:val="24"/>
          <w:szCs w:val="24"/>
          <w:u w:val="single"/>
          <w:lang w:eastAsia="zh-HK"/>
        </w:rPr>
        <w:t>年農村</w:t>
      </w:r>
      <w:r w:rsidR="00881717" w:rsidRPr="00985EDA">
        <w:rPr>
          <w:rFonts w:ascii="微軟正黑體" w:eastAsia="微軟正黑體" w:hAnsi="微軟正黑體" w:cstheme="minorHAnsi" w:hint="eastAsia"/>
          <w:sz w:val="24"/>
          <w:szCs w:val="24"/>
          <w:u w:val="single"/>
          <w:lang w:eastAsia="zh-HK"/>
        </w:rPr>
        <w:t>人均支出構成</w:t>
      </w:r>
      <w:r w:rsidR="00985EDA">
        <w:rPr>
          <w:rFonts w:ascii="微軟正黑體" w:eastAsia="微軟正黑體" w:hAnsi="微軟正黑體" w:cstheme="minorHAnsi" w:hint="eastAsia"/>
          <w:sz w:val="24"/>
          <w:szCs w:val="24"/>
          <w:u w:val="single"/>
          <w:lang w:eastAsia="zh-TW"/>
        </w:rPr>
        <w:t>（</w:t>
      </w:r>
      <w:r w:rsidRPr="00985EDA">
        <w:rPr>
          <w:rFonts w:ascii="微軟正黑體" w:eastAsia="微軟正黑體" w:hAnsi="微軟正黑體" w:cstheme="minorHAnsi"/>
          <w:sz w:val="24"/>
          <w:szCs w:val="24"/>
          <w:u w:val="single"/>
          <w:lang w:eastAsia="zh-HK"/>
        </w:rPr>
        <w:t>人民幣</w:t>
      </w:r>
      <w:r w:rsidR="00985EDA">
        <w:rPr>
          <w:rFonts w:ascii="微軟正黑體" w:eastAsia="微軟正黑體" w:hAnsi="微軟正黑體" w:cstheme="minorHAnsi" w:hint="eastAsia"/>
          <w:sz w:val="24"/>
          <w:szCs w:val="24"/>
          <w:u w:val="single"/>
          <w:lang w:eastAsia="zh-TW"/>
        </w:rPr>
        <w:t>）</w:t>
      </w:r>
    </w:p>
    <w:tbl>
      <w:tblPr>
        <w:tblStyle w:val="a7"/>
        <w:tblW w:w="9988" w:type="dxa"/>
        <w:tblBorders>
          <w:top w:val="none" w:sz="0" w:space="0" w:color="auto"/>
          <w:left w:val="none" w:sz="0" w:space="0" w:color="auto"/>
          <w:bottom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4886"/>
        <w:gridCol w:w="5167"/>
      </w:tblGrid>
      <w:tr w:rsidR="001B3E28" w14:paraId="66DD9A6E" w14:textId="77777777" w:rsidTr="00F87487">
        <w:tc>
          <w:tcPr>
            <w:tcW w:w="4886" w:type="dxa"/>
          </w:tcPr>
          <w:p w14:paraId="62865869" w14:textId="17C9263B" w:rsidR="00253CE0" w:rsidRDefault="001B3E28" w:rsidP="002B3060">
            <w:pPr>
              <w:spacing w:line="360" w:lineRule="auto"/>
              <w:rPr>
                <w:rFonts w:ascii="新細明體" w:eastAsia="新細明體" w:hAnsi="新細明體" w:cstheme="minorHAnsi"/>
              </w:rPr>
            </w:pPr>
            <w:r>
              <w:rPr>
                <w:rFonts w:ascii="新細明體" w:eastAsia="新細明體" w:hAnsi="新細明體" w:cstheme="minorHAnsi"/>
                <w:noProof/>
              </w:rPr>
              <w:drawing>
                <wp:inline distT="0" distB="0" distL="0" distR="0" wp14:anchorId="15415FB4" wp14:editId="05EE8263">
                  <wp:extent cx="3063814" cy="2524125"/>
                  <wp:effectExtent l="0" t="0" r="3810" b="0"/>
                  <wp:docPr id="487454487" name="圖片 48745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70582" cy="2529701"/>
                          </a:xfrm>
                          <a:prstGeom prst="rect">
                            <a:avLst/>
                          </a:prstGeom>
                          <a:noFill/>
                        </pic:spPr>
                      </pic:pic>
                    </a:graphicData>
                  </a:graphic>
                </wp:inline>
              </w:drawing>
            </w:r>
          </w:p>
        </w:tc>
        <w:tc>
          <w:tcPr>
            <w:tcW w:w="5102" w:type="dxa"/>
          </w:tcPr>
          <w:p w14:paraId="56FA9972" w14:textId="119CA87D" w:rsidR="00253CE0" w:rsidRDefault="001B3E28" w:rsidP="002B3060">
            <w:pPr>
              <w:spacing w:line="360" w:lineRule="auto"/>
              <w:rPr>
                <w:rFonts w:ascii="新細明體" w:eastAsia="新細明體" w:hAnsi="新細明體" w:cstheme="minorHAnsi"/>
              </w:rPr>
            </w:pPr>
            <w:r>
              <w:rPr>
                <w:rFonts w:ascii="新細明體" w:eastAsia="新細明體" w:hAnsi="新細明體" w:cstheme="minorHAnsi"/>
                <w:noProof/>
              </w:rPr>
              <w:drawing>
                <wp:inline distT="0" distB="0" distL="0" distR="0" wp14:anchorId="46B57AD8" wp14:editId="653C89C7">
                  <wp:extent cx="3245829" cy="2600325"/>
                  <wp:effectExtent l="0" t="0" r="0" b="0"/>
                  <wp:docPr id="487454488" name="圖片 48745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4791" cy="2607505"/>
                          </a:xfrm>
                          <a:prstGeom prst="rect">
                            <a:avLst/>
                          </a:prstGeom>
                          <a:noFill/>
                        </pic:spPr>
                      </pic:pic>
                    </a:graphicData>
                  </a:graphic>
                </wp:inline>
              </w:drawing>
            </w:r>
          </w:p>
        </w:tc>
      </w:tr>
    </w:tbl>
    <w:p w14:paraId="22890EC1" w14:textId="77777777" w:rsidR="00253CE0" w:rsidRPr="002B3060" w:rsidRDefault="00253CE0" w:rsidP="002B3060">
      <w:pPr>
        <w:spacing w:line="360" w:lineRule="auto"/>
        <w:rPr>
          <w:rFonts w:ascii="新細明體" w:eastAsia="新細明體" w:hAnsi="新細明體" w:cstheme="minorHAnsi"/>
          <w:lang w:eastAsia="zh-TW"/>
        </w:rPr>
      </w:pPr>
    </w:p>
    <w:p w14:paraId="41776FE1" w14:textId="681B902B" w:rsidR="0035240B" w:rsidRDefault="00FE455E" w:rsidP="002B011F">
      <w:pPr>
        <w:spacing w:line="240" w:lineRule="auto"/>
        <w:rPr>
          <w:rFonts w:ascii="新細明體" w:eastAsia="新細明體" w:hAnsi="新細明體" w:cstheme="minorHAnsi"/>
          <w:sz w:val="24"/>
          <w:szCs w:val="24"/>
          <w:lang w:eastAsia="zh-HK"/>
        </w:rPr>
      </w:pPr>
      <w:r w:rsidRPr="00985EDA">
        <w:rPr>
          <w:rFonts w:ascii="Times New Roman" w:eastAsia="新細明體" w:hAnsi="Times New Roman" w:cs="Times New Roman"/>
          <w:lang w:eastAsia="zh-TW"/>
        </w:rPr>
        <w:t>資料來源：國家統計局</w:t>
      </w:r>
      <w:r w:rsidR="00145E29" w:rsidRPr="00985EDA">
        <w:rPr>
          <w:rFonts w:ascii="Times New Roman" w:eastAsia="新細明體" w:hAnsi="Times New Roman" w:cs="Times New Roman"/>
          <w:lang w:eastAsia="zh-TW"/>
        </w:rPr>
        <w:t>《中國統計年鑑》</w:t>
      </w:r>
      <w:r w:rsidRPr="00985EDA">
        <w:rPr>
          <w:rFonts w:ascii="Times New Roman" w:eastAsia="新細明體" w:hAnsi="Times New Roman" w:cs="Times New Roman"/>
          <w:lang w:eastAsia="zh-TW"/>
        </w:rPr>
        <w:t>（</w:t>
      </w:r>
      <w:r w:rsidR="00F16F83" w:rsidRPr="00985EDA">
        <w:rPr>
          <w:rFonts w:ascii="Times New Roman" w:eastAsia="新細明體" w:hAnsi="Times New Roman" w:cs="Times New Roman"/>
          <w:lang w:eastAsia="zh-TW"/>
        </w:rPr>
        <w:t>2021</w:t>
      </w:r>
      <w:r w:rsidRPr="00985EDA">
        <w:rPr>
          <w:rFonts w:ascii="Times New Roman" w:eastAsia="新細明體" w:hAnsi="Times New Roman" w:cs="Times New Roman"/>
          <w:lang w:eastAsia="zh-TW"/>
        </w:rPr>
        <w:t>）</w:t>
      </w:r>
    </w:p>
    <w:p w14:paraId="1FD558DA" w14:textId="77777777" w:rsidR="006E299F" w:rsidRDefault="006E299F" w:rsidP="002B011F">
      <w:pPr>
        <w:spacing w:line="240" w:lineRule="auto"/>
        <w:rPr>
          <w:rFonts w:ascii="新細明體" w:eastAsia="新細明體" w:hAnsi="新細明體" w:cstheme="minorHAnsi"/>
          <w:sz w:val="24"/>
          <w:szCs w:val="24"/>
          <w:lang w:eastAsia="zh-HK"/>
        </w:rPr>
      </w:pPr>
    </w:p>
    <w:p w14:paraId="65779904" w14:textId="2BD9D57B" w:rsidR="00B169CD" w:rsidRDefault="00985EDA" w:rsidP="00985EDA">
      <w:pPr>
        <w:spacing w:line="240" w:lineRule="auto"/>
        <w:ind w:left="567" w:hanging="567"/>
        <w:rPr>
          <w:rFonts w:ascii="Times New Roman" w:eastAsia="新細明體" w:hAnsi="Times New Roman" w:cs="Times New Roman"/>
          <w:sz w:val="24"/>
          <w:szCs w:val="24"/>
          <w:lang w:eastAsia="zh-HK"/>
        </w:rPr>
      </w:pPr>
      <w:r w:rsidRPr="00985EDA">
        <w:rPr>
          <w:rFonts w:ascii="Times New Roman" w:eastAsia="新細明體" w:hAnsi="Times New Roman" w:cs="Times New Roman"/>
          <w:sz w:val="24"/>
          <w:szCs w:val="24"/>
          <w:lang w:eastAsia="zh-TW"/>
        </w:rPr>
        <w:lastRenderedPageBreak/>
        <w:t>4.</w:t>
      </w:r>
      <w:r w:rsidRPr="00985EDA">
        <w:rPr>
          <w:rFonts w:ascii="Times New Roman" w:eastAsia="新細明體" w:hAnsi="Times New Roman" w:cs="Times New Roman"/>
          <w:sz w:val="24"/>
          <w:szCs w:val="24"/>
          <w:lang w:eastAsia="zh-TW"/>
        </w:rPr>
        <w:tab/>
      </w:r>
      <w:r w:rsidR="003C3EE0" w:rsidRPr="00985EDA">
        <w:rPr>
          <w:rFonts w:ascii="Times New Roman" w:eastAsia="新細明體" w:hAnsi="Times New Roman" w:cs="Times New Roman"/>
          <w:sz w:val="24"/>
          <w:szCs w:val="24"/>
          <w:lang w:eastAsia="zh-HK"/>
        </w:rPr>
        <w:t>根</w:t>
      </w:r>
      <w:r w:rsidR="003C3EE0" w:rsidRPr="00985EDA">
        <w:rPr>
          <w:rFonts w:ascii="Times New Roman" w:eastAsia="新細明體" w:hAnsi="Times New Roman" w:cs="Times New Roman"/>
          <w:sz w:val="24"/>
          <w:szCs w:val="24"/>
          <w:lang w:eastAsia="zh-TW"/>
        </w:rPr>
        <w:t>據</w:t>
      </w:r>
      <w:r w:rsidR="003C3EE0" w:rsidRPr="00985EDA">
        <w:rPr>
          <w:rFonts w:ascii="Times New Roman" w:eastAsia="新細明體" w:hAnsi="Times New Roman" w:cs="Times New Roman"/>
          <w:sz w:val="24"/>
          <w:szCs w:val="24"/>
          <w:lang w:eastAsia="zh-HK"/>
        </w:rPr>
        <w:t>資料三，</w:t>
      </w:r>
      <w:r w:rsidR="00B169CD" w:rsidRPr="00985EDA">
        <w:rPr>
          <w:rFonts w:ascii="Times New Roman" w:eastAsia="新細明體" w:hAnsi="Times New Roman" w:cs="Times New Roman"/>
          <w:sz w:val="24"/>
          <w:szCs w:val="24"/>
          <w:lang w:eastAsia="zh-HK"/>
        </w:rPr>
        <w:t>填寫以下表格。</w:t>
      </w:r>
    </w:p>
    <w:p w14:paraId="5EDFA327" w14:textId="77777777" w:rsidR="00985EDA" w:rsidRPr="00985EDA" w:rsidRDefault="00985EDA" w:rsidP="00985EDA">
      <w:pPr>
        <w:spacing w:line="240" w:lineRule="auto"/>
        <w:ind w:left="567" w:hanging="567"/>
        <w:rPr>
          <w:rFonts w:ascii="Times New Roman" w:eastAsia="新細明體" w:hAnsi="Times New Roman" w:cs="Times New Roman"/>
          <w:sz w:val="24"/>
          <w:szCs w:val="24"/>
          <w:lang w:eastAsia="zh-HK"/>
        </w:rPr>
      </w:pPr>
    </w:p>
    <w:tbl>
      <w:tblPr>
        <w:tblW w:w="7797" w:type="dxa"/>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8"/>
        <w:gridCol w:w="3189"/>
        <w:gridCol w:w="3190"/>
      </w:tblGrid>
      <w:tr w:rsidR="00C06549" w:rsidRPr="002B3060" w14:paraId="4337D4D9" w14:textId="77777777" w:rsidTr="00985EDA">
        <w:tc>
          <w:tcPr>
            <w:tcW w:w="1418" w:type="dxa"/>
          </w:tcPr>
          <w:p w14:paraId="5FAAB75E" w14:textId="77777777" w:rsidR="00C06549" w:rsidRPr="002B3060" w:rsidRDefault="00C06549" w:rsidP="002B3060">
            <w:pPr>
              <w:spacing w:line="360" w:lineRule="auto"/>
              <w:jc w:val="center"/>
              <w:rPr>
                <w:rFonts w:ascii="新細明體" w:eastAsia="新細明體" w:hAnsi="新細明體" w:cstheme="minorHAnsi"/>
                <w:b/>
                <w:sz w:val="24"/>
                <w:szCs w:val="24"/>
                <w:lang w:eastAsia="zh-TW"/>
              </w:rPr>
            </w:pPr>
          </w:p>
        </w:tc>
        <w:tc>
          <w:tcPr>
            <w:tcW w:w="3189" w:type="dxa"/>
            <w:shd w:val="clear" w:color="auto" w:fill="auto"/>
            <w:tcMar>
              <w:top w:w="100" w:type="dxa"/>
              <w:left w:w="100" w:type="dxa"/>
              <w:bottom w:w="100" w:type="dxa"/>
              <w:right w:w="100" w:type="dxa"/>
            </w:tcMar>
          </w:tcPr>
          <w:p w14:paraId="2276EA67" w14:textId="77777777" w:rsidR="00985EDA" w:rsidRPr="00985EDA" w:rsidRDefault="00C06549" w:rsidP="00985EDA">
            <w:pPr>
              <w:spacing w:line="240" w:lineRule="auto"/>
              <w:jc w:val="center"/>
              <w:rPr>
                <w:rFonts w:ascii="新細明體" w:eastAsia="新細明體" w:hAnsi="新細明體" w:cstheme="minorHAnsi"/>
                <w:b/>
                <w:sz w:val="24"/>
                <w:szCs w:val="24"/>
                <w:lang w:eastAsia="zh-HK"/>
              </w:rPr>
            </w:pPr>
            <w:r w:rsidRPr="00985EDA">
              <w:rPr>
                <w:rFonts w:ascii="新細明體" w:eastAsia="新細明體" w:hAnsi="新細明體" w:cstheme="minorHAnsi" w:hint="eastAsia"/>
                <w:b/>
                <w:sz w:val="24"/>
                <w:szCs w:val="24"/>
                <w:lang w:eastAsia="zh-HK"/>
              </w:rPr>
              <w:t>支出</w:t>
            </w:r>
            <w:r w:rsidRPr="00985EDA">
              <w:rPr>
                <w:rFonts w:ascii="新細明體" w:eastAsia="新細明體" w:hAnsi="新細明體" w:cstheme="minorHAnsi" w:hint="eastAsia"/>
                <w:b/>
                <w:sz w:val="24"/>
                <w:szCs w:val="24"/>
                <w:u w:val="single"/>
                <w:lang w:eastAsia="zh-HK"/>
              </w:rPr>
              <w:t>上升</w:t>
            </w:r>
            <w:r w:rsidRPr="00985EDA">
              <w:rPr>
                <w:rFonts w:ascii="新細明體" w:eastAsia="新細明體" w:hAnsi="新細明體" w:cstheme="minorHAnsi" w:hint="eastAsia"/>
                <w:b/>
                <w:sz w:val="24"/>
                <w:szCs w:val="24"/>
                <w:lang w:eastAsia="zh-HK"/>
              </w:rPr>
              <w:t>比重最多的項目</w:t>
            </w:r>
          </w:p>
          <w:p w14:paraId="549F1F80" w14:textId="22F030B7" w:rsidR="00C06549" w:rsidRPr="00985EDA" w:rsidRDefault="002B011F" w:rsidP="00985EDA">
            <w:pPr>
              <w:spacing w:line="240" w:lineRule="auto"/>
              <w:jc w:val="center"/>
              <w:rPr>
                <w:rFonts w:ascii="新細明體" w:eastAsiaTheme="minorEastAsia" w:hAnsi="新細明體" w:cstheme="minorHAnsi"/>
                <w:b/>
                <w:sz w:val="24"/>
                <w:szCs w:val="24"/>
                <w:lang w:eastAsia="zh-TW"/>
              </w:rPr>
            </w:pPr>
            <w:r>
              <w:rPr>
                <w:rFonts w:ascii="新細明體" w:eastAsia="新細明體" w:hAnsi="新細明體" w:cstheme="minorHAnsi" w:hint="eastAsia"/>
                <w:b/>
                <w:sz w:val="24"/>
                <w:szCs w:val="24"/>
                <w:lang w:eastAsia="zh-HK"/>
              </w:rPr>
              <w:t>（</w:t>
            </w:r>
            <w:r w:rsidR="009C07AD" w:rsidRPr="00985EDA">
              <w:rPr>
                <w:rFonts w:ascii="新細明體" w:eastAsia="新細明體" w:hAnsi="新細明體" w:cstheme="minorHAnsi" w:hint="eastAsia"/>
                <w:b/>
                <w:sz w:val="24"/>
                <w:szCs w:val="24"/>
                <w:lang w:eastAsia="zh-HK"/>
              </w:rPr>
              <w:t>改</w:t>
            </w:r>
            <w:r w:rsidR="00C06549" w:rsidRPr="00985EDA">
              <w:rPr>
                <w:rFonts w:ascii="新細明體" w:eastAsia="新細明體" w:hAnsi="新細明體" w:cstheme="minorHAnsi" w:hint="eastAsia"/>
                <w:b/>
                <w:sz w:val="24"/>
                <w:szCs w:val="24"/>
                <w:lang w:eastAsia="zh-HK"/>
              </w:rPr>
              <w:t>變百分比</w:t>
            </w:r>
            <w:r>
              <w:rPr>
                <w:rFonts w:ascii="新細明體" w:eastAsia="新細明體" w:hAnsi="新細明體" w:cstheme="minorHAnsi" w:hint="eastAsia"/>
                <w:b/>
                <w:sz w:val="24"/>
                <w:szCs w:val="24"/>
                <w:lang w:eastAsia="zh-HK"/>
              </w:rPr>
              <w:t>）</w:t>
            </w:r>
          </w:p>
        </w:tc>
        <w:tc>
          <w:tcPr>
            <w:tcW w:w="3190" w:type="dxa"/>
            <w:shd w:val="clear" w:color="auto" w:fill="auto"/>
            <w:tcMar>
              <w:top w:w="100" w:type="dxa"/>
              <w:left w:w="100" w:type="dxa"/>
              <w:bottom w:w="100" w:type="dxa"/>
              <w:right w:w="100" w:type="dxa"/>
            </w:tcMar>
          </w:tcPr>
          <w:p w14:paraId="0A424FAF" w14:textId="77777777" w:rsidR="00985EDA" w:rsidRPr="00985EDA" w:rsidRDefault="00C06549" w:rsidP="00985EDA">
            <w:pPr>
              <w:spacing w:line="240" w:lineRule="auto"/>
              <w:jc w:val="center"/>
              <w:rPr>
                <w:rFonts w:ascii="新細明體" w:eastAsia="新細明體" w:hAnsi="新細明體" w:cstheme="minorHAnsi"/>
                <w:b/>
                <w:sz w:val="24"/>
                <w:szCs w:val="24"/>
                <w:lang w:eastAsia="zh-HK"/>
              </w:rPr>
            </w:pPr>
            <w:r w:rsidRPr="00985EDA">
              <w:rPr>
                <w:rFonts w:ascii="新細明體" w:eastAsia="新細明體" w:hAnsi="新細明體" w:cstheme="minorHAnsi" w:hint="eastAsia"/>
                <w:b/>
                <w:sz w:val="24"/>
                <w:szCs w:val="24"/>
                <w:lang w:eastAsia="zh-HK"/>
              </w:rPr>
              <w:t>支出</w:t>
            </w:r>
            <w:r w:rsidRPr="00985EDA">
              <w:rPr>
                <w:rFonts w:ascii="新細明體" w:eastAsia="新細明體" w:hAnsi="新細明體" w:cstheme="minorHAnsi" w:hint="eastAsia"/>
                <w:b/>
                <w:sz w:val="24"/>
                <w:szCs w:val="24"/>
                <w:u w:val="single"/>
                <w:lang w:eastAsia="zh-HK"/>
              </w:rPr>
              <w:t>下降</w:t>
            </w:r>
            <w:r w:rsidRPr="00985EDA">
              <w:rPr>
                <w:rFonts w:ascii="新細明體" w:eastAsia="新細明體" w:hAnsi="新細明體" w:cstheme="minorHAnsi" w:hint="eastAsia"/>
                <w:b/>
                <w:sz w:val="24"/>
                <w:szCs w:val="24"/>
                <w:lang w:eastAsia="zh-HK"/>
              </w:rPr>
              <w:t>比重最多的項目</w:t>
            </w:r>
          </w:p>
          <w:p w14:paraId="77884E7C" w14:textId="33183AB9" w:rsidR="00C06549" w:rsidRPr="00985EDA" w:rsidRDefault="002B011F" w:rsidP="00985EDA">
            <w:pPr>
              <w:spacing w:line="240" w:lineRule="auto"/>
              <w:jc w:val="center"/>
              <w:rPr>
                <w:rFonts w:ascii="新細明體" w:eastAsia="新細明體" w:hAnsi="新細明體" w:cstheme="minorHAnsi"/>
                <w:b/>
                <w:sz w:val="24"/>
                <w:szCs w:val="24"/>
                <w:lang w:eastAsia="zh-TW"/>
              </w:rPr>
            </w:pPr>
            <w:r>
              <w:rPr>
                <w:rFonts w:ascii="新細明體" w:eastAsia="新細明體" w:hAnsi="新細明體" w:cstheme="minorHAnsi" w:hint="eastAsia"/>
                <w:b/>
                <w:sz w:val="24"/>
                <w:szCs w:val="24"/>
                <w:lang w:eastAsia="zh-HK"/>
              </w:rPr>
              <w:t>（</w:t>
            </w:r>
            <w:r w:rsidR="009C07AD" w:rsidRPr="00985EDA">
              <w:rPr>
                <w:rFonts w:ascii="新細明體" w:eastAsia="新細明體" w:hAnsi="新細明體" w:cstheme="minorHAnsi" w:hint="eastAsia"/>
                <w:b/>
                <w:sz w:val="24"/>
                <w:szCs w:val="24"/>
                <w:lang w:eastAsia="zh-HK"/>
              </w:rPr>
              <w:t>改</w:t>
            </w:r>
            <w:r w:rsidR="00C06549" w:rsidRPr="00985EDA">
              <w:rPr>
                <w:rFonts w:ascii="新細明體" w:eastAsia="新細明體" w:hAnsi="新細明體" w:cstheme="minorHAnsi" w:hint="eastAsia"/>
                <w:b/>
                <w:sz w:val="24"/>
                <w:szCs w:val="24"/>
                <w:lang w:eastAsia="zh-HK"/>
              </w:rPr>
              <w:t>變百分比</w:t>
            </w:r>
            <w:r>
              <w:rPr>
                <w:rFonts w:ascii="新細明體" w:eastAsia="新細明體" w:hAnsi="新細明體" w:cstheme="minorHAnsi" w:hint="eastAsia"/>
                <w:b/>
                <w:sz w:val="24"/>
                <w:szCs w:val="24"/>
                <w:lang w:eastAsia="zh-HK"/>
              </w:rPr>
              <w:t>）</w:t>
            </w:r>
          </w:p>
        </w:tc>
      </w:tr>
      <w:tr w:rsidR="00C06549" w:rsidRPr="002B3060" w14:paraId="22709351" w14:textId="77777777" w:rsidTr="00985EDA">
        <w:tc>
          <w:tcPr>
            <w:tcW w:w="1418" w:type="dxa"/>
          </w:tcPr>
          <w:p w14:paraId="2640738E" w14:textId="7703FD4D" w:rsidR="00C06549" w:rsidRPr="00985EDA" w:rsidRDefault="00C06549" w:rsidP="002B3060">
            <w:pPr>
              <w:widowControl w:val="0"/>
              <w:pBdr>
                <w:top w:val="nil"/>
                <w:left w:val="nil"/>
                <w:bottom w:val="nil"/>
                <w:right w:val="nil"/>
                <w:between w:val="nil"/>
              </w:pBdr>
              <w:spacing w:line="360" w:lineRule="auto"/>
              <w:jc w:val="center"/>
              <w:rPr>
                <w:rFonts w:ascii="新細明體" w:eastAsia="新細明體" w:hAnsi="新細明體" w:cstheme="minorHAnsi"/>
                <w:b/>
                <w:color w:val="000000" w:themeColor="text1"/>
                <w:sz w:val="24"/>
                <w:szCs w:val="24"/>
              </w:rPr>
            </w:pPr>
            <w:r w:rsidRPr="00985EDA">
              <w:rPr>
                <w:rFonts w:ascii="新細明體" w:eastAsia="新細明體" w:hAnsi="新細明體" w:cstheme="minorHAnsi" w:hint="eastAsia"/>
                <w:b/>
                <w:color w:val="000000" w:themeColor="text1"/>
                <w:sz w:val="24"/>
                <w:szCs w:val="24"/>
                <w:lang w:eastAsia="zh-HK"/>
              </w:rPr>
              <w:t>城市</w:t>
            </w:r>
          </w:p>
        </w:tc>
        <w:tc>
          <w:tcPr>
            <w:tcW w:w="3189" w:type="dxa"/>
            <w:shd w:val="clear" w:color="auto" w:fill="auto"/>
            <w:tcMar>
              <w:top w:w="100" w:type="dxa"/>
              <w:left w:w="100" w:type="dxa"/>
              <w:bottom w:w="100" w:type="dxa"/>
              <w:right w:w="100" w:type="dxa"/>
            </w:tcMar>
          </w:tcPr>
          <w:p w14:paraId="61AD2739" w14:textId="05A9C20E" w:rsidR="00C06549" w:rsidRPr="00985EDA" w:rsidRDefault="002F57E8" w:rsidP="002B3060">
            <w:pPr>
              <w:widowControl w:val="0"/>
              <w:spacing w:line="360" w:lineRule="auto"/>
              <w:jc w:val="center"/>
              <w:rPr>
                <w:rFonts w:ascii="Times New Roman" w:eastAsia="新細明體" w:hAnsi="Times New Roman" w:cs="Times New Roman"/>
                <w:i/>
                <w:color w:val="FF0000"/>
                <w:sz w:val="24"/>
                <w:szCs w:val="24"/>
                <w:lang w:eastAsia="zh-TW"/>
              </w:rPr>
            </w:pPr>
            <w:r w:rsidRPr="00985EDA">
              <w:rPr>
                <w:rFonts w:ascii="Times New Roman" w:eastAsia="新細明體" w:hAnsi="Times New Roman" w:cs="Times New Roman"/>
                <w:i/>
                <w:color w:val="FF0000"/>
                <w:sz w:val="24"/>
                <w:szCs w:val="24"/>
                <w:lang w:eastAsia="zh-HK"/>
              </w:rPr>
              <w:t>居住</w:t>
            </w:r>
            <w:r w:rsidRPr="00985EDA">
              <w:rPr>
                <w:rFonts w:ascii="Times New Roman" w:eastAsia="新細明體" w:hAnsi="Times New Roman" w:cs="Times New Roman"/>
                <w:i/>
                <w:color w:val="FF0000"/>
                <w:sz w:val="24"/>
                <w:szCs w:val="24"/>
                <w:lang w:eastAsia="zh-TW"/>
              </w:rPr>
              <w:t xml:space="preserve"> (10%)</w:t>
            </w:r>
          </w:p>
        </w:tc>
        <w:tc>
          <w:tcPr>
            <w:tcW w:w="3190" w:type="dxa"/>
            <w:shd w:val="clear" w:color="auto" w:fill="auto"/>
            <w:tcMar>
              <w:top w:w="100" w:type="dxa"/>
              <w:left w:w="100" w:type="dxa"/>
              <w:bottom w:w="100" w:type="dxa"/>
              <w:right w:w="100" w:type="dxa"/>
            </w:tcMar>
          </w:tcPr>
          <w:p w14:paraId="3EF39A3B" w14:textId="75FBF17B" w:rsidR="00C06549" w:rsidRPr="00985EDA" w:rsidRDefault="002F57E8" w:rsidP="002B3060">
            <w:pPr>
              <w:widowControl w:val="0"/>
              <w:spacing w:line="360" w:lineRule="auto"/>
              <w:jc w:val="center"/>
              <w:rPr>
                <w:rFonts w:ascii="Times New Roman" w:eastAsia="新細明體" w:hAnsi="Times New Roman" w:cs="Times New Roman"/>
                <w:i/>
                <w:color w:val="FF0000"/>
                <w:sz w:val="24"/>
                <w:szCs w:val="24"/>
                <w:lang w:eastAsia="zh-TW"/>
              </w:rPr>
            </w:pPr>
            <w:r w:rsidRPr="00985EDA">
              <w:rPr>
                <w:rFonts w:ascii="Times New Roman" w:eastAsia="新細明體" w:hAnsi="Times New Roman" w:cs="Times New Roman"/>
                <w:i/>
                <w:color w:val="FF0000"/>
                <w:sz w:val="24"/>
                <w:szCs w:val="24"/>
                <w:lang w:eastAsia="zh-HK"/>
              </w:rPr>
              <w:t>食品</w:t>
            </w:r>
            <w:r w:rsidRPr="00985EDA">
              <w:rPr>
                <w:rFonts w:ascii="Times New Roman" w:eastAsia="新細明體" w:hAnsi="Times New Roman" w:cs="Times New Roman"/>
                <w:i/>
                <w:color w:val="FF0000"/>
                <w:sz w:val="24"/>
                <w:szCs w:val="24"/>
                <w:lang w:eastAsia="zh-TW"/>
              </w:rPr>
              <w:t xml:space="preserve"> (8%)</w:t>
            </w:r>
          </w:p>
        </w:tc>
      </w:tr>
      <w:tr w:rsidR="00C06549" w:rsidRPr="002B3060" w14:paraId="2EDC6313" w14:textId="77777777" w:rsidTr="00985EDA">
        <w:tc>
          <w:tcPr>
            <w:tcW w:w="1418" w:type="dxa"/>
          </w:tcPr>
          <w:p w14:paraId="6C9ACC70" w14:textId="161079CE" w:rsidR="00C06549" w:rsidRPr="00985EDA" w:rsidRDefault="00C06549" w:rsidP="002B3060">
            <w:pPr>
              <w:widowControl w:val="0"/>
              <w:spacing w:line="360" w:lineRule="auto"/>
              <w:jc w:val="center"/>
              <w:rPr>
                <w:rFonts w:ascii="新細明體" w:eastAsia="新細明體" w:hAnsi="新細明體" w:cstheme="minorHAnsi"/>
                <w:b/>
                <w:color w:val="000000" w:themeColor="text1"/>
                <w:sz w:val="24"/>
                <w:szCs w:val="24"/>
              </w:rPr>
            </w:pPr>
            <w:r w:rsidRPr="00985EDA">
              <w:rPr>
                <w:rFonts w:ascii="新細明體" w:eastAsia="新細明體" w:hAnsi="新細明體" w:cstheme="minorHAnsi"/>
                <w:b/>
                <w:color w:val="000000" w:themeColor="text1"/>
                <w:sz w:val="24"/>
                <w:szCs w:val="24"/>
              </w:rPr>
              <w:t>農村</w:t>
            </w:r>
          </w:p>
        </w:tc>
        <w:tc>
          <w:tcPr>
            <w:tcW w:w="3189" w:type="dxa"/>
            <w:shd w:val="clear" w:color="auto" w:fill="auto"/>
            <w:tcMar>
              <w:top w:w="100" w:type="dxa"/>
              <w:left w:w="100" w:type="dxa"/>
              <w:bottom w:w="100" w:type="dxa"/>
              <w:right w:w="100" w:type="dxa"/>
            </w:tcMar>
          </w:tcPr>
          <w:p w14:paraId="1E2260C8" w14:textId="538E0461" w:rsidR="00C06549" w:rsidRPr="00985EDA" w:rsidRDefault="002F57E8" w:rsidP="007F461B">
            <w:pPr>
              <w:widowControl w:val="0"/>
              <w:spacing w:line="360" w:lineRule="auto"/>
              <w:jc w:val="center"/>
              <w:rPr>
                <w:rFonts w:ascii="Times New Roman" w:eastAsia="新細明體" w:hAnsi="Times New Roman" w:cs="Times New Roman"/>
                <w:i/>
                <w:color w:val="FF0000"/>
                <w:sz w:val="24"/>
                <w:szCs w:val="24"/>
              </w:rPr>
            </w:pPr>
            <w:r w:rsidRPr="00985EDA">
              <w:rPr>
                <w:rFonts w:ascii="Times New Roman" w:eastAsia="新細明體" w:hAnsi="Times New Roman" w:cs="Times New Roman"/>
                <w:i/>
                <w:color w:val="FF0000"/>
                <w:sz w:val="24"/>
                <w:szCs w:val="24"/>
                <w:lang w:eastAsia="zh-HK"/>
              </w:rPr>
              <w:t>交通及通信</w:t>
            </w:r>
            <w:r w:rsidRPr="00985EDA">
              <w:rPr>
                <w:rFonts w:ascii="Times New Roman" w:eastAsia="新細明體" w:hAnsi="Times New Roman" w:cs="Times New Roman"/>
                <w:i/>
                <w:color w:val="FF0000"/>
                <w:sz w:val="24"/>
                <w:szCs w:val="24"/>
                <w:lang w:eastAsia="zh-TW"/>
              </w:rPr>
              <w:t xml:space="preserve"> (</w:t>
            </w:r>
            <w:r w:rsidR="007F461B" w:rsidRPr="00985EDA">
              <w:rPr>
                <w:rFonts w:ascii="Times New Roman" w:eastAsia="新細明體" w:hAnsi="Times New Roman" w:cs="Times New Roman"/>
                <w:i/>
                <w:color w:val="FF0000"/>
                <w:sz w:val="24"/>
                <w:szCs w:val="24"/>
                <w:lang w:eastAsia="zh-TW"/>
              </w:rPr>
              <w:t>6</w:t>
            </w:r>
            <w:r w:rsidRPr="00985EDA">
              <w:rPr>
                <w:rFonts w:ascii="Times New Roman" w:eastAsia="新細明體" w:hAnsi="Times New Roman" w:cs="Times New Roman"/>
                <w:i/>
                <w:color w:val="FF0000"/>
                <w:sz w:val="24"/>
                <w:szCs w:val="24"/>
                <w:lang w:eastAsia="zh-TW"/>
              </w:rPr>
              <w:t>%)</w:t>
            </w:r>
          </w:p>
        </w:tc>
        <w:tc>
          <w:tcPr>
            <w:tcW w:w="3190" w:type="dxa"/>
            <w:shd w:val="clear" w:color="auto" w:fill="auto"/>
            <w:tcMar>
              <w:top w:w="100" w:type="dxa"/>
              <w:left w:w="100" w:type="dxa"/>
              <w:bottom w:w="100" w:type="dxa"/>
              <w:right w:w="100" w:type="dxa"/>
            </w:tcMar>
          </w:tcPr>
          <w:p w14:paraId="7A0BB99B" w14:textId="0E294329" w:rsidR="00C06549" w:rsidRPr="00985EDA" w:rsidRDefault="007F461B" w:rsidP="002B3060">
            <w:pPr>
              <w:widowControl w:val="0"/>
              <w:spacing w:line="360" w:lineRule="auto"/>
              <w:jc w:val="center"/>
              <w:rPr>
                <w:rFonts w:ascii="Times New Roman" w:eastAsia="新細明體" w:hAnsi="Times New Roman" w:cs="Times New Roman"/>
                <w:i/>
                <w:color w:val="FF0000"/>
                <w:sz w:val="24"/>
                <w:szCs w:val="24"/>
              </w:rPr>
            </w:pPr>
            <w:r w:rsidRPr="00985EDA">
              <w:rPr>
                <w:rFonts w:ascii="Times New Roman" w:eastAsia="新細明體" w:hAnsi="Times New Roman" w:cs="Times New Roman"/>
                <w:i/>
                <w:color w:val="FF0000"/>
                <w:sz w:val="24"/>
                <w:szCs w:val="24"/>
                <w:lang w:eastAsia="zh-HK"/>
              </w:rPr>
              <w:t>食品</w:t>
            </w:r>
            <w:r w:rsidRPr="00985EDA">
              <w:rPr>
                <w:rFonts w:ascii="Times New Roman" w:eastAsia="新細明體" w:hAnsi="Times New Roman" w:cs="Times New Roman"/>
                <w:i/>
                <w:color w:val="FF0000"/>
                <w:sz w:val="24"/>
                <w:szCs w:val="24"/>
                <w:lang w:eastAsia="zh-TW"/>
              </w:rPr>
              <w:t xml:space="preserve"> (12%)</w:t>
            </w:r>
          </w:p>
        </w:tc>
      </w:tr>
    </w:tbl>
    <w:p w14:paraId="57D19BCE" w14:textId="6C358435" w:rsidR="007C7BED" w:rsidRDefault="007C7BED" w:rsidP="00654B4E">
      <w:pPr>
        <w:pStyle w:val="Web"/>
        <w:spacing w:before="0" w:beforeAutospacing="0" w:after="0" w:afterAutospacing="0"/>
        <w:rPr>
          <w:rFonts w:ascii="新細明體" w:eastAsia="新細明體" w:hAnsi="新細明體" w:cstheme="minorHAnsi"/>
          <w:sz w:val="10"/>
          <w:szCs w:val="10"/>
          <w:lang w:eastAsia="zh-TW"/>
        </w:rPr>
      </w:pPr>
    </w:p>
    <w:p w14:paraId="5C1DD798" w14:textId="1FC08E69" w:rsidR="008C1439" w:rsidRDefault="008C1439" w:rsidP="0076089E">
      <w:pPr>
        <w:spacing w:line="240" w:lineRule="auto"/>
        <w:rPr>
          <w:rFonts w:ascii="新細明體" w:eastAsiaTheme="minorEastAsia" w:hAnsi="新細明體" w:cstheme="minorHAnsi"/>
          <w:sz w:val="24"/>
          <w:szCs w:val="24"/>
        </w:rPr>
      </w:pPr>
    </w:p>
    <w:p w14:paraId="7752AD1F" w14:textId="052800E1" w:rsidR="001366D7" w:rsidRPr="00985EDA" w:rsidRDefault="001366D7" w:rsidP="00282551">
      <w:pPr>
        <w:spacing w:line="240" w:lineRule="auto"/>
        <w:rPr>
          <w:rFonts w:ascii="微軟正黑體" w:eastAsia="微軟正黑體" w:hAnsi="微軟正黑體" w:cstheme="minorHAnsi"/>
          <w:b/>
          <w:sz w:val="24"/>
          <w:szCs w:val="24"/>
          <w:lang w:eastAsia="zh-TW"/>
        </w:rPr>
      </w:pPr>
      <w:r w:rsidRPr="00985EDA">
        <w:rPr>
          <w:rFonts w:ascii="微軟正黑體" w:eastAsia="微軟正黑體" w:hAnsi="微軟正黑體" w:cstheme="minorHAnsi" w:hint="eastAsia"/>
          <w:b/>
          <w:sz w:val="24"/>
          <w:szCs w:val="24"/>
          <w:lang w:eastAsia="zh-HK"/>
        </w:rPr>
        <w:t>資料四：</w:t>
      </w:r>
      <w:r w:rsidR="002E40E8" w:rsidRPr="00985EDA">
        <w:rPr>
          <w:rFonts w:ascii="微軟正黑體" w:eastAsia="微軟正黑體" w:hAnsi="微軟正黑體" w:cstheme="minorHAnsi" w:hint="eastAsia"/>
          <w:b/>
          <w:sz w:val="24"/>
          <w:szCs w:val="24"/>
          <w:lang w:eastAsia="zh-HK"/>
        </w:rPr>
        <w:t>消</w:t>
      </w:r>
      <w:r w:rsidR="002E40E8" w:rsidRPr="00985EDA">
        <w:rPr>
          <w:rFonts w:ascii="微軟正黑體" w:eastAsia="微軟正黑體" w:hAnsi="微軟正黑體" w:cstheme="minorHAnsi" w:hint="eastAsia"/>
          <w:b/>
          <w:sz w:val="24"/>
          <w:szCs w:val="24"/>
          <w:lang w:eastAsia="zh-TW"/>
        </w:rPr>
        <w:t>費</w:t>
      </w:r>
      <w:r w:rsidR="002E40E8" w:rsidRPr="00985EDA">
        <w:rPr>
          <w:rFonts w:ascii="微軟正黑體" w:eastAsia="微軟正黑體" w:hAnsi="微軟正黑體" w:cstheme="minorHAnsi" w:hint="eastAsia"/>
          <w:b/>
          <w:sz w:val="24"/>
          <w:szCs w:val="24"/>
          <w:lang w:eastAsia="zh-HK"/>
        </w:rPr>
        <w:t>支出構成的改變</w:t>
      </w:r>
      <w:r w:rsidR="008441C0" w:rsidRPr="00985EDA">
        <w:rPr>
          <w:rFonts w:ascii="微軟正黑體" w:eastAsia="微軟正黑體" w:hAnsi="微軟正黑體" w:cstheme="minorHAnsi" w:hint="eastAsia"/>
          <w:b/>
          <w:sz w:val="24"/>
          <w:szCs w:val="24"/>
          <w:lang w:eastAsia="zh-HK"/>
        </w:rPr>
        <w:t>反</w:t>
      </w:r>
      <w:r w:rsidR="008441C0" w:rsidRPr="00985EDA">
        <w:rPr>
          <w:rFonts w:ascii="微軟正黑體" w:eastAsia="微軟正黑體" w:hAnsi="微軟正黑體" w:cstheme="minorHAnsi" w:hint="eastAsia"/>
          <w:b/>
          <w:sz w:val="24"/>
          <w:szCs w:val="24"/>
          <w:lang w:eastAsia="zh-TW"/>
        </w:rPr>
        <w:t>映</w:t>
      </w:r>
      <w:r w:rsidR="008441C0" w:rsidRPr="00985EDA">
        <w:rPr>
          <w:rFonts w:ascii="微軟正黑體" w:eastAsia="微軟正黑體" w:hAnsi="微軟正黑體" w:cstheme="minorHAnsi" w:hint="eastAsia"/>
          <w:b/>
          <w:sz w:val="24"/>
          <w:szCs w:val="24"/>
          <w:lang w:eastAsia="zh-HK"/>
        </w:rPr>
        <w:t>了什麽</w:t>
      </w:r>
      <w:r w:rsidR="008441C0" w:rsidRPr="00985EDA">
        <w:rPr>
          <w:rFonts w:ascii="微軟正黑體" w:eastAsia="微軟正黑體" w:hAnsi="微軟正黑體" w:cstheme="minorHAnsi" w:hint="eastAsia"/>
          <w:b/>
          <w:sz w:val="24"/>
          <w:szCs w:val="24"/>
          <w:lang w:eastAsia="zh-TW"/>
        </w:rPr>
        <w:t>?</w:t>
      </w:r>
    </w:p>
    <w:p w14:paraId="677EFA6E" w14:textId="77777777" w:rsidR="001366D7" w:rsidRDefault="001366D7" w:rsidP="00282551">
      <w:pPr>
        <w:spacing w:line="240" w:lineRule="auto"/>
        <w:rPr>
          <w:rFonts w:ascii="新細明體" w:eastAsia="新細明體" w:hAnsi="新細明體" w:cstheme="minorHAnsi"/>
          <w:sz w:val="24"/>
          <w:szCs w:val="24"/>
          <w:lang w:eastAsia="zh-HK"/>
        </w:rPr>
      </w:pPr>
    </w:p>
    <w:p w14:paraId="0ED6C48B" w14:textId="345A5C76" w:rsidR="001366D7" w:rsidRDefault="001366D7" w:rsidP="00282551">
      <w:pPr>
        <w:spacing w:line="240" w:lineRule="auto"/>
        <w:rPr>
          <w:rFonts w:ascii="新細明體" w:eastAsia="新細明體" w:hAnsi="新細明體" w:cstheme="minorHAnsi"/>
          <w:sz w:val="24"/>
          <w:szCs w:val="24"/>
          <w:lang w:eastAsia="zh-HK"/>
        </w:rPr>
      </w:pPr>
      <w:r>
        <w:rPr>
          <w:rFonts w:ascii="新細明體" w:eastAsia="新細明體" w:hAnsi="新細明體" w:cstheme="minorHAnsi" w:hint="eastAsia"/>
          <w:noProof/>
          <w:szCs w:val="24"/>
          <w:lang w:eastAsia="zh-TW"/>
        </w:rPr>
        <mc:AlternateContent>
          <mc:Choice Requires="wps">
            <w:drawing>
              <wp:anchor distT="0" distB="0" distL="114300" distR="114300" simplePos="0" relativeHeight="251884544" behindDoc="0" locked="0" layoutInCell="1" allowOverlap="1" wp14:anchorId="0999EDD1" wp14:editId="18A24043">
                <wp:simplePos x="0" y="0"/>
                <wp:positionH relativeFrom="column">
                  <wp:posOffset>1341120</wp:posOffset>
                </wp:positionH>
                <wp:positionV relativeFrom="paragraph">
                  <wp:posOffset>5715</wp:posOffset>
                </wp:positionV>
                <wp:extent cx="3947160" cy="1226820"/>
                <wp:effectExtent l="361950" t="0" r="15240" b="11430"/>
                <wp:wrapNone/>
                <wp:docPr id="487454490" name="圓角矩形圖說文字 487454490"/>
                <wp:cNvGraphicFramePr/>
                <a:graphic xmlns:a="http://schemas.openxmlformats.org/drawingml/2006/main">
                  <a:graphicData uri="http://schemas.microsoft.com/office/word/2010/wordprocessingShape">
                    <wps:wsp>
                      <wps:cNvSpPr/>
                      <wps:spPr>
                        <a:xfrm>
                          <a:off x="0" y="0"/>
                          <a:ext cx="3947160" cy="1226820"/>
                        </a:xfrm>
                        <a:prstGeom prst="wedgeRoundRectCallout">
                          <a:avLst>
                            <a:gd name="adj1" fmla="val -58661"/>
                            <a:gd name="adj2" fmla="val 18359"/>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0A96AD93" w14:textId="28A898EB" w:rsidR="005E4F86" w:rsidRPr="00985EDA" w:rsidRDefault="005E4F86" w:rsidP="00985EDA">
                            <w:pPr>
                              <w:spacing w:line="240" w:lineRule="auto"/>
                              <w:rPr>
                                <w:rFonts w:ascii="微軟正黑體" w:eastAsia="微軟正黑體" w:hAnsi="微軟正黑體"/>
                                <w:sz w:val="24"/>
                                <w:szCs w:val="24"/>
                                <w:lang w:eastAsia="zh-TW"/>
                              </w:rPr>
                            </w:pPr>
                            <w:r w:rsidRPr="00985EDA">
                              <w:rPr>
                                <w:rFonts w:ascii="微軟正黑體" w:eastAsia="微軟正黑體" w:hAnsi="微軟正黑體" w:hint="eastAsia"/>
                                <w:sz w:val="24"/>
                                <w:szCs w:val="24"/>
                                <w:lang w:eastAsia="zh-TW"/>
                              </w:rPr>
                              <w:t>有經濟學家指出，當</w:t>
                            </w:r>
                            <w:proofErr w:type="gramStart"/>
                            <w:r w:rsidRPr="00985EDA">
                              <w:rPr>
                                <w:rFonts w:ascii="微軟正黑體" w:eastAsia="微軟正黑體" w:hAnsi="微軟正黑體" w:hint="eastAsia"/>
                                <w:sz w:val="24"/>
                                <w:szCs w:val="24"/>
                                <w:lang w:eastAsia="zh-TW"/>
                              </w:rPr>
                              <w:t>一</w:t>
                            </w:r>
                            <w:proofErr w:type="gramEnd"/>
                            <w:r w:rsidRPr="00985EDA">
                              <w:rPr>
                                <w:rFonts w:ascii="微軟正黑體" w:eastAsia="微軟正黑體" w:hAnsi="微軟正黑體" w:hint="eastAsia"/>
                                <w:sz w:val="24"/>
                                <w:szCs w:val="24"/>
                                <w:lang w:eastAsia="zh-TW"/>
                              </w:rPr>
                              <w:t>地方的人民收入上升，在食物需求基本滿足的情況下，消費的重心會開始轉移其他方</w:t>
                            </w:r>
                            <w:r w:rsidRPr="00985EDA">
                              <w:rPr>
                                <w:rFonts w:ascii="微軟正黑體" w:eastAsia="微軟正黑體" w:hAnsi="微軟正黑體"/>
                                <w:sz w:val="24"/>
                                <w:szCs w:val="24"/>
                                <w:lang w:eastAsia="zh-TW"/>
                              </w:rPr>
                              <w:t>面</w:t>
                            </w:r>
                            <w:r w:rsidRPr="00985EDA">
                              <w:rPr>
                                <w:rFonts w:ascii="微軟正黑體" w:eastAsia="微軟正黑體" w:hAnsi="微軟正黑體" w:hint="eastAsia"/>
                                <w:sz w:val="24"/>
                                <w:szCs w:val="24"/>
                                <w:lang w:eastAsia="zh-TW"/>
                              </w:rPr>
                              <w:t>。用於食品的支出</w:t>
                            </w:r>
                            <w:proofErr w:type="gramStart"/>
                            <w:r w:rsidRPr="00985EDA">
                              <w:rPr>
                                <w:rFonts w:ascii="微軟正黑體" w:eastAsia="微軟正黑體" w:hAnsi="微軟正黑體" w:hint="eastAsia"/>
                                <w:sz w:val="24"/>
                                <w:szCs w:val="24"/>
                                <w:lang w:eastAsia="zh-TW"/>
                              </w:rPr>
                              <w:t>佔</w:t>
                            </w:r>
                            <w:proofErr w:type="gramEnd"/>
                            <w:r w:rsidRPr="00985EDA">
                              <w:rPr>
                                <w:rFonts w:ascii="微軟正黑體" w:eastAsia="微軟正黑體" w:hAnsi="微軟正黑體" w:hint="eastAsia"/>
                                <w:sz w:val="24"/>
                                <w:szCs w:val="24"/>
                                <w:lang w:eastAsia="zh-TW"/>
                              </w:rPr>
                              <w:t>總消費支出的比例下降，反映當地的生活水平上升了。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9EDD1" id="圓角矩形圖說文字 487454490" o:spid="_x0000_s1052" type="#_x0000_t62" style="position:absolute;margin-left:105.6pt;margin-top:.45pt;width:310.8pt;height:96.6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" adj="-1871,14766" fillcolor="white [3201]" strokecolor="#70ad47 [3209]" strokeweight="1pt">
                <v:textbox>
                  <w:txbxContent>
                    <w:p w14:paraId="0A96AD93" w14:textId="28A898EB" w:rsidR="005E4F86" w:rsidRPr="00985EDA" w:rsidRDefault="005E4F86" w:rsidP="00985EDA">
                      <w:pPr>
                        <w:spacing w:line="240" w:lineRule="auto"/>
                        <w:rPr>
                          <w:rFonts w:ascii="微軟正黑體" w:eastAsia="微軟正黑體" w:hAnsi="微軟正黑體"/>
                          <w:sz w:val="24"/>
                          <w:szCs w:val="24"/>
                          <w:lang w:eastAsia="zh-TW"/>
                        </w:rPr>
                      </w:pPr>
                      <w:r w:rsidRPr="00985EDA">
                        <w:rPr>
                          <w:rFonts w:ascii="微軟正黑體" w:eastAsia="微軟正黑體" w:hAnsi="微軟正黑體" w:hint="eastAsia"/>
                          <w:sz w:val="24"/>
                          <w:szCs w:val="24"/>
                          <w:lang w:eastAsia="zh-TW"/>
                        </w:rPr>
                        <w:t>有經濟學家指出，當</w:t>
                      </w:r>
                      <w:proofErr w:type="gramStart"/>
                      <w:r w:rsidRPr="00985EDA">
                        <w:rPr>
                          <w:rFonts w:ascii="微軟正黑體" w:eastAsia="微軟正黑體" w:hAnsi="微軟正黑體" w:hint="eastAsia"/>
                          <w:sz w:val="24"/>
                          <w:szCs w:val="24"/>
                          <w:lang w:eastAsia="zh-TW"/>
                        </w:rPr>
                        <w:t>一</w:t>
                      </w:r>
                      <w:proofErr w:type="gramEnd"/>
                      <w:r w:rsidRPr="00985EDA">
                        <w:rPr>
                          <w:rFonts w:ascii="微軟正黑體" w:eastAsia="微軟正黑體" w:hAnsi="微軟正黑體" w:hint="eastAsia"/>
                          <w:sz w:val="24"/>
                          <w:szCs w:val="24"/>
                          <w:lang w:eastAsia="zh-TW"/>
                        </w:rPr>
                        <w:t>地方的人民收入上升，在食物需求基本滿足的情況下，消費的重心會開始轉移其他方</w:t>
                      </w:r>
                      <w:r w:rsidRPr="00985EDA">
                        <w:rPr>
                          <w:rFonts w:ascii="微軟正黑體" w:eastAsia="微軟正黑體" w:hAnsi="微軟正黑體"/>
                          <w:sz w:val="24"/>
                          <w:szCs w:val="24"/>
                          <w:lang w:eastAsia="zh-TW"/>
                        </w:rPr>
                        <w:t>面</w:t>
                      </w:r>
                      <w:r w:rsidRPr="00985EDA">
                        <w:rPr>
                          <w:rFonts w:ascii="微軟正黑體" w:eastAsia="微軟正黑體" w:hAnsi="微軟正黑體" w:hint="eastAsia"/>
                          <w:sz w:val="24"/>
                          <w:szCs w:val="24"/>
                          <w:lang w:eastAsia="zh-TW"/>
                        </w:rPr>
                        <w:t>。用於食品的支出</w:t>
                      </w:r>
                      <w:proofErr w:type="gramStart"/>
                      <w:r w:rsidRPr="00985EDA">
                        <w:rPr>
                          <w:rFonts w:ascii="微軟正黑體" w:eastAsia="微軟正黑體" w:hAnsi="微軟正黑體" w:hint="eastAsia"/>
                          <w:sz w:val="24"/>
                          <w:szCs w:val="24"/>
                          <w:lang w:eastAsia="zh-TW"/>
                        </w:rPr>
                        <w:t>佔</w:t>
                      </w:r>
                      <w:proofErr w:type="gramEnd"/>
                      <w:r w:rsidRPr="00985EDA">
                        <w:rPr>
                          <w:rFonts w:ascii="微軟正黑體" w:eastAsia="微軟正黑體" w:hAnsi="微軟正黑體" w:hint="eastAsia"/>
                          <w:sz w:val="24"/>
                          <w:szCs w:val="24"/>
                          <w:lang w:eastAsia="zh-TW"/>
                        </w:rPr>
                        <w:t>總消費支出的比例下降，反映當地的生活水平上升了。</w:t>
                      </w:r>
                    </w:p>
                  </w:txbxContent>
                </v:textbox>
              </v:shape>
            </w:pict>
          </mc:Fallback>
        </mc:AlternateContent>
      </w:r>
      <w:r>
        <w:rPr>
          <w:rFonts w:ascii="新細明體" w:eastAsia="新細明體" w:hAnsi="新細明體" w:cstheme="minorHAnsi" w:hint="eastAsia"/>
          <w:noProof/>
          <w:szCs w:val="24"/>
          <w:lang w:eastAsia="zh-TW"/>
        </w:rPr>
        <w:drawing>
          <wp:inline distT="0" distB="0" distL="0" distR="0" wp14:anchorId="10BAC55C" wp14:editId="68321696">
            <wp:extent cx="1080000" cy="1080000"/>
            <wp:effectExtent l="0" t="0" r="6350" b="6350"/>
            <wp:docPr id="487454489" name="圖片 48745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圖片 2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499D0D2" w14:textId="77777777" w:rsidR="00282551" w:rsidRDefault="00282551" w:rsidP="00282551">
      <w:pPr>
        <w:spacing w:line="240" w:lineRule="auto"/>
        <w:rPr>
          <w:rFonts w:ascii="新細明體" w:eastAsia="新細明體" w:hAnsi="新細明體" w:cstheme="minorHAnsi"/>
          <w:sz w:val="24"/>
          <w:szCs w:val="24"/>
          <w:lang w:eastAsia="zh-HK"/>
        </w:rPr>
      </w:pPr>
    </w:p>
    <w:p w14:paraId="0C96CD9C" w14:textId="77777777" w:rsidR="00985EDA" w:rsidRDefault="00985EDA" w:rsidP="00282551">
      <w:pPr>
        <w:spacing w:line="240" w:lineRule="auto"/>
        <w:rPr>
          <w:rFonts w:ascii="新細明體" w:eastAsia="新細明體" w:hAnsi="新細明體" w:cstheme="minorHAnsi"/>
          <w:b/>
          <w:sz w:val="24"/>
          <w:szCs w:val="24"/>
          <w:lang w:eastAsia="zh-TW"/>
        </w:rPr>
      </w:pPr>
    </w:p>
    <w:p w14:paraId="5F621E98" w14:textId="77777777" w:rsidR="00985EDA" w:rsidRDefault="00985EDA" w:rsidP="00282551">
      <w:pPr>
        <w:spacing w:line="240" w:lineRule="auto"/>
        <w:rPr>
          <w:rFonts w:ascii="新細明體" w:eastAsia="新細明體" w:hAnsi="新細明體" w:cstheme="minorHAnsi"/>
          <w:b/>
          <w:sz w:val="24"/>
          <w:szCs w:val="24"/>
          <w:lang w:eastAsia="zh-TW"/>
        </w:rPr>
      </w:pPr>
    </w:p>
    <w:p w14:paraId="3924137C" w14:textId="5654C175" w:rsidR="0076089E" w:rsidRPr="007706F1" w:rsidRDefault="00A752E1" w:rsidP="007706F1">
      <w:pPr>
        <w:pStyle w:val="a8"/>
        <w:numPr>
          <w:ilvl w:val="0"/>
          <w:numId w:val="73"/>
        </w:numPr>
        <w:spacing w:line="240" w:lineRule="auto"/>
        <w:ind w:leftChars="0" w:left="567" w:hanging="567"/>
        <w:rPr>
          <w:rFonts w:ascii="新細明體" w:eastAsia="新細明體" w:hAnsi="新細明體" w:cstheme="minorHAnsi"/>
          <w:sz w:val="24"/>
          <w:szCs w:val="24"/>
        </w:rPr>
      </w:pPr>
      <w:r w:rsidRPr="007706F1">
        <w:rPr>
          <w:rFonts w:ascii="新細明體" w:eastAsia="新細明體" w:hAnsi="新細明體" w:cstheme="minorHAnsi" w:hint="eastAsia"/>
          <w:sz w:val="24"/>
          <w:szCs w:val="24"/>
          <w:lang w:eastAsia="zh-HK"/>
        </w:rPr>
        <w:t>挑戰題</w:t>
      </w:r>
      <w:r w:rsidR="00985EDA" w:rsidRPr="007706F1">
        <w:rPr>
          <w:rFonts w:ascii="新細明體" w:eastAsia="新細明體" w:hAnsi="新細明體" w:cstheme="minorHAnsi" w:hint="eastAsia"/>
          <w:sz w:val="24"/>
          <w:szCs w:val="24"/>
        </w:rPr>
        <w:t>：</w:t>
      </w:r>
      <w:r w:rsidR="00BD6E88" w:rsidRPr="007706F1">
        <w:rPr>
          <w:rFonts w:ascii="新細明體" w:eastAsia="新細明體" w:hAnsi="新細明體" w:cstheme="minorHAnsi" w:hint="eastAsia"/>
          <w:sz w:val="24"/>
          <w:szCs w:val="24"/>
          <w:lang w:eastAsia="zh-HK"/>
        </w:rPr>
        <w:t>綜合以上資料，分析國家</w:t>
      </w:r>
      <w:r w:rsidR="008441C0" w:rsidRPr="007706F1">
        <w:rPr>
          <w:rFonts w:ascii="新細明體" w:eastAsia="新細明體" w:hAnsi="新細明體" w:cstheme="minorHAnsi" w:hint="eastAsia"/>
          <w:sz w:val="24"/>
          <w:szCs w:val="24"/>
          <w:lang w:eastAsia="zh-HK"/>
        </w:rPr>
        <w:t>的</w:t>
      </w:r>
      <w:r w:rsidR="00282551" w:rsidRPr="007706F1">
        <w:rPr>
          <w:rFonts w:ascii="新細明體" w:eastAsia="新細明體" w:hAnsi="新細明體" w:cstheme="minorHAnsi" w:hint="eastAsia"/>
          <w:sz w:val="24"/>
          <w:szCs w:val="24"/>
          <w:lang w:eastAsia="zh-HK"/>
        </w:rPr>
        <w:t>城市及農村</w:t>
      </w:r>
      <w:r w:rsidR="00FB275B" w:rsidRPr="007706F1">
        <w:rPr>
          <w:rFonts w:ascii="新細明體" w:eastAsia="新細明體" w:hAnsi="新細明體" w:cstheme="minorHAnsi" w:hint="eastAsia"/>
          <w:sz w:val="24"/>
          <w:szCs w:val="24"/>
          <w:lang w:eastAsia="zh-HK"/>
        </w:rPr>
        <w:t>居民的生活水平在過去二十多年有什麽變化。</w:t>
      </w:r>
    </w:p>
    <w:tbl>
      <w:tblPr>
        <w:tblStyle w:val="a7"/>
        <w:tblW w:w="0" w:type="auto"/>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9"/>
      </w:tblGrid>
      <w:tr w:rsidR="00985EDA" w:rsidRPr="00985EDA" w14:paraId="429814A0" w14:textId="77777777" w:rsidTr="00747640">
        <w:tc>
          <w:tcPr>
            <w:tcW w:w="7739" w:type="dxa"/>
            <w:tcBorders>
              <w:top w:val="nil"/>
              <w:bottom w:val="single" w:sz="4" w:space="0" w:color="auto"/>
            </w:tcBorders>
          </w:tcPr>
          <w:p w14:paraId="4E919899" w14:textId="43A4FE13" w:rsidR="00985EDA" w:rsidRPr="00960527" w:rsidRDefault="004A063B" w:rsidP="00747640">
            <w:pPr>
              <w:spacing w:line="360" w:lineRule="auto"/>
              <w:rPr>
                <w:rFonts w:ascii="Times New Roman" w:eastAsia="新細明體" w:hAnsi="Times New Roman" w:cs="Times New Roman"/>
                <w:szCs w:val="24"/>
              </w:rPr>
            </w:pPr>
            <w:r w:rsidRPr="00960527">
              <w:rPr>
                <w:rFonts w:ascii="Times New Roman" w:eastAsia="新細明體" w:hAnsi="Times New Roman" w:cs="Times New Roman"/>
                <w:i/>
                <w:color w:val="FF0000"/>
                <w:szCs w:val="24"/>
                <w:lang w:eastAsia="zh-HK"/>
              </w:rPr>
              <w:t>資料二顯示，在過去二十多年內地</w:t>
            </w:r>
            <w:r w:rsidRPr="00960527">
              <w:rPr>
                <w:rFonts w:ascii="Times New Roman" w:eastAsia="新細明體" w:hAnsi="Times New Roman" w:cs="Times New Roman"/>
                <w:i/>
                <w:color w:val="FF0000"/>
                <w:szCs w:val="24"/>
              </w:rPr>
              <w:t>城市</w:t>
            </w:r>
            <w:r w:rsidRPr="00960527">
              <w:rPr>
                <w:rFonts w:ascii="Times New Roman" w:eastAsia="新細明體" w:hAnsi="Times New Roman" w:cs="Times New Roman"/>
                <w:i/>
                <w:color w:val="FF0000"/>
                <w:szCs w:val="24"/>
                <w:lang w:eastAsia="zh-HK"/>
              </w:rPr>
              <w:t>及</w:t>
            </w:r>
            <w:r w:rsidRPr="00960527">
              <w:rPr>
                <w:rFonts w:ascii="Times New Roman" w:eastAsia="新細明體" w:hAnsi="Times New Roman" w:cs="Times New Roman"/>
                <w:i/>
                <w:color w:val="FF0000"/>
                <w:szCs w:val="24"/>
              </w:rPr>
              <w:t>農村居民</w:t>
            </w:r>
            <w:r w:rsidRPr="00960527">
              <w:rPr>
                <w:rFonts w:ascii="Times New Roman" w:eastAsia="新細明體" w:hAnsi="Times New Roman" w:cs="Times New Roman"/>
                <w:i/>
                <w:color w:val="FF0000"/>
                <w:szCs w:val="24"/>
                <w:lang w:eastAsia="zh-HK"/>
              </w:rPr>
              <w:t>的每年</w:t>
            </w:r>
            <w:r w:rsidRPr="00960527">
              <w:rPr>
                <w:rFonts w:ascii="Times New Roman" w:eastAsia="新細明體" w:hAnsi="Times New Roman" w:cs="Times New Roman"/>
                <w:i/>
                <w:color w:val="FF0000"/>
                <w:szCs w:val="24"/>
              </w:rPr>
              <w:t>平均</w:t>
            </w:r>
            <w:r w:rsidRPr="00960527">
              <w:rPr>
                <w:rFonts w:ascii="Times New Roman" w:eastAsia="新細明體" w:hAnsi="Times New Roman" w:cs="Times New Roman"/>
                <w:i/>
                <w:color w:val="FF0000"/>
                <w:szCs w:val="24"/>
                <w:lang w:eastAsia="zh-HK"/>
              </w:rPr>
              <w:t>收入逐</w:t>
            </w:r>
            <w:r w:rsidRPr="00960527">
              <w:rPr>
                <w:rFonts w:ascii="Times New Roman" w:eastAsia="新細明體" w:hAnsi="Times New Roman" w:cs="Times New Roman"/>
                <w:i/>
                <w:color w:val="FF0000"/>
                <w:szCs w:val="24"/>
              </w:rPr>
              <w:t>步</w:t>
            </w:r>
          </w:p>
        </w:tc>
      </w:tr>
      <w:tr w:rsidR="00985EDA" w:rsidRPr="00985EDA" w14:paraId="6C29E3BA" w14:textId="77777777" w:rsidTr="00747640">
        <w:tc>
          <w:tcPr>
            <w:tcW w:w="7739" w:type="dxa"/>
            <w:tcBorders>
              <w:top w:val="single" w:sz="4" w:space="0" w:color="auto"/>
              <w:bottom w:val="single" w:sz="4" w:space="0" w:color="auto"/>
            </w:tcBorders>
          </w:tcPr>
          <w:p w14:paraId="5F5C1F4E" w14:textId="2BDAC479" w:rsidR="00985EDA" w:rsidRPr="00960527" w:rsidRDefault="00747640" w:rsidP="00747640">
            <w:pPr>
              <w:spacing w:line="360" w:lineRule="auto"/>
              <w:rPr>
                <w:rFonts w:ascii="Times New Roman" w:eastAsia="新細明體" w:hAnsi="Times New Roman" w:cs="Times New Roman"/>
                <w:szCs w:val="24"/>
              </w:rPr>
            </w:pPr>
            <w:r w:rsidRPr="00960527">
              <w:rPr>
                <w:rFonts w:ascii="Times New Roman" w:eastAsia="新細明體" w:hAnsi="Times New Roman" w:cs="Times New Roman"/>
                <w:i/>
                <w:color w:val="FF0000"/>
                <w:szCs w:val="24"/>
                <w:lang w:eastAsia="zh-HK"/>
              </w:rPr>
              <w:t>上</w:t>
            </w:r>
            <w:r w:rsidR="004A063B" w:rsidRPr="00960527">
              <w:rPr>
                <w:rFonts w:ascii="Times New Roman" w:eastAsia="新細明體" w:hAnsi="Times New Roman" w:cs="Times New Roman"/>
                <w:i/>
                <w:color w:val="FF0000"/>
                <w:szCs w:val="24"/>
                <w:lang w:eastAsia="zh-HK"/>
              </w:rPr>
              <w:t>升；資料三亦顯示，</w:t>
            </w:r>
            <w:r w:rsidR="004A063B" w:rsidRPr="00960527">
              <w:rPr>
                <w:rFonts w:ascii="Times New Roman" w:eastAsia="新細明體" w:hAnsi="Times New Roman" w:cs="Times New Roman"/>
                <w:i/>
                <w:color w:val="FF0000"/>
                <w:szCs w:val="24"/>
              </w:rPr>
              <w:t>2021</w:t>
            </w:r>
            <w:r w:rsidR="004A063B" w:rsidRPr="00960527">
              <w:rPr>
                <w:rFonts w:ascii="Times New Roman" w:eastAsia="新細明體" w:hAnsi="Times New Roman" w:cs="Times New Roman"/>
                <w:i/>
                <w:color w:val="FF0000"/>
                <w:szCs w:val="24"/>
                <w:lang w:eastAsia="zh-HK"/>
              </w:rPr>
              <w:t>年食品支出</w:t>
            </w:r>
            <w:r w:rsidR="004A063B" w:rsidRPr="00960527">
              <w:rPr>
                <w:rFonts w:ascii="Times New Roman" w:eastAsia="新細明體" w:hAnsi="Times New Roman" w:cs="Times New Roman"/>
                <w:i/>
                <w:color w:val="FF0000"/>
                <w:szCs w:val="24"/>
              </w:rPr>
              <w:t>消費</w:t>
            </w:r>
            <w:r w:rsidR="004A063B" w:rsidRPr="00960527">
              <w:rPr>
                <w:rFonts w:ascii="Times New Roman" w:eastAsia="新細明體" w:hAnsi="Times New Roman" w:cs="Times New Roman"/>
                <w:i/>
                <w:color w:val="FF0000"/>
                <w:szCs w:val="24"/>
                <w:lang w:eastAsia="zh-HK"/>
              </w:rPr>
              <w:t>佔</w:t>
            </w:r>
            <w:r w:rsidR="004A063B" w:rsidRPr="00960527">
              <w:rPr>
                <w:rFonts w:ascii="Times New Roman" w:eastAsia="新細明體" w:hAnsi="Times New Roman" w:cs="Times New Roman"/>
                <w:i/>
                <w:color w:val="FF0000"/>
                <w:szCs w:val="24"/>
              </w:rPr>
              <w:t>城市</w:t>
            </w:r>
            <w:r w:rsidR="004A063B" w:rsidRPr="00960527">
              <w:rPr>
                <w:rFonts w:ascii="Times New Roman" w:eastAsia="新細明體" w:hAnsi="Times New Roman" w:cs="Times New Roman"/>
                <w:i/>
                <w:color w:val="FF0000"/>
                <w:szCs w:val="24"/>
                <w:lang w:eastAsia="zh-HK"/>
              </w:rPr>
              <w:t>及</w:t>
            </w:r>
            <w:r w:rsidR="004A063B" w:rsidRPr="00960527">
              <w:rPr>
                <w:rFonts w:ascii="Times New Roman" w:eastAsia="新細明體" w:hAnsi="Times New Roman" w:cs="Times New Roman"/>
                <w:i/>
                <w:color w:val="FF0000"/>
                <w:szCs w:val="24"/>
              </w:rPr>
              <w:t>農村居民</w:t>
            </w:r>
            <w:r w:rsidR="004A063B" w:rsidRPr="00960527">
              <w:rPr>
                <w:rFonts w:ascii="Times New Roman" w:eastAsia="新細明體" w:hAnsi="Times New Roman" w:cs="Times New Roman"/>
                <w:i/>
                <w:color w:val="FF0000"/>
                <w:szCs w:val="24"/>
                <w:lang w:eastAsia="zh-HK"/>
              </w:rPr>
              <w:t>的總消費</w:t>
            </w:r>
          </w:p>
        </w:tc>
      </w:tr>
      <w:tr w:rsidR="00985EDA" w:rsidRPr="00CC3B0A" w14:paraId="3D7E5F5F" w14:textId="77777777" w:rsidTr="00747640">
        <w:tc>
          <w:tcPr>
            <w:tcW w:w="7739" w:type="dxa"/>
            <w:tcBorders>
              <w:top w:val="single" w:sz="4" w:space="0" w:color="auto"/>
              <w:bottom w:val="single" w:sz="4" w:space="0" w:color="auto"/>
            </w:tcBorders>
          </w:tcPr>
          <w:p w14:paraId="1E124218" w14:textId="608F615F" w:rsidR="00985EDA" w:rsidRPr="00960527" w:rsidRDefault="00747640" w:rsidP="00C64648">
            <w:pPr>
              <w:spacing w:line="360" w:lineRule="auto"/>
              <w:rPr>
                <w:rFonts w:ascii="Times New Roman" w:eastAsia="新細明體" w:hAnsi="Times New Roman" w:cs="Times New Roman"/>
                <w:szCs w:val="24"/>
              </w:rPr>
            </w:pPr>
            <w:r w:rsidRPr="00960527">
              <w:rPr>
                <w:rFonts w:ascii="Times New Roman" w:eastAsia="新細明體" w:hAnsi="Times New Roman" w:cs="Times New Roman"/>
                <w:i/>
                <w:color w:val="FF0000"/>
                <w:szCs w:val="24"/>
                <w:lang w:eastAsia="zh-HK"/>
              </w:rPr>
              <w:t>比例較</w:t>
            </w:r>
            <w:r w:rsidR="004A063B" w:rsidRPr="00960527">
              <w:rPr>
                <w:rFonts w:ascii="Times New Roman" w:eastAsia="新細明體" w:hAnsi="Times New Roman" w:cs="Times New Roman"/>
                <w:i/>
                <w:color w:val="FF0000"/>
                <w:szCs w:val="24"/>
              </w:rPr>
              <w:t>200</w:t>
            </w:r>
            <w:r w:rsidR="00C64648">
              <w:rPr>
                <w:rFonts w:ascii="Times New Roman" w:eastAsia="新細明體" w:hAnsi="Times New Roman" w:cs="Times New Roman" w:hint="eastAsia"/>
                <w:i/>
                <w:color w:val="FF0000"/>
                <w:szCs w:val="24"/>
              </w:rPr>
              <w:t>0</w:t>
            </w:r>
            <w:r w:rsidR="004A063B" w:rsidRPr="00960527">
              <w:rPr>
                <w:rFonts w:ascii="Times New Roman" w:eastAsia="新細明體" w:hAnsi="Times New Roman" w:cs="Times New Roman"/>
                <w:i/>
                <w:color w:val="FF0000"/>
                <w:szCs w:val="24"/>
                <w:lang w:eastAsia="zh-HK"/>
              </w:rPr>
              <w:t>年都分別下降了；根</w:t>
            </w:r>
            <w:r w:rsidR="004A063B" w:rsidRPr="00960527">
              <w:rPr>
                <w:rFonts w:ascii="Times New Roman" w:eastAsia="新細明體" w:hAnsi="Times New Roman" w:cs="Times New Roman"/>
                <w:i/>
                <w:color w:val="FF0000"/>
                <w:szCs w:val="24"/>
              </w:rPr>
              <w:t>據</w:t>
            </w:r>
            <w:r w:rsidR="004A063B" w:rsidRPr="00960527">
              <w:rPr>
                <w:rFonts w:ascii="Times New Roman" w:eastAsia="新細明體" w:hAnsi="Times New Roman" w:cs="Times New Roman"/>
                <w:i/>
                <w:color w:val="FF0000"/>
                <w:szCs w:val="24"/>
                <w:lang w:eastAsia="zh-HK"/>
              </w:rPr>
              <w:t>資料四的說法，</w:t>
            </w:r>
            <w:r w:rsidR="004A063B" w:rsidRPr="00960527">
              <w:rPr>
                <w:rFonts w:ascii="Times New Roman" w:eastAsia="新細明體" w:hAnsi="Times New Roman" w:cs="Times New Roman"/>
                <w:i/>
                <w:color w:val="FF0000"/>
                <w:szCs w:val="24"/>
              </w:rPr>
              <w:t>國家的城市及農村</w:t>
            </w:r>
          </w:p>
        </w:tc>
      </w:tr>
      <w:tr w:rsidR="00985EDA" w:rsidRPr="00CC3B0A" w14:paraId="6D858F64" w14:textId="77777777" w:rsidTr="00747640">
        <w:tc>
          <w:tcPr>
            <w:tcW w:w="7739" w:type="dxa"/>
            <w:tcBorders>
              <w:top w:val="single" w:sz="4" w:space="0" w:color="auto"/>
              <w:bottom w:val="single" w:sz="4" w:space="0" w:color="auto"/>
            </w:tcBorders>
          </w:tcPr>
          <w:p w14:paraId="341D9262" w14:textId="372D0F48" w:rsidR="00985EDA" w:rsidRPr="00960527" w:rsidRDefault="00747640" w:rsidP="007706F1">
            <w:pPr>
              <w:spacing w:line="360" w:lineRule="auto"/>
              <w:rPr>
                <w:rFonts w:ascii="Times New Roman" w:eastAsia="新細明體" w:hAnsi="Times New Roman" w:cs="Times New Roman"/>
                <w:szCs w:val="24"/>
              </w:rPr>
            </w:pPr>
            <w:r w:rsidRPr="00960527">
              <w:rPr>
                <w:rFonts w:ascii="Times New Roman" w:eastAsia="新細明體" w:hAnsi="Times New Roman" w:cs="Times New Roman"/>
                <w:i/>
                <w:color w:val="FF0000"/>
                <w:szCs w:val="24"/>
              </w:rPr>
              <w:t>居民的生活水</w:t>
            </w:r>
            <w:r w:rsidR="004A063B" w:rsidRPr="00960527">
              <w:rPr>
                <w:rFonts w:ascii="Times New Roman" w:eastAsia="新細明體" w:hAnsi="Times New Roman" w:cs="Times New Roman"/>
                <w:i/>
                <w:color w:val="FF0000"/>
                <w:szCs w:val="24"/>
              </w:rPr>
              <w:t>平在過去二十多</w:t>
            </w:r>
            <w:r w:rsidR="00832CFE" w:rsidRPr="00832CFE">
              <w:rPr>
                <w:rFonts w:ascii="Times New Roman" w:eastAsia="新細明體" w:hAnsi="Times New Roman" w:cs="Times New Roman" w:hint="eastAsia"/>
                <w:i/>
                <w:color w:val="FF0000"/>
                <w:szCs w:val="24"/>
              </w:rPr>
              <w:t>年</w:t>
            </w:r>
            <w:r w:rsidR="004A063B" w:rsidRPr="00960527">
              <w:rPr>
                <w:rFonts w:ascii="Times New Roman" w:eastAsia="新細明體" w:hAnsi="Times New Roman" w:cs="Times New Roman"/>
                <w:i/>
                <w:color w:val="FF0000"/>
                <w:szCs w:val="24"/>
                <w:lang w:eastAsia="zh-HK"/>
              </w:rPr>
              <w:t>改善了</w:t>
            </w:r>
            <w:r w:rsidR="004A063B" w:rsidRPr="00960527">
              <w:rPr>
                <w:rFonts w:ascii="Times New Roman" w:eastAsia="新細明體" w:hAnsi="Times New Roman" w:cs="Times New Roman"/>
                <w:i/>
                <w:color w:val="FF0000"/>
                <w:szCs w:val="24"/>
              </w:rPr>
              <w:t>。</w:t>
            </w:r>
          </w:p>
        </w:tc>
      </w:tr>
      <w:tr w:rsidR="00985EDA" w:rsidRPr="00CC3B0A" w14:paraId="2D4E69B7" w14:textId="77777777" w:rsidTr="00747640">
        <w:tc>
          <w:tcPr>
            <w:tcW w:w="7739" w:type="dxa"/>
            <w:tcBorders>
              <w:top w:val="single" w:sz="4" w:space="0" w:color="auto"/>
              <w:bottom w:val="single" w:sz="4" w:space="0" w:color="auto"/>
            </w:tcBorders>
          </w:tcPr>
          <w:p w14:paraId="0A4C5465" w14:textId="77777777" w:rsidR="00985EDA" w:rsidRPr="00CC3B0A" w:rsidRDefault="00985EDA" w:rsidP="007706F1">
            <w:pPr>
              <w:spacing w:line="360" w:lineRule="auto"/>
              <w:rPr>
                <w:rFonts w:ascii="Times New Roman" w:eastAsia="新細明體" w:hAnsi="Times New Roman" w:cs="Times New Roman"/>
                <w:szCs w:val="24"/>
              </w:rPr>
            </w:pPr>
          </w:p>
        </w:tc>
      </w:tr>
      <w:tr w:rsidR="00985EDA" w:rsidRPr="00CC3B0A" w14:paraId="3B83DCBC" w14:textId="77777777" w:rsidTr="00747640">
        <w:tc>
          <w:tcPr>
            <w:tcW w:w="7739" w:type="dxa"/>
            <w:tcBorders>
              <w:top w:val="single" w:sz="4" w:space="0" w:color="auto"/>
              <w:bottom w:val="single" w:sz="4" w:space="0" w:color="auto"/>
            </w:tcBorders>
          </w:tcPr>
          <w:p w14:paraId="6B1C660C" w14:textId="77777777" w:rsidR="00985EDA" w:rsidRPr="00CC3B0A" w:rsidRDefault="00985EDA" w:rsidP="007706F1">
            <w:pPr>
              <w:spacing w:line="360" w:lineRule="auto"/>
              <w:rPr>
                <w:rFonts w:ascii="Times New Roman" w:eastAsia="新細明體" w:hAnsi="Times New Roman" w:cs="Times New Roman"/>
                <w:szCs w:val="24"/>
              </w:rPr>
            </w:pPr>
          </w:p>
        </w:tc>
      </w:tr>
    </w:tbl>
    <w:p w14:paraId="33AAE22B" w14:textId="55915189" w:rsidR="00282551" w:rsidRPr="00985EDA" w:rsidRDefault="00282551" w:rsidP="00282551">
      <w:pPr>
        <w:spacing w:line="240" w:lineRule="auto"/>
        <w:rPr>
          <w:rFonts w:ascii="新細明體" w:eastAsia="新細明體" w:hAnsi="新細明體" w:cstheme="minorHAnsi"/>
          <w:sz w:val="24"/>
          <w:szCs w:val="24"/>
          <w:lang w:eastAsia="zh-HK"/>
        </w:rPr>
      </w:pPr>
    </w:p>
    <w:p w14:paraId="5C2C419A" w14:textId="77777777" w:rsidR="00B169CD" w:rsidRDefault="00B169CD" w:rsidP="00B169CD">
      <w:pPr>
        <w:spacing w:line="240" w:lineRule="auto"/>
        <w:rPr>
          <w:rFonts w:ascii="新細明體" w:eastAsia="新細明體" w:hAnsi="新細明體" w:cstheme="minorHAnsi"/>
          <w:sz w:val="24"/>
          <w:szCs w:val="24"/>
          <w:lang w:eastAsia="zh-HK"/>
        </w:rPr>
      </w:pPr>
    </w:p>
    <w:p w14:paraId="25F5054F" w14:textId="01EABD56" w:rsidR="007F1A7F" w:rsidRPr="004A063B" w:rsidRDefault="0078232A" w:rsidP="004A063B">
      <w:pPr>
        <w:spacing w:line="240" w:lineRule="auto"/>
        <w:rPr>
          <w:rFonts w:ascii="微軟正黑體" w:eastAsia="微軟正黑體" w:hAnsi="微軟正黑體" w:cstheme="minorHAnsi"/>
          <w:sz w:val="24"/>
          <w:szCs w:val="24"/>
          <w:lang w:eastAsia="zh-HK"/>
        </w:rPr>
      </w:pPr>
      <w:r w:rsidRPr="00B23FE7">
        <w:rPr>
          <w:rFonts w:ascii="微軟正黑體" w:eastAsia="微軟正黑體" w:hAnsi="微軟正黑體" w:cstheme="minorHAnsi" w:hint="eastAsia"/>
          <w:sz w:val="24"/>
          <w:szCs w:val="24"/>
          <w:lang w:eastAsia="zh-HK"/>
        </w:rPr>
        <w:t>以上資料可見國家經</w:t>
      </w:r>
      <w:r w:rsidR="00EC742C" w:rsidRPr="00B23FE7">
        <w:rPr>
          <w:rFonts w:ascii="微軟正黑體" w:eastAsia="微軟正黑體" w:hAnsi="微軟正黑體" w:cstheme="minorHAnsi" w:hint="eastAsia"/>
          <w:sz w:val="24"/>
          <w:szCs w:val="24"/>
          <w:lang w:eastAsia="zh-HK"/>
        </w:rPr>
        <w:t>濟在過去二十多的增長及發展，為城市和農村</w:t>
      </w:r>
      <w:r w:rsidR="00DD30F2" w:rsidRPr="00B23FE7">
        <w:rPr>
          <w:rFonts w:ascii="微軟正黑體" w:eastAsia="微軟正黑體" w:hAnsi="微軟正黑體" w:cstheme="minorHAnsi" w:hint="eastAsia"/>
          <w:sz w:val="24"/>
          <w:szCs w:val="24"/>
          <w:lang w:eastAsia="zh-HK"/>
        </w:rPr>
        <w:t>居民</w:t>
      </w:r>
      <w:r w:rsidR="00EC742C" w:rsidRPr="00B23FE7">
        <w:rPr>
          <w:rFonts w:ascii="微軟正黑體" w:eastAsia="微軟正黑體" w:hAnsi="微軟正黑體" w:cstheme="minorHAnsi" w:hint="eastAsia"/>
          <w:sz w:val="24"/>
          <w:szCs w:val="24"/>
          <w:lang w:eastAsia="zh-HK"/>
        </w:rPr>
        <w:t>帶來了工作上的轉變，</w:t>
      </w:r>
      <w:r w:rsidR="007030A6" w:rsidRPr="00B23FE7">
        <w:rPr>
          <w:rFonts w:ascii="微軟正黑體" w:eastAsia="微軟正黑體" w:hAnsi="微軟正黑體" w:cstheme="minorHAnsi" w:hint="eastAsia"/>
          <w:sz w:val="24"/>
          <w:szCs w:val="24"/>
          <w:lang w:eastAsia="zh-HK"/>
        </w:rPr>
        <w:t>收入上的增加和消</w:t>
      </w:r>
      <w:r w:rsidR="007030A6" w:rsidRPr="00B23FE7">
        <w:rPr>
          <w:rFonts w:ascii="微軟正黑體" w:eastAsia="微軟正黑體" w:hAnsi="微軟正黑體" w:cstheme="minorHAnsi" w:hint="eastAsia"/>
          <w:sz w:val="24"/>
          <w:szCs w:val="24"/>
          <w:lang w:eastAsia="zh-TW"/>
        </w:rPr>
        <w:t>費</w:t>
      </w:r>
      <w:r w:rsidR="007030A6" w:rsidRPr="00B23FE7">
        <w:rPr>
          <w:rFonts w:ascii="微軟正黑體" w:eastAsia="微軟正黑體" w:hAnsi="微軟正黑體" w:cstheme="minorHAnsi" w:hint="eastAsia"/>
          <w:sz w:val="24"/>
          <w:szCs w:val="24"/>
          <w:lang w:eastAsia="zh-HK"/>
        </w:rPr>
        <w:t>模式的改變，這些都反映了</w:t>
      </w:r>
      <w:r w:rsidR="00DD30F2" w:rsidRPr="00B23FE7">
        <w:rPr>
          <w:rFonts w:ascii="微軟正黑體" w:eastAsia="微軟正黑體" w:hAnsi="微軟正黑體" w:cstheme="minorHAnsi" w:hint="eastAsia"/>
          <w:sz w:val="24"/>
          <w:szCs w:val="24"/>
          <w:lang w:eastAsia="zh-HK"/>
        </w:rPr>
        <w:t>居民</w:t>
      </w:r>
      <w:r w:rsidR="007030A6" w:rsidRPr="00B23FE7">
        <w:rPr>
          <w:rFonts w:ascii="微軟正黑體" w:eastAsia="微軟正黑體" w:hAnsi="微軟正黑體" w:cstheme="minorHAnsi" w:hint="eastAsia"/>
          <w:sz w:val="24"/>
          <w:szCs w:val="24"/>
          <w:lang w:eastAsia="zh-HK"/>
        </w:rPr>
        <w:t>生活水平得到改善。</w:t>
      </w:r>
      <w:r w:rsidR="00FE2FBB" w:rsidRPr="00B23FE7">
        <w:rPr>
          <w:rFonts w:ascii="微軟正黑體" w:eastAsia="微軟正黑體" w:hAnsi="微軟正黑體" w:cstheme="minorHAnsi" w:hint="eastAsia"/>
          <w:sz w:val="24"/>
          <w:szCs w:val="24"/>
          <w:lang w:eastAsia="zh-HK"/>
        </w:rPr>
        <w:t>除此之外，</w:t>
      </w:r>
      <w:r w:rsidR="00DD30F2" w:rsidRPr="00B23FE7">
        <w:rPr>
          <w:rFonts w:ascii="微軟正黑體" w:eastAsia="微軟正黑體" w:hAnsi="微軟正黑體" w:cstheme="minorHAnsi" w:hint="eastAsia"/>
          <w:sz w:val="24"/>
          <w:szCs w:val="24"/>
          <w:lang w:eastAsia="zh-HK"/>
        </w:rPr>
        <w:t>內地居民</w:t>
      </w:r>
      <w:r w:rsidR="00FE2FBB" w:rsidRPr="00B23FE7">
        <w:rPr>
          <w:rFonts w:ascii="微軟正黑體" w:eastAsia="微軟正黑體" w:hAnsi="微軟正黑體" w:cstheme="minorHAnsi" w:hint="eastAsia"/>
          <w:sz w:val="24"/>
          <w:szCs w:val="24"/>
          <w:lang w:eastAsia="zh-HK"/>
        </w:rPr>
        <w:t>的生活其他方面也受惠於國家經濟進步</w:t>
      </w:r>
      <w:r w:rsidR="00946398" w:rsidRPr="00B23FE7">
        <w:rPr>
          <w:rFonts w:ascii="微軟正黑體" w:eastAsia="微軟正黑體" w:hAnsi="微軟正黑體" w:cstheme="minorHAnsi" w:hint="eastAsia"/>
          <w:sz w:val="24"/>
          <w:szCs w:val="24"/>
          <w:lang w:eastAsia="zh-HK"/>
        </w:rPr>
        <w:t>，以下部分提供了一些網上資源，讓同學自學，了解</w:t>
      </w:r>
      <w:r w:rsidR="005A6EF4" w:rsidRPr="00B23FE7">
        <w:rPr>
          <w:rFonts w:ascii="微軟正黑體" w:eastAsia="微軟正黑體" w:hAnsi="微軟正黑體" w:cstheme="minorHAnsi" w:hint="eastAsia"/>
          <w:sz w:val="24"/>
          <w:szCs w:val="24"/>
          <w:lang w:eastAsia="zh-HK"/>
        </w:rPr>
        <w:t>內地</w:t>
      </w:r>
      <w:r w:rsidR="00DD30F2" w:rsidRPr="00B23FE7">
        <w:rPr>
          <w:rFonts w:ascii="微軟正黑體" w:eastAsia="微軟正黑體" w:hAnsi="微軟正黑體" w:cstheme="minorHAnsi" w:hint="eastAsia"/>
          <w:sz w:val="24"/>
          <w:szCs w:val="24"/>
          <w:lang w:eastAsia="zh-HK"/>
        </w:rPr>
        <w:t>居民</w:t>
      </w:r>
      <w:r w:rsidR="005A6EF4" w:rsidRPr="00B23FE7">
        <w:rPr>
          <w:rFonts w:ascii="微軟正黑體" w:eastAsia="微軟正黑體" w:hAnsi="微軟正黑體" w:cstheme="minorHAnsi" w:hint="eastAsia"/>
          <w:sz w:val="24"/>
          <w:szCs w:val="24"/>
          <w:lang w:eastAsia="zh-HK"/>
        </w:rPr>
        <w:t>的生活面</w:t>
      </w:r>
      <w:r w:rsidR="005A6EF4" w:rsidRPr="00B23FE7">
        <w:rPr>
          <w:rFonts w:ascii="微軟正黑體" w:eastAsia="微軟正黑體" w:hAnsi="微軟正黑體" w:cstheme="minorHAnsi" w:hint="eastAsia"/>
          <w:sz w:val="24"/>
          <w:szCs w:val="24"/>
          <w:lang w:eastAsia="zh-TW"/>
        </w:rPr>
        <w:t>貌</w:t>
      </w:r>
      <w:r w:rsidR="005A6EF4" w:rsidRPr="00B23FE7">
        <w:rPr>
          <w:rFonts w:ascii="微軟正黑體" w:eastAsia="微軟正黑體" w:hAnsi="微軟正黑體" w:cstheme="minorHAnsi" w:hint="eastAsia"/>
          <w:sz w:val="24"/>
          <w:szCs w:val="24"/>
          <w:lang w:eastAsia="zh-HK"/>
        </w:rPr>
        <w:t>在國家經濟發展帶動下如何得到改善。</w:t>
      </w:r>
    </w:p>
    <w:p w14:paraId="74A0EE31" w14:textId="28C320B3" w:rsidR="008F5D34" w:rsidRDefault="008F5D34" w:rsidP="002B3060">
      <w:pPr>
        <w:spacing w:line="360" w:lineRule="auto"/>
        <w:rPr>
          <w:rFonts w:ascii="新細明體" w:eastAsia="新細明體" w:hAnsi="新細明體" w:cstheme="minorHAnsi"/>
          <w:lang w:eastAsia="zh-TW"/>
        </w:rPr>
      </w:pPr>
    </w:p>
    <w:p w14:paraId="0CD93943" w14:textId="77777777" w:rsidR="0035240B" w:rsidRDefault="0035240B">
      <w:pPr>
        <w:spacing w:after="200"/>
        <w:rPr>
          <w:rFonts w:ascii="新細明體" w:eastAsia="新細明體" w:hAnsi="新細明體" w:cstheme="minorHAnsi"/>
          <w:b/>
          <w:sz w:val="28"/>
          <w:szCs w:val="28"/>
          <w:lang w:eastAsia="zh-HK"/>
        </w:rPr>
      </w:pPr>
      <w:r>
        <w:rPr>
          <w:rFonts w:ascii="新細明體" w:eastAsia="新細明體" w:hAnsi="新細明體" w:cstheme="minorHAnsi"/>
          <w:b/>
          <w:sz w:val="28"/>
          <w:szCs w:val="28"/>
          <w:lang w:eastAsia="zh-HK"/>
        </w:rPr>
        <w:br w:type="page"/>
      </w:r>
    </w:p>
    <w:p w14:paraId="2F5A2632" w14:textId="4FABCCB6" w:rsidR="009A65EA" w:rsidRPr="00960527" w:rsidRDefault="00A4773B" w:rsidP="00960527">
      <w:pPr>
        <w:spacing w:line="240" w:lineRule="auto"/>
        <w:rPr>
          <w:rFonts w:ascii="微軟正黑體" w:eastAsia="微軟正黑體" w:hAnsi="微軟正黑體" w:cstheme="minorHAnsi"/>
          <w:b/>
          <w:sz w:val="28"/>
          <w:szCs w:val="28"/>
          <w:lang w:eastAsia="zh-HK"/>
        </w:rPr>
      </w:pPr>
      <w:r w:rsidRPr="00960527">
        <w:rPr>
          <w:rFonts w:ascii="微軟正黑體" w:eastAsia="微軟正黑體" w:hAnsi="微軟正黑體" w:cstheme="minorHAnsi" w:hint="eastAsia"/>
          <w:b/>
          <w:sz w:val="28"/>
          <w:szCs w:val="28"/>
          <w:lang w:eastAsia="zh-HK"/>
        </w:rPr>
        <w:lastRenderedPageBreak/>
        <w:t>自學網上資源</w:t>
      </w:r>
    </w:p>
    <w:p w14:paraId="2B9B7EF2" w14:textId="6DAFC38C" w:rsidR="00930B3E" w:rsidRPr="00960527" w:rsidRDefault="00930B3E" w:rsidP="009A65EA">
      <w:pPr>
        <w:pStyle w:val="a8"/>
        <w:numPr>
          <w:ilvl w:val="0"/>
          <w:numId w:val="56"/>
        </w:numPr>
        <w:spacing w:line="240" w:lineRule="auto"/>
        <w:ind w:leftChars="0"/>
        <w:rPr>
          <w:rFonts w:ascii="微軟正黑體" w:eastAsia="微軟正黑體" w:hAnsi="微軟正黑體" w:cstheme="minorHAnsi"/>
          <w:sz w:val="24"/>
          <w:szCs w:val="24"/>
          <w:lang w:eastAsia="zh-HK"/>
        </w:rPr>
      </w:pPr>
      <w:r w:rsidRPr="00960527">
        <w:rPr>
          <w:rFonts w:ascii="微軟正黑體" w:eastAsia="微軟正黑體" w:hAnsi="微軟正黑體" w:cstheme="minorHAnsi" w:hint="eastAsia"/>
          <w:sz w:val="24"/>
          <w:szCs w:val="24"/>
        </w:rPr>
        <w:t>中國網</w:t>
      </w:r>
      <w:r w:rsidRPr="00960527">
        <w:rPr>
          <w:rFonts w:ascii="微軟正黑體" w:eastAsia="微軟正黑體" w:hAnsi="微軟正黑體" w:cstheme="minorHAnsi"/>
          <w:sz w:val="24"/>
          <w:szCs w:val="24"/>
        </w:rPr>
        <w:t>-</w:t>
      </w:r>
      <w:r w:rsidRPr="00960527">
        <w:rPr>
          <w:rFonts w:ascii="微軟正黑體" w:eastAsia="微軟正黑體" w:hAnsi="微軟正黑體" w:cstheme="minorHAnsi" w:hint="eastAsia"/>
          <w:sz w:val="24"/>
          <w:szCs w:val="24"/>
        </w:rPr>
        <w:t>中國國情【發展相冊】</w:t>
      </w:r>
    </w:p>
    <w:p w14:paraId="3670314C" w14:textId="096AC12C" w:rsidR="008F5D34" w:rsidRPr="00960527" w:rsidRDefault="00AC540E" w:rsidP="00960527">
      <w:pPr>
        <w:spacing w:line="240" w:lineRule="auto"/>
        <w:jc w:val="both"/>
        <w:rPr>
          <w:rFonts w:ascii="微軟正黑體" w:eastAsia="微軟正黑體" w:hAnsi="微軟正黑體" w:cstheme="minorHAnsi"/>
          <w:lang w:eastAsia="zh-HK"/>
        </w:rPr>
      </w:pPr>
      <w:r w:rsidRPr="00960527">
        <w:rPr>
          <w:rFonts w:ascii="微軟正黑體" w:eastAsia="微軟正黑體" w:hAnsi="微軟正黑體" w:cstheme="minorHAnsi" w:hint="eastAsia"/>
          <w:sz w:val="24"/>
          <w:szCs w:val="24"/>
          <w:lang w:eastAsia="zh-HK"/>
        </w:rPr>
        <w:t>透過相片了解改革開放以來，內地</w:t>
      </w:r>
      <w:r w:rsidR="00607B66" w:rsidRPr="00960527">
        <w:rPr>
          <w:rFonts w:ascii="微軟正黑體" w:eastAsia="微軟正黑體" w:hAnsi="微軟正黑體" w:cstheme="minorHAnsi" w:hint="eastAsia"/>
          <w:sz w:val="24"/>
          <w:szCs w:val="24"/>
          <w:lang w:eastAsia="zh-HK"/>
        </w:rPr>
        <w:t>城</w:t>
      </w:r>
      <w:r w:rsidR="00607B66" w:rsidRPr="00960527">
        <w:rPr>
          <w:rFonts w:ascii="微軟正黑體" w:eastAsia="微軟正黑體" w:hAnsi="微軟正黑體" w:cstheme="minorHAnsi" w:hint="eastAsia"/>
          <w:sz w:val="24"/>
          <w:szCs w:val="24"/>
          <w:lang w:eastAsia="zh-TW"/>
        </w:rPr>
        <w:t>鄉</w:t>
      </w:r>
      <w:r w:rsidRPr="00960527">
        <w:rPr>
          <w:rFonts w:ascii="微軟正黑體" w:eastAsia="微軟正黑體" w:hAnsi="微軟正黑體" w:cstheme="minorHAnsi" w:hint="eastAsia"/>
          <w:sz w:val="24"/>
          <w:szCs w:val="24"/>
          <w:lang w:eastAsia="zh-HK"/>
        </w:rPr>
        <w:t>居民在</w:t>
      </w:r>
      <w:r w:rsidR="001C3BD7" w:rsidRPr="00960527">
        <w:rPr>
          <w:rFonts w:ascii="微軟正黑體" w:eastAsia="微軟正黑體" w:hAnsi="微軟正黑體" w:cstheme="minorHAnsi" w:hint="eastAsia"/>
          <w:sz w:val="24"/>
          <w:szCs w:val="24"/>
          <w:lang w:eastAsia="zh-HK"/>
        </w:rPr>
        <w:t>消費模式、出行模式、居住環境</w:t>
      </w:r>
      <w:r w:rsidR="00896015" w:rsidRPr="00960527">
        <w:rPr>
          <w:rFonts w:ascii="微軟正黑體" w:eastAsia="微軟正黑體" w:hAnsi="微軟正黑體" w:cstheme="minorHAnsi" w:hint="eastAsia"/>
          <w:sz w:val="24"/>
          <w:szCs w:val="24"/>
          <w:lang w:eastAsia="zh-HK"/>
        </w:rPr>
        <w:t>及</w:t>
      </w:r>
      <w:r w:rsidRPr="00960527">
        <w:rPr>
          <w:rFonts w:ascii="微軟正黑體" w:eastAsia="微軟正黑體" w:hAnsi="微軟正黑體" w:cstheme="minorHAnsi" w:hint="eastAsia"/>
          <w:sz w:val="24"/>
          <w:szCs w:val="24"/>
          <w:lang w:eastAsia="zh-HK"/>
        </w:rPr>
        <w:t>醫</w:t>
      </w:r>
      <w:r w:rsidRPr="00960527">
        <w:rPr>
          <w:rFonts w:ascii="微軟正黑體" w:eastAsia="微軟正黑體" w:hAnsi="微軟正黑體" w:cstheme="minorHAnsi" w:hint="eastAsia"/>
          <w:sz w:val="24"/>
          <w:szCs w:val="24"/>
          <w:lang w:eastAsia="zh-TW"/>
        </w:rPr>
        <w:t>療</w:t>
      </w:r>
      <w:r w:rsidR="00607B66" w:rsidRPr="00960527">
        <w:rPr>
          <w:rFonts w:ascii="微軟正黑體" w:eastAsia="微軟正黑體" w:hAnsi="微軟正黑體" w:cstheme="minorHAnsi" w:hint="eastAsia"/>
          <w:sz w:val="24"/>
          <w:szCs w:val="24"/>
          <w:lang w:eastAsia="zh-HK"/>
        </w:rPr>
        <w:t>等的轉</w:t>
      </w:r>
      <w:r w:rsidR="00607B66" w:rsidRPr="00960527">
        <w:rPr>
          <w:rFonts w:ascii="微軟正黑體" w:eastAsia="微軟正黑體" w:hAnsi="微軟正黑體" w:cstheme="minorHAnsi" w:hint="eastAsia"/>
          <w:lang w:eastAsia="zh-HK"/>
        </w:rPr>
        <w:t>變。</w:t>
      </w:r>
    </w:p>
    <w:p w14:paraId="1C595B70" w14:textId="5DA66C8F" w:rsidR="00AC540E" w:rsidRPr="00960527" w:rsidRDefault="00960527" w:rsidP="00960527">
      <w:pPr>
        <w:spacing w:line="240" w:lineRule="auto"/>
        <w:jc w:val="both"/>
        <w:rPr>
          <w:rFonts w:ascii="微軟正黑體" w:eastAsia="微軟正黑體" w:hAnsi="微軟正黑體" w:cstheme="minorHAnsi"/>
          <w:lang w:eastAsia="zh-TW"/>
        </w:rPr>
      </w:pPr>
      <w:r>
        <w:rPr>
          <w:rFonts w:ascii="微軟正黑體" w:eastAsia="微軟正黑體" w:hAnsi="微軟正黑體" w:cstheme="minorHAnsi"/>
          <w:noProof/>
          <w:lang w:eastAsia="zh-TW"/>
        </w:rPr>
        <w:drawing>
          <wp:inline distT="0" distB="0" distL="0" distR="0" wp14:anchorId="549F9FBC" wp14:editId="7ACC593D">
            <wp:extent cx="5274310" cy="3616960"/>
            <wp:effectExtent l="38100" t="0" r="59690" b="2540"/>
            <wp:docPr id="21" name="資料庫圖表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22E39BFF" w14:textId="310B7D86" w:rsidR="00503A19" w:rsidRPr="00960527" w:rsidRDefault="00503A19" w:rsidP="00960527">
      <w:pPr>
        <w:pStyle w:val="a8"/>
        <w:numPr>
          <w:ilvl w:val="0"/>
          <w:numId w:val="56"/>
        </w:numPr>
        <w:snapToGrid w:val="0"/>
        <w:spacing w:after="0" w:line="240" w:lineRule="auto"/>
        <w:ind w:leftChars="0"/>
        <w:jc w:val="both"/>
        <w:rPr>
          <w:rFonts w:ascii="微軟正黑體" w:eastAsia="微軟正黑體" w:hAnsi="微軟正黑體" w:cstheme="minorHAnsi"/>
          <w:sz w:val="24"/>
          <w:szCs w:val="24"/>
        </w:rPr>
      </w:pPr>
      <w:r w:rsidRPr="00960527">
        <w:rPr>
          <w:rFonts w:ascii="微軟正黑體" w:eastAsia="微軟正黑體" w:hAnsi="微軟正黑體" w:cstheme="minorHAnsi" w:hint="eastAsia"/>
          <w:sz w:val="24"/>
          <w:szCs w:val="24"/>
          <w:lang w:eastAsia="zh-HK"/>
        </w:rPr>
        <w:t>教</w:t>
      </w:r>
      <w:r w:rsidR="00892C40" w:rsidRPr="00960527">
        <w:rPr>
          <w:rFonts w:ascii="微軟正黑體" w:eastAsia="微軟正黑體" w:hAnsi="微軟正黑體" w:cstheme="minorHAnsi"/>
          <w:sz w:val="24"/>
          <w:szCs w:val="24"/>
        </w:rPr>
        <w:t>師</w:t>
      </w:r>
      <w:r w:rsidR="00892C40" w:rsidRPr="00960527">
        <w:rPr>
          <w:rFonts w:ascii="微軟正黑體" w:eastAsia="微軟正黑體" w:hAnsi="微軟正黑體" w:cstheme="minorHAnsi" w:hint="eastAsia"/>
          <w:sz w:val="24"/>
          <w:szCs w:val="24"/>
          <w:lang w:eastAsia="zh-HK"/>
        </w:rPr>
        <w:t>可着學生自行到</w:t>
      </w:r>
      <w:r w:rsidR="000902B5" w:rsidRPr="00960527">
        <w:rPr>
          <w:rFonts w:ascii="微軟正黑體" w:eastAsia="微軟正黑體" w:hAnsi="微軟正黑體" w:cstheme="minorHAnsi" w:hint="eastAsia"/>
          <w:sz w:val="24"/>
          <w:szCs w:val="24"/>
          <w:lang w:eastAsia="zh-HK"/>
        </w:rPr>
        <w:t>以下</w:t>
      </w:r>
      <w:r w:rsidR="00892C40" w:rsidRPr="00960527">
        <w:rPr>
          <w:rFonts w:ascii="微軟正黑體" w:eastAsia="微軟正黑體" w:hAnsi="微軟正黑體" w:cstheme="minorHAnsi" w:hint="eastAsia"/>
          <w:sz w:val="24"/>
          <w:szCs w:val="24"/>
          <w:lang w:eastAsia="zh-HK"/>
        </w:rPr>
        <w:t>網頁瀏覽相片，</w:t>
      </w:r>
      <w:r w:rsidRPr="00960527">
        <w:rPr>
          <w:rFonts w:ascii="微軟正黑體" w:eastAsia="微軟正黑體" w:hAnsi="微軟正黑體" w:cstheme="minorHAnsi"/>
          <w:sz w:val="24"/>
          <w:szCs w:val="24"/>
        </w:rPr>
        <w:t>亦可以其他相似的相片代替，以反映內地</w:t>
      </w:r>
      <w:r w:rsidR="00263A1A" w:rsidRPr="00960527">
        <w:rPr>
          <w:rFonts w:ascii="微軟正黑體" w:eastAsia="微軟正黑體" w:hAnsi="微軟正黑體" w:cstheme="minorHAnsi" w:hint="eastAsia"/>
          <w:sz w:val="24"/>
          <w:szCs w:val="24"/>
        </w:rPr>
        <w:t>居民</w:t>
      </w:r>
      <w:r w:rsidRPr="00960527">
        <w:rPr>
          <w:rFonts w:ascii="微軟正黑體" w:eastAsia="微軟正黑體" w:hAnsi="微軟正黑體" w:cstheme="minorHAnsi"/>
          <w:sz w:val="24"/>
          <w:szCs w:val="24"/>
        </w:rPr>
        <w:t>各方面的</w:t>
      </w:r>
      <w:r w:rsidR="00263A1A" w:rsidRPr="00960527">
        <w:rPr>
          <w:rFonts w:ascii="微軟正黑體" w:eastAsia="微軟正黑體" w:hAnsi="微軟正黑體" w:cstheme="minorHAnsi" w:hint="eastAsia"/>
          <w:sz w:val="24"/>
          <w:szCs w:val="24"/>
        </w:rPr>
        <w:t>生活面貎</w:t>
      </w:r>
      <w:r w:rsidRPr="00960527">
        <w:rPr>
          <w:rFonts w:ascii="微軟正黑體" w:eastAsia="微軟正黑體" w:hAnsi="微軟正黑體" w:cstheme="minorHAnsi"/>
          <w:sz w:val="24"/>
          <w:szCs w:val="24"/>
        </w:rPr>
        <w:t>。</w:t>
      </w:r>
    </w:p>
    <w:p w14:paraId="22AE46D9" w14:textId="77777777" w:rsidR="00960527" w:rsidRDefault="006C3D4E" w:rsidP="00960527">
      <w:pPr>
        <w:pStyle w:val="a8"/>
        <w:numPr>
          <w:ilvl w:val="0"/>
          <w:numId w:val="55"/>
        </w:numPr>
        <w:snapToGrid w:val="0"/>
        <w:spacing w:after="0" w:line="240" w:lineRule="auto"/>
        <w:ind w:leftChars="0" w:left="1276" w:hanging="567"/>
        <w:jc w:val="both"/>
        <w:rPr>
          <w:rFonts w:ascii="微軟正黑體" w:eastAsia="微軟正黑體" w:hAnsi="微軟正黑體" w:cstheme="minorHAnsi"/>
          <w:sz w:val="24"/>
          <w:szCs w:val="24"/>
        </w:rPr>
      </w:pPr>
      <w:r w:rsidRPr="00960527">
        <w:rPr>
          <w:rFonts w:ascii="微軟正黑體" w:eastAsia="微軟正黑體" w:hAnsi="微軟正黑體" w:cstheme="minorHAnsi" w:hint="eastAsia"/>
          <w:sz w:val="24"/>
          <w:szCs w:val="24"/>
        </w:rPr>
        <w:t>中國網</w:t>
      </w:r>
      <w:r w:rsidRPr="00960527">
        <w:rPr>
          <w:rFonts w:ascii="微軟正黑體" w:eastAsia="微軟正黑體" w:hAnsi="微軟正黑體" w:cstheme="minorHAnsi"/>
          <w:sz w:val="24"/>
          <w:szCs w:val="24"/>
        </w:rPr>
        <w:t>-</w:t>
      </w:r>
      <w:r w:rsidRPr="00960527">
        <w:rPr>
          <w:rFonts w:ascii="微軟正黑體" w:eastAsia="微軟正黑體" w:hAnsi="微軟正黑體" w:cstheme="minorHAnsi" w:hint="eastAsia"/>
          <w:sz w:val="24"/>
          <w:szCs w:val="24"/>
        </w:rPr>
        <w:t>中國國情【發展相冊】</w:t>
      </w:r>
    </w:p>
    <w:p w14:paraId="10E45CC8" w14:textId="019A9762" w:rsidR="000902B5" w:rsidRPr="00960527" w:rsidRDefault="005E4F86" w:rsidP="00960527">
      <w:pPr>
        <w:snapToGrid w:val="0"/>
        <w:spacing w:line="240" w:lineRule="auto"/>
        <w:ind w:left="1276"/>
        <w:jc w:val="both"/>
        <w:rPr>
          <w:rFonts w:ascii="微軟正黑體" w:eastAsia="微軟正黑體" w:hAnsi="微軟正黑體" w:cstheme="minorHAnsi"/>
          <w:sz w:val="24"/>
          <w:szCs w:val="24"/>
        </w:rPr>
      </w:pPr>
      <w:hyperlink r:id="rId44" w:history="1">
        <w:r w:rsidR="006C3D4E" w:rsidRPr="00960527">
          <w:rPr>
            <w:rStyle w:val="a6"/>
            <w:rFonts w:ascii="微軟正黑體" w:eastAsia="微軟正黑體" w:hAnsi="微軟正黑體" w:cstheme="minorHAnsi"/>
            <w:sz w:val="24"/>
            <w:szCs w:val="24"/>
          </w:rPr>
          <w:t>http://guoqing.china.com.cn/node_8007707.htm</w:t>
        </w:r>
      </w:hyperlink>
    </w:p>
    <w:p w14:paraId="23C821A6" w14:textId="7572466F" w:rsidR="000902B5" w:rsidRPr="00960527" w:rsidRDefault="00840F7F" w:rsidP="00960527">
      <w:pPr>
        <w:pStyle w:val="a8"/>
        <w:numPr>
          <w:ilvl w:val="0"/>
          <w:numId w:val="55"/>
        </w:numPr>
        <w:snapToGrid w:val="0"/>
        <w:spacing w:after="0" w:line="240" w:lineRule="auto"/>
        <w:ind w:leftChars="0" w:left="1276" w:hanging="567"/>
        <w:jc w:val="both"/>
        <w:rPr>
          <w:rFonts w:ascii="微軟正黑體" w:eastAsia="微軟正黑體" w:hAnsi="微軟正黑體" w:cs="Times New Roman"/>
          <w:sz w:val="24"/>
          <w:szCs w:val="24"/>
        </w:rPr>
      </w:pPr>
      <w:r w:rsidRPr="00960527">
        <w:rPr>
          <w:rFonts w:ascii="微軟正黑體" w:eastAsia="微軟正黑體" w:hAnsi="微軟正黑體" w:cs="Times New Roman" w:hint="eastAsia"/>
          <w:sz w:val="24"/>
          <w:szCs w:val="24"/>
        </w:rPr>
        <w:t>中國日報網-</w:t>
      </w:r>
      <w:r w:rsidR="000902B5" w:rsidRPr="00960527">
        <w:rPr>
          <w:rFonts w:ascii="微軟正黑體" w:eastAsia="微軟正黑體" w:hAnsi="微軟正黑體" w:cs="Times New Roman" w:hint="eastAsia"/>
          <w:sz w:val="24"/>
          <w:szCs w:val="24"/>
        </w:rPr>
        <w:t>改革開放四十年今昔對比照：</w:t>
      </w:r>
      <w:r w:rsidR="000902B5" w:rsidRPr="00960527">
        <w:rPr>
          <w:rFonts w:ascii="微軟正黑體" w:eastAsia="微軟正黑體" w:hAnsi="微軟正黑體" w:cs="Times New Roman"/>
          <w:sz w:val="24"/>
          <w:szCs w:val="24"/>
        </w:rPr>
        <w:t>1978</w:t>
      </w:r>
      <w:r w:rsidR="000902B5" w:rsidRPr="00960527">
        <w:rPr>
          <w:rFonts w:ascii="微軟正黑體" w:eastAsia="微軟正黑體" w:hAnsi="微軟正黑體" w:cs="Times New Roman" w:hint="eastAsia"/>
          <w:sz w:val="24"/>
          <w:szCs w:val="24"/>
        </w:rPr>
        <w:t>年的中國</w:t>
      </w:r>
      <w:r w:rsidR="000902B5" w:rsidRPr="00960527">
        <w:rPr>
          <w:rFonts w:ascii="微軟正黑體" w:eastAsia="微軟正黑體" w:hAnsi="微軟正黑體" w:cs="Times New Roman"/>
          <w:sz w:val="24"/>
          <w:szCs w:val="24"/>
        </w:rPr>
        <w:t xml:space="preserve"> VS </w:t>
      </w:r>
      <w:r w:rsidR="000902B5" w:rsidRPr="00AD53D1">
        <w:rPr>
          <w:rFonts w:ascii="微軟正黑體" w:eastAsia="微軟正黑體" w:hAnsi="微軟正黑體" w:cs="Times New Roman"/>
          <w:sz w:val="24"/>
          <w:szCs w:val="24"/>
        </w:rPr>
        <w:t>2018</w:t>
      </w:r>
      <w:r w:rsidR="000902B5" w:rsidRPr="00960527">
        <w:rPr>
          <w:rFonts w:ascii="微軟正黑體" w:eastAsia="微軟正黑體" w:hAnsi="微軟正黑體" w:cs="Times New Roman" w:hint="eastAsia"/>
          <w:sz w:val="24"/>
          <w:szCs w:val="24"/>
        </w:rPr>
        <w:t>年的中國</w:t>
      </w:r>
    </w:p>
    <w:p w14:paraId="080D21B0" w14:textId="3D82C7DE" w:rsidR="000902B5" w:rsidRDefault="005E4F86" w:rsidP="001C302D">
      <w:pPr>
        <w:spacing w:line="300" w:lineRule="exact"/>
        <w:ind w:left="1282"/>
        <w:jc w:val="both"/>
        <w:rPr>
          <w:rStyle w:val="a6"/>
          <w:rFonts w:ascii="微軟正黑體" w:eastAsia="微軟正黑體" w:hAnsi="微軟正黑體" w:cs="Times New Roman"/>
          <w:sz w:val="24"/>
          <w:szCs w:val="24"/>
          <w:lang w:eastAsia="zh-TW"/>
        </w:rPr>
      </w:pPr>
      <w:hyperlink r:id="rId45" w:history="1">
        <w:r w:rsidR="000902B5" w:rsidRPr="00960527">
          <w:rPr>
            <w:rStyle w:val="a6"/>
            <w:rFonts w:ascii="微軟正黑體" w:eastAsia="微軟正黑體" w:hAnsi="微軟正黑體" w:cs="Times New Roman"/>
            <w:sz w:val="24"/>
            <w:szCs w:val="24"/>
          </w:rPr>
          <w:t>https://language.chinadaily.com.cn/a/201811/23/WS5bf74e82a310eff30328a888_2.html</w:t>
        </w:r>
      </w:hyperlink>
    </w:p>
    <w:p w14:paraId="43DE8064" w14:textId="77777777" w:rsidR="001C0C0F" w:rsidRPr="00960527" w:rsidRDefault="001C0C0F" w:rsidP="001C302D">
      <w:pPr>
        <w:spacing w:line="300" w:lineRule="exact"/>
        <w:ind w:left="1282"/>
        <w:jc w:val="both"/>
        <w:rPr>
          <w:rFonts w:ascii="微軟正黑體" w:eastAsia="微軟正黑體" w:hAnsi="微軟正黑體" w:cs="Times New Roman"/>
          <w:sz w:val="24"/>
          <w:szCs w:val="24"/>
        </w:rPr>
      </w:pPr>
    </w:p>
    <w:tbl>
      <w:tblPr>
        <w:tblW w:w="8222" w:type="dxa"/>
        <w:tblInd w:w="-23" w:type="dxa"/>
        <w:tblBorders>
          <w:top w:val="dashed" w:sz="18" w:space="0" w:color="FF0000"/>
          <w:left w:val="dashed" w:sz="18" w:space="0" w:color="FF0000"/>
          <w:bottom w:val="dashed" w:sz="18" w:space="0" w:color="FF0000"/>
          <w:right w:val="dashed" w:sz="18" w:space="0" w:color="FF0000"/>
          <w:insideH w:val="dashed" w:sz="18" w:space="0" w:color="FF0000"/>
          <w:insideV w:val="dashed" w:sz="18" w:space="0" w:color="FF0000"/>
        </w:tblBorders>
        <w:tblLayout w:type="fixed"/>
        <w:tblLook w:val="0600" w:firstRow="0" w:lastRow="0" w:firstColumn="0" w:lastColumn="0" w:noHBand="1" w:noVBand="1"/>
      </w:tblPr>
      <w:tblGrid>
        <w:gridCol w:w="8222"/>
      </w:tblGrid>
      <w:tr w:rsidR="00594003" w:rsidRPr="00594003" w14:paraId="6EF416EC" w14:textId="77777777" w:rsidTr="00594003">
        <w:trPr>
          <w:trHeight w:val="1494"/>
        </w:trPr>
        <w:tc>
          <w:tcPr>
            <w:tcW w:w="8222" w:type="dxa"/>
            <w:shd w:val="clear" w:color="auto" w:fill="auto"/>
            <w:tcMar>
              <w:top w:w="100" w:type="dxa"/>
              <w:left w:w="100" w:type="dxa"/>
              <w:bottom w:w="100" w:type="dxa"/>
              <w:right w:w="100" w:type="dxa"/>
            </w:tcMar>
          </w:tcPr>
          <w:p w14:paraId="632A75BF" w14:textId="0EE12242" w:rsidR="00F057C9" w:rsidRPr="00594003" w:rsidRDefault="00503A19" w:rsidP="005B1E05">
            <w:pPr>
              <w:jc w:val="both"/>
              <w:rPr>
                <w:rFonts w:ascii="新細明體" w:eastAsia="新細明體" w:hAnsi="新細明體" w:cstheme="minorHAnsi"/>
                <w:color w:val="000000" w:themeColor="text1"/>
                <w:lang w:eastAsia="zh-TW"/>
              </w:rPr>
            </w:pPr>
            <w:r w:rsidRPr="00594003">
              <w:rPr>
                <w:rFonts w:ascii="新細明體" w:eastAsia="新細明體" w:hAnsi="新細明體" w:cstheme="minorHAnsi"/>
                <w:color w:val="000000" w:themeColor="text1"/>
                <w:lang w:eastAsia="zh-TW"/>
              </w:rPr>
              <w:t>相片旨在反映內地城鄉生活各方面的差異，</w:t>
            </w:r>
            <w:r w:rsidRPr="00594003">
              <w:rPr>
                <w:rFonts w:ascii="新細明體" w:eastAsia="新細明體" w:hAnsi="新細明體" w:cstheme="minorHAnsi" w:hint="eastAsia"/>
                <w:color w:val="000000" w:themeColor="text1"/>
                <w:lang w:eastAsia="zh-HK"/>
              </w:rPr>
              <w:t>教</w:t>
            </w:r>
            <w:r w:rsidRPr="00594003">
              <w:rPr>
                <w:rFonts w:ascii="新細明體" w:eastAsia="新細明體" w:hAnsi="新細明體" w:cstheme="minorHAnsi"/>
                <w:color w:val="000000" w:themeColor="text1"/>
                <w:lang w:eastAsia="zh-TW"/>
              </w:rPr>
              <w:t>師提示學生內地不少農村的生活已有很大的改善，相片</w:t>
            </w:r>
            <w:r w:rsidRPr="00594003">
              <w:rPr>
                <w:rFonts w:ascii="新細明體" w:eastAsia="新細明體" w:hAnsi="新細明體" w:cstheme="minorHAnsi" w:hint="eastAsia"/>
                <w:color w:val="000000" w:themeColor="text1"/>
                <w:lang w:eastAsia="zh-HK"/>
              </w:rPr>
              <w:t>只反映一些</w:t>
            </w:r>
            <w:r w:rsidRPr="00594003">
              <w:rPr>
                <w:rFonts w:ascii="新細明體" w:eastAsia="新細明體" w:hAnsi="新細明體" w:cstheme="minorHAnsi"/>
                <w:color w:val="000000" w:themeColor="text1"/>
                <w:lang w:eastAsia="zh-TW"/>
              </w:rPr>
              <w:t>農村的情況。</w:t>
            </w:r>
            <w:r w:rsidRPr="00594003">
              <w:rPr>
                <w:rFonts w:ascii="新細明體" w:eastAsia="新細明體" w:hAnsi="新細明體" w:cstheme="minorHAnsi" w:hint="eastAsia"/>
                <w:color w:val="000000" w:themeColor="text1"/>
                <w:lang w:eastAsia="zh-HK"/>
              </w:rPr>
              <w:t>建議亦</w:t>
            </w:r>
            <w:r w:rsidRPr="00594003">
              <w:rPr>
                <w:rFonts w:ascii="新細明體" w:eastAsia="新細明體" w:hAnsi="新細明體" w:cstheme="minorHAnsi"/>
                <w:color w:val="000000" w:themeColor="text1"/>
                <w:lang w:eastAsia="zh-TW"/>
              </w:rPr>
              <w:t>可</w:t>
            </w:r>
            <w:r w:rsidRPr="00594003">
              <w:rPr>
                <w:rFonts w:ascii="新細明體" w:eastAsia="新細明體" w:hAnsi="新細明體" w:cstheme="minorHAnsi" w:hint="eastAsia"/>
                <w:color w:val="000000" w:themeColor="text1"/>
                <w:lang w:eastAsia="zh-HK"/>
              </w:rPr>
              <w:t>邀請</w:t>
            </w:r>
            <w:r w:rsidRPr="00594003">
              <w:rPr>
                <w:rFonts w:ascii="新細明體" w:eastAsia="新細明體" w:hAnsi="新細明體" w:cstheme="minorHAnsi"/>
                <w:color w:val="000000" w:themeColor="text1"/>
                <w:lang w:eastAsia="zh-TW"/>
              </w:rPr>
              <w:t>學生找一些中國城市或農村的相片回校</w:t>
            </w:r>
            <w:r w:rsidRPr="00594003">
              <w:rPr>
                <w:rFonts w:ascii="新細明體" w:eastAsia="新細明體" w:hAnsi="新細明體" w:cstheme="minorHAnsi" w:hint="eastAsia"/>
                <w:color w:val="000000" w:themeColor="text1"/>
                <w:lang w:eastAsia="zh-HK"/>
              </w:rPr>
              <w:t>分享</w:t>
            </w:r>
            <w:r w:rsidRPr="00594003">
              <w:rPr>
                <w:rFonts w:ascii="新細明體" w:eastAsia="新細明體" w:hAnsi="新細明體" w:cstheme="minorHAnsi"/>
                <w:color w:val="000000" w:themeColor="text1"/>
                <w:lang w:eastAsia="zh-TW"/>
              </w:rPr>
              <w:t>，</w:t>
            </w:r>
            <w:r w:rsidRPr="00594003">
              <w:rPr>
                <w:rFonts w:ascii="新細明體" w:eastAsia="新細明體" w:hAnsi="新細明體" w:cstheme="minorHAnsi" w:hint="eastAsia"/>
                <w:color w:val="000000" w:themeColor="text1"/>
                <w:lang w:eastAsia="zh-HK"/>
              </w:rPr>
              <w:t>亦可以</w:t>
            </w:r>
            <w:r w:rsidRPr="00594003">
              <w:rPr>
                <w:rFonts w:ascii="新細明體" w:eastAsia="新細明體" w:hAnsi="新細明體" w:cstheme="minorHAnsi"/>
                <w:color w:val="000000" w:themeColor="text1"/>
                <w:lang w:eastAsia="zh-TW"/>
              </w:rPr>
              <w:t>是自身經驗</w:t>
            </w:r>
            <w:r w:rsidRPr="00594003">
              <w:rPr>
                <w:rFonts w:ascii="新細明體" w:eastAsia="新細明體" w:hAnsi="新細明體" w:cstheme="minorHAnsi" w:hint="eastAsia"/>
                <w:color w:val="000000" w:themeColor="text1"/>
                <w:lang w:eastAsia="zh-HK"/>
              </w:rPr>
              <w:t>相片</w:t>
            </w:r>
            <w:r w:rsidRPr="00594003">
              <w:rPr>
                <w:rFonts w:ascii="新細明體" w:eastAsia="新細明體" w:hAnsi="新細明體" w:cstheme="minorHAnsi"/>
                <w:color w:val="000000" w:themeColor="text1"/>
                <w:lang w:eastAsia="zh-TW"/>
              </w:rPr>
              <w:t>（如旅遊期間親自拍攝的</w:t>
            </w:r>
            <w:r w:rsidR="00BF72AA" w:rsidRPr="00594003">
              <w:rPr>
                <w:rFonts w:ascii="新細明體" w:eastAsia="新細明體" w:hAnsi="新細明體" w:cstheme="minorHAnsi"/>
                <w:color w:val="000000" w:themeColor="text1"/>
                <w:lang w:eastAsia="zh-TW"/>
              </w:rPr>
              <w:t>相</w:t>
            </w:r>
            <w:r w:rsidR="00EE6BA2" w:rsidRPr="00594003">
              <w:rPr>
                <w:rFonts w:ascii="新細明體" w:eastAsia="新細明體" w:hAnsi="新細明體" w:cstheme="minorHAnsi" w:hint="eastAsia"/>
                <w:color w:val="000000" w:themeColor="text1"/>
                <w:lang w:eastAsia="zh-HK"/>
              </w:rPr>
              <w:t>片</w:t>
            </w:r>
            <w:r w:rsidR="00BF72AA" w:rsidRPr="00594003">
              <w:rPr>
                <w:rFonts w:ascii="新細明體" w:eastAsia="新細明體" w:hAnsi="新細明體" w:cstheme="minorHAnsi"/>
                <w:color w:val="000000" w:themeColor="text1"/>
                <w:lang w:eastAsia="zh-TW"/>
              </w:rPr>
              <w:t>），</w:t>
            </w:r>
            <w:r w:rsidR="00BF72AA" w:rsidRPr="00594003">
              <w:rPr>
                <w:rFonts w:ascii="新細明體" w:eastAsia="新細明體" w:hAnsi="新細明體" w:cstheme="minorHAnsi" w:hint="eastAsia"/>
                <w:color w:val="000000" w:themeColor="text1"/>
                <w:lang w:eastAsia="zh-HK"/>
              </w:rPr>
              <w:t>藉</w:t>
            </w:r>
            <w:r w:rsidR="00BF72AA" w:rsidRPr="00594003">
              <w:rPr>
                <w:rFonts w:ascii="新細明體" w:eastAsia="新細明體" w:hAnsi="新細明體" w:cstheme="minorHAnsi"/>
                <w:color w:val="000000" w:themeColor="text1"/>
                <w:lang w:eastAsia="zh-TW"/>
              </w:rPr>
              <w:t>分享展現</w:t>
            </w:r>
            <w:r w:rsidR="00BF72AA" w:rsidRPr="00594003">
              <w:rPr>
                <w:rFonts w:ascii="新細明體" w:eastAsia="新細明體" w:hAnsi="新細明體" w:cstheme="minorHAnsi" w:hint="eastAsia"/>
                <w:color w:val="000000" w:themeColor="text1"/>
                <w:lang w:eastAsia="zh-HK"/>
              </w:rPr>
              <w:t>內地</w:t>
            </w:r>
            <w:r w:rsidR="00BF72AA" w:rsidRPr="00594003">
              <w:rPr>
                <w:rFonts w:ascii="新細明體" w:eastAsia="新細明體" w:hAnsi="新細明體" w:cstheme="minorHAnsi"/>
                <w:color w:val="000000" w:themeColor="text1"/>
                <w:lang w:eastAsia="zh-TW"/>
              </w:rPr>
              <w:t>多元面貌。</w:t>
            </w:r>
            <w:r w:rsidR="00BF72AA" w:rsidRPr="00594003">
              <w:rPr>
                <w:rFonts w:ascii="新細明體" w:eastAsia="新細明體" w:hAnsi="新細明體" w:cstheme="minorHAnsi" w:hint="eastAsia"/>
                <w:color w:val="000000" w:themeColor="text1"/>
                <w:lang w:eastAsia="zh-HK"/>
              </w:rPr>
              <w:t>教</w:t>
            </w:r>
            <w:r w:rsidR="00BF72AA" w:rsidRPr="00594003">
              <w:rPr>
                <w:rFonts w:ascii="新細明體" w:eastAsia="新細明體" w:hAnsi="新細明體" w:cstheme="minorHAnsi"/>
                <w:color w:val="000000" w:themeColor="text1"/>
                <w:lang w:eastAsia="zh-TW"/>
              </w:rPr>
              <w:t>師亦可以找發展得較好的農村與較落後的農村作比較，探討發展差異的可能原因。</w:t>
            </w:r>
            <w:r w:rsidR="00F057C9">
              <w:rPr>
                <w:rFonts w:ascii="新細明體" w:eastAsia="新細明體" w:hAnsi="新細明體" w:cstheme="minorHAnsi" w:hint="eastAsia"/>
                <w:color w:val="000000" w:themeColor="text1"/>
                <w:lang w:eastAsia="zh-HK"/>
              </w:rPr>
              <w:t>另外，教師</w:t>
            </w:r>
            <w:r w:rsidR="005B1E05">
              <w:rPr>
                <w:rFonts w:ascii="新細明體" w:eastAsia="新細明體" w:hAnsi="新細明體" w:cstheme="minorHAnsi" w:hint="eastAsia"/>
                <w:color w:val="000000" w:themeColor="text1"/>
                <w:lang w:eastAsia="zh-HK"/>
              </w:rPr>
              <w:t>亦</w:t>
            </w:r>
            <w:r w:rsidR="00F057C9">
              <w:rPr>
                <w:rFonts w:ascii="新細明體" w:eastAsia="新細明體" w:hAnsi="新細明體" w:cstheme="minorHAnsi" w:hint="eastAsia"/>
                <w:color w:val="000000" w:themeColor="text1"/>
                <w:lang w:eastAsia="zh-HK"/>
              </w:rPr>
              <w:t>可留意</w:t>
            </w:r>
            <w:r w:rsidR="005B1E05">
              <w:rPr>
                <w:rFonts w:ascii="新細明體" w:eastAsia="新細明體" w:hAnsi="新細明體" w:cstheme="minorHAnsi" w:hint="eastAsia"/>
                <w:color w:val="000000" w:themeColor="text1"/>
                <w:lang w:eastAsia="zh-HK"/>
              </w:rPr>
              <w:t>是否具有較</w:t>
            </w:r>
            <w:r w:rsidR="00F057C9">
              <w:rPr>
                <w:rFonts w:ascii="新細明體" w:eastAsia="新細明體" w:hAnsi="新細明體" w:cstheme="minorHAnsi" w:hint="eastAsia"/>
                <w:color w:val="000000" w:themeColor="text1"/>
                <w:lang w:eastAsia="zh-HK"/>
              </w:rPr>
              <w:t>新</w:t>
            </w:r>
            <w:r w:rsidR="005B1E05">
              <w:rPr>
                <w:rFonts w:ascii="新細明體" w:eastAsia="新細明體" w:hAnsi="新細明體" w:cstheme="minorHAnsi" w:hint="eastAsia"/>
                <w:color w:val="000000" w:themeColor="text1"/>
                <w:lang w:eastAsia="zh-HK"/>
              </w:rPr>
              <w:t>近且能展現國家的經濟發展水平和成就的照</w:t>
            </w:r>
            <w:r w:rsidR="00F057C9">
              <w:rPr>
                <w:rFonts w:ascii="新細明體" w:eastAsia="新細明體" w:hAnsi="新細明體" w:cstheme="minorHAnsi" w:hint="eastAsia"/>
                <w:color w:val="000000" w:themeColor="text1"/>
                <w:lang w:eastAsia="zh-HK"/>
              </w:rPr>
              <w:t>片</w:t>
            </w:r>
            <w:r w:rsidR="005B1E05">
              <w:rPr>
                <w:rFonts w:ascii="新細明體" w:eastAsia="新細明體" w:hAnsi="新細明體" w:cstheme="minorHAnsi" w:hint="eastAsia"/>
                <w:color w:val="000000" w:themeColor="text1"/>
                <w:lang w:eastAsia="zh-HK"/>
              </w:rPr>
              <w:t>，</w:t>
            </w:r>
            <w:r w:rsidR="00F057C9">
              <w:rPr>
                <w:rFonts w:ascii="新細明體" w:eastAsia="新細明體" w:hAnsi="新細明體" w:cstheme="minorHAnsi" w:hint="eastAsia"/>
                <w:color w:val="000000" w:themeColor="text1"/>
                <w:lang w:eastAsia="zh-HK"/>
              </w:rPr>
              <w:t>供學生了解國家發展的最新面貎。</w:t>
            </w:r>
          </w:p>
        </w:tc>
      </w:tr>
    </w:tbl>
    <w:p w14:paraId="0C598E45" w14:textId="77777777" w:rsidR="00503A19" w:rsidRDefault="00503A19">
      <w:pPr>
        <w:spacing w:after="200"/>
        <w:rPr>
          <w:rFonts w:ascii="新細明體" w:eastAsia="新細明體" w:hAnsi="新細明體" w:cstheme="minorHAnsi"/>
          <w:b/>
          <w:color w:val="000000"/>
          <w:sz w:val="32"/>
          <w:szCs w:val="32"/>
          <w:lang w:eastAsia="zh-TW"/>
        </w:rPr>
      </w:pPr>
      <w:r>
        <w:rPr>
          <w:rFonts w:ascii="新細明體" w:eastAsia="新細明體" w:hAnsi="新細明體" w:cstheme="minorHAnsi"/>
          <w:b/>
          <w:color w:val="000000"/>
          <w:sz w:val="32"/>
          <w:szCs w:val="32"/>
          <w:lang w:eastAsia="zh-TW"/>
        </w:rPr>
        <w:br w:type="page"/>
      </w:r>
    </w:p>
    <w:p w14:paraId="6D6E80E3" w14:textId="77777777" w:rsidR="00843C4B" w:rsidRPr="00D349A1" w:rsidRDefault="00843C4B" w:rsidP="00843C4B">
      <w:pPr>
        <w:spacing w:line="240" w:lineRule="auto"/>
        <w:jc w:val="center"/>
        <w:rPr>
          <w:rFonts w:ascii="新細明體" w:eastAsia="新細明體" w:hAnsi="新細明體" w:cstheme="minorHAnsi"/>
          <w:b/>
          <w:sz w:val="24"/>
          <w:szCs w:val="24"/>
          <w:lang w:eastAsia="zh-TW"/>
        </w:rPr>
      </w:pPr>
      <w:r w:rsidRPr="00D349A1">
        <w:rPr>
          <w:rFonts w:ascii="新細明體" w:eastAsia="新細明體" w:hAnsi="新細明體" w:hint="eastAsia"/>
          <w:b/>
          <w:noProof/>
          <w:sz w:val="24"/>
          <w:szCs w:val="24"/>
          <w:lang w:eastAsia="zh-TW"/>
        </w:rPr>
        <w:lastRenderedPageBreak/>
        <w:t>單元3</w:t>
      </w:r>
      <w:r w:rsidRPr="00D349A1">
        <w:rPr>
          <w:rFonts w:ascii="新細明體" w:eastAsia="新細明體" w:hAnsi="新細明體"/>
          <w:b/>
          <w:noProof/>
          <w:sz w:val="24"/>
          <w:szCs w:val="24"/>
          <w:lang w:eastAsia="zh-TW"/>
        </w:rPr>
        <w:t>.2</w:t>
      </w:r>
      <w:r w:rsidRPr="00D349A1">
        <w:rPr>
          <w:rFonts w:ascii="新細明體" w:eastAsia="新細明體" w:hAnsi="新細明體" w:cstheme="minorHAnsi" w:hint="eastAsia"/>
          <w:b/>
          <w:sz w:val="24"/>
          <w:szCs w:val="24"/>
          <w:lang w:eastAsia="zh-TW"/>
        </w:rPr>
        <w:t>國家經濟概況及世界貿易</w:t>
      </w:r>
    </w:p>
    <w:p w14:paraId="435381BF" w14:textId="77777777" w:rsidR="00843C4B" w:rsidRPr="00D349A1" w:rsidRDefault="00843C4B" w:rsidP="00843C4B">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第一部分：國家的經濟發展</w:t>
      </w:r>
    </w:p>
    <w:p w14:paraId="75A54AD5" w14:textId="516542B8" w:rsidR="00843C4B" w:rsidRPr="00D349A1" w:rsidRDefault="00843C4B" w:rsidP="00843C4B">
      <w:pPr>
        <w:snapToGrid w:val="0"/>
        <w:spacing w:line="240" w:lineRule="auto"/>
        <w:jc w:val="center"/>
        <w:rPr>
          <w:rFonts w:ascii="新細明體" w:eastAsia="新細明體" w:hAnsi="新細明體"/>
          <w:b/>
          <w:noProof/>
          <w:sz w:val="24"/>
          <w:szCs w:val="24"/>
          <w:lang w:eastAsia="zh-TW"/>
        </w:rPr>
      </w:pPr>
      <w:r w:rsidRPr="00D349A1">
        <w:rPr>
          <w:rFonts w:ascii="新細明體" w:eastAsia="新細明體" w:hAnsi="新細明體" w:hint="eastAsia"/>
          <w:b/>
          <w:noProof/>
          <w:sz w:val="24"/>
          <w:szCs w:val="24"/>
          <w:lang w:eastAsia="zh-TW"/>
        </w:rPr>
        <w:t>（</w:t>
      </w:r>
      <w:r w:rsidRPr="00D349A1">
        <w:rPr>
          <w:rFonts w:ascii="新細明體" w:eastAsia="新細明體" w:hAnsi="新細明體" w:hint="eastAsia"/>
          <w:b/>
          <w:noProof/>
          <w:sz w:val="24"/>
          <w:szCs w:val="24"/>
          <w:lang w:eastAsia="zh-HK"/>
        </w:rPr>
        <w:t>第七課節</w:t>
      </w:r>
      <w:r w:rsidRPr="00D349A1">
        <w:rPr>
          <w:rFonts w:ascii="新細明體" w:eastAsia="新細明體" w:hAnsi="新細明體" w:hint="eastAsia"/>
          <w:b/>
          <w:noProof/>
          <w:sz w:val="24"/>
          <w:szCs w:val="24"/>
          <w:lang w:eastAsia="zh-TW"/>
        </w:rPr>
        <w:t>）</w:t>
      </w:r>
    </w:p>
    <w:p w14:paraId="25AE15BF" w14:textId="415C70FD" w:rsidR="00843C4B" w:rsidRPr="00D349A1" w:rsidRDefault="00843C4B" w:rsidP="00843C4B">
      <w:pPr>
        <w:spacing w:line="240" w:lineRule="auto"/>
        <w:jc w:val="center"/>
        <w:rPr>
          <w:rFonts w:ascii="新細明體" w:eastAsia="新細明體" w:hAnsi="新細明體"/>
          <w:b/>
          <w:sz w:val="24"/>
          <w:szCs w:val="24"/>
          <w:lang w:eastAsia="zh-HK"/>
        </w:rPr>
      </w:pPr>
      <w:r w:rsidRPr="00D349A1">
        <w:rPr>
          <w:rFonts w:ascii="新細明體" w:eastAsia="新細明體" w:hAnsi="新細明體" w:hint="eastAsia"/>
          <w:b/>
          <w:sz w:val="24"/>
          <w:szCs w:val="24"/>
          <w:lang w:eastAsia="zh-HK"/>
        </w:rPr>
        <w:t>學與教材料</w:t>
      </w:r>
    </w:p>
    <w:p w14:paraId="12677FF7" w14:textId="77777777" w:rsidR="00843C4B" w:rsidRPr="00843C4B" w:rsidRDefault="00843C4B" w:rsidP="00843C4B">
      <w:pPr>
        <w:spacing w:line="240" w:lineRule="auto"/>
        <w:jc w:val="center"/>
        <w:rPr>
          <w:rFonts w:ascii="微軟正黑體" w:eastAsia="微軟正黑體" w:hAnsi="微軟正黑體" w:cstheme="minorHAnsi"/>
          <w:b/>
          <w:color w:val="000000"/>
          <w:sz w:val="32"/>
          <w:szCs w:val="32"/>
          <w:lang w:eastAsia="zh-HK"/>
        </w:rPr>
      </w:pPr>
    </w:p>
    <w:p w14:paraId="09EC78F0" w14:textId="3BD641FB" w:rsidR="00DB6E97" w:rsidRPr="0089525A" w:rsidRDefault="00DB6E97" w:rsidP="0089525A">
      <w:pPr>
        <w:spacing w:line="240" w:lineRule="auto"/>
        <w:rPr>
          <w:rFonts w:ascii="微軟正黑體" w:eastAsia="微軟正黑體" w:hAnsi="微軟正黑體" w:cstheme="minorHAnsi"/>
          <w:b/>
          <w:color w:val="000000"/>
          <w:sz w:val="32"/>
          <w:szCs w:val="32"/>
          <w:lang w:eastAsia="zh-HK"/>
        </w:rPr>
      </w:pPr>
      <w:r w:rsidRPr="0089525A">
        <w:rPr>
          <w:rFonts w:ascii="微軟正黑體" w:eastAsia="微軟正黑體" w:hAnsi="微軟正黑體" w:cstheme="minorHAnsi" w:hint="eastAsia"/>
          <w:b/>
          <w:color w:val="000000"/>
          <w:sz w:val="32"/>
          <w:szCs w:val="32"/>
          <w:lang w:eastAsia="zh-HK"/>
        </w:rPr>
        <w:t>國家改善民生政策的例子：扶貧政策</w:t>
      </w:r>
    </w:p>
    <w:p w14:paraId="505D4B21" w14:textId="385CB21A" w:rsidR="00DB6E97" w:rsidRPr="0089525A" w:rsidRDefault="00DB6E97" w:rsidP="0089525A">
      <w:pPr>
        <w:spacing w:line="240" w:lineRule="auto"/>
        <w:jc w:val="both"/>
        <w:rPr>
          <w:rFonts w:ascii="微軟正黑體" w:eastAsia="微軟正黑體" w:hAnsi="微軟正黑體" w:cstheme="minorHAnsi"/>
          <w:b/>
          <w:sz w:val="24"/>
          <w:szCs w:val="24"/>
          <w:lang w:eastAsia="zh-HK"/>
        </w:rPr>
      </w:pPr>
      <w:r w:rsidRPr="0089525A">
        <w:rPr>
          <w:rFonts w:ascii="微軟正黑體" w:eastAsia="微軟正黑體" w:hAnsi="微軟正黑體" w:cstheme="minorHAnsi" w:hint="eastAsia"/>
          <w:b/>
          <w:sz w:val="24"/>
          <w:szCs w:val="24"/>
          <w:lang w:eastAsia="zh-TW"/>
        </w:rPr>
        <w:t>引言：</w:t>
      </w:r>
      <w:r w:rsidRPr="0089525A">
        <w:rPr>
          <w:rFonts w:ascii="微軟正黑體" w:eastAsia="微軟正黑體" w:hAnsi="微軟正黑體" w:cstheme="minorHAnsi" w:hint="eastAsia"/>
          <w:b/>
          <w:sz w:val="24"/>
          <w:szCs w:val="24"/>
          <w:lang w:eastAsia="zh-HK"/>
        </w:rPr>
        <w:t>國家</w:t>
      </w:r>
      <w:r w:rsidRPr="0089525A">
        <w:rPr>
          <w:rFonts w:ascii="微軟正黑體" w:eastAsia="微軟正黑體" w:hAnsi="微軟正黑體" w:cstheme="minorHAnsi" w:hint="eastAsia"/>
          <w:b/>
          <w:sz w:val="24"/>
          <w:szCs w:val="24"/>
          <w:lang w:eastAsia="zh-TW"/>
        </w:rPr>
        <w:t>精準扶貧</w:t>
      </w:r>
      <w:r w:rsidRPr="0089525A">
        <w:rPr>
          <w:rFonts w:ascii="微軟正黑體" w:eastAsia="微軟正黑體" w:hAnsi="微軟正黑體" w:cstheme="minorHAnsi" w:hint="eastAsia"/>
          <w:b/>
          <w:sz w:val="24"/>
          <w:szCs w:val="24"/>
          <w:lang w:eastAsia="zh-HK"/>
        </w:rPr>
        <w:t>政策</w:t>
      </w:r>
    </w:p>
    <w:p w14:paraId="261816BE" w14:textId="77777777" w:rsidR="00DB6E97" w:rsidRPr="0089525A" w:rsidRDefault="00DB6E97" w:rsidP="0089525A">
      <w:pPr>
        <w:spacing w:line="240" w:lineRule="auto"/>
        <w:jc w:val="both"/>
        <w:rPr>
          <w:rFonts w:ascii="微軟正黑體" w:eastAsia="微軟正黑體" w:hAnsi="微軟正黑體" w:cstheme="minorHAnsi"/>
          <w:sz w:val="24"/>
          <w:szCs w:val="24"/>
          <w:lang w:eastAsia="zh-HK"/>
        </w:rPr>
      </w:pPr>
      <w:r w:rsidRPr="0089525A">
        <w:rPr>
          <w:rFonts w:ascii="微軟正黑體" w:eastAsia="微軟正黑體" w:hAnsi="微軟正黑體" w:cstheme="minorHAnsi" w:hint="eastAsia"/>
          <w:sz w:val="24"/>
          <w:szCs w:val="24"/>
          <w:lang w:eastAsia="zh-TW"/>
        </w:rPr>
        <w:t>從</w:t>
      </w:r>
      <w:r w:rsidRPr="0089525A">
        <w:rPr>
          <w:rFonts w:ascii="微軟正黑體" w:eastAsia="微軟正黑體" w:hAnsi="微軟正黑體" w:cstheme="minorHAnsi"/>
          <w:sz w:val="24"/>
          <w:szCs w:val="24"/>
          <w:lang w:eastAsia="zh-TW"/>
        </w:rPr>
        <w:t>2013</w:t>
      </w:r>
      <w:r w:rsidRPr="0089525A">
        <w:rPr>
          <w:rFonts w:ascii="微軟正黑體" w:eastAsia="微軟正黑體" w:hAnsi="微軟正黑體" w:cstheme="minorHAnsi" w:hint="eastAsia"/>
          <w:sz w:val="24"/>
          <w:szCs w:val="24"/>
          <w:lang w:eastAsia="zh-TW"/>
        </w:rPr>
        <w:t>年起，中央政府提出了精</w:t>
      </w:r>
      <w:proofErr w:type="gramStart"/>
      <w:r w:rsidRPr="0089525A">
        <w:rPr>
          <w:rFonts w:ascii="微軟正黑體" w:eastAsia="微軟正黑體" w:hAnsi="微軟正黑體" w:cstheme="minorHAnsi" w:hint="eastAsia"/>
          <w:sz w:val="24"/>
          <w:szCs w:val="24"/>
          <w:lang w:eastAsia="zh-TW"/>
        </w:rPr>
        <w:t>準</w:t>
      </w:r>
      <w:proofErr w:type="gramEnd"/>
      <w:r w:rsidRPr="0089525A">
        <w:rPr>
          <w:rFonts w:ascii="微軟正黑體" w:eastAsia="微軟正黑體" w:hAnsi="微軟正黑體" w:cstheme="minorHAnsi" w:hint="eastAsia"/>
          <w:sz w:val="24"/>
          <w:szCs w:val="24"/>
          <w:lang w:eastAsia="zh-TW"/>
        </w:rPr>
        <w:t>扶貧戰略，總目標為</w:t>
      </w:r>
      <w:r w:rsidRPr="0089525A">
        <w:rPr>
          <w:rFonts w:ascii="微軟正黑體" w:eastAsia="微軟正黑體" w:hAnsi="微軟正黑體" w:cstheme="minorHAnsi"/>
          <w:sz w:val="24"/>
          <w:szCs w:val="24"/>
          <w:lang w:eastAsia="zh-TW"/>
        </w:rPr>
        <w:t>2020</w:t>
      </w:r>
      <w:proofErr w:type="gramStart"/>
      <w:r w:rsidRPr="0089525A">
        <w:rPr>
          <w:rFonts w:ascii="微軟正黑體" w:eastAsia="微軟正黑體" w:hAnsi="微軟正黑體" w:cstheme="minorHAnsi" w:hint="eastAsia"/>
          <w:sz w:val="24"/>
          <w:szCs w:val="24"/>
          <w:lang w:eastAsia="zh-TW"/>
        </w:rPr>
        <w:t>年</w:t>
      </w:r>
      <w:proofErr w:type="gramEnd"/>
      <w:r w:rsidRPr="0089525A">
        <w:rPr>
          <w:rFonts w:ascii="微軟正黑體" w:eastAsia="微軟正黑體" w:hAnsi="微軟正黑體" w:cstheme="minorHAnsi" w:hint="eastAsia"/>
          <w:sz w:val="24"/>
          <w:szCs w:val="24"/>
          <w:lang w:eastAsia="zh-TW"/>
        </w:rPr>
        <w:t>令全國貧困人口脫貧。精</w:t>
      </w:r>
      <w:proofErr w:type="gramStart"/>
      <w:r w:rsidRPr="0089525A">
        <w:rPr>
          <w:rFonts w:ascii="微軟正黑體" w:eastAsia="微軟正黑體" w:hAnsi="微軟正黑體" w:cstheme="minorHAnsi" w:hint="eastAsia"/>
          <w:sz w:val="24"/>
          <w:szCs w:val="24"/>
          <w:lang w:eastAsia="zh-TW"/>
        </w:rPr>
        <w:t>準</w:t>
      </w:r>
      <w:proofErr w:type="gramEnd"/>
      <w:r w:rsidRPr="0089525A">
        <w:rPr>
          <w:rFonts w:ascii="微軟正黑體" w:eastAsia="微軟正黑體" w:hAnsi="微軟正黑體" w:cstheme="minorHAnsi" w:hint="eastAsia"/>
          <w:sz w:val="24"/>
          <w:szCs w:val="24"/>
          <w:lang w:eastAsia="zh-TW"/>
        </w:rPr>
        <w:t>扶貧，是指針對不同貧困區域環境、不同貧困農戶狀況，運用科學有效的</w:t>
      </w:r>
      <w:proofErr w:type="gramStart"/>
      <w:r w:rsidRPr="0089525A">
        <w:rPr>
          <w:rFonts w:ascii="微軟正黑體" w:eastAsia="微軟正黑體" w:hAnsi="微軟正黑體" w:cstheme="minorHAnsi" w:hint="eastAsia"/>
          <w:sz w:val="24"/>
          <w:szCs w:val="24"/>
          <w:lang w:eastAsia="zh-TW"/>
        </w:rPr>
        <w:t>程序對扶</w:t>
      </w:r>
      <w:proofErr w:type="gramEnd"/>
      <w:r w:rsidRPr="0089525A">
        <w:rPr>
          <w:rFonts w:ascii="微軟正黑體" w:eastAsia="微軟正黑體" w:hAnsi="微軟正黑體" w:cstheme="minorHAnsi" w:hint="eastAsia"/>
          <w:sz w:val="24"/>
          <w:szCs w:val="24"/>
          <w:lang w:eastAsia="zh-TW"/>
        </w:rPr>
        <w:t>貧對象實施精確識別、精確幫扶、精確管理</w:t>
      </w:r>
      <w:proofErr w:type="gramStart"/>
      <w:r w:rsidRPr="0089525A">
        <w:rPr>
          <w:rFonts w:ascii="微軟正黑體" w:eastAsia="微軟正黑體" w:hAnsi="微軟正黑體" w:cstheme="minorHAnsi" w:hint="eastAsia"/>
          <w:sz w:val="24"/>
          <w:szCs w:val="24"/>
          <w:lang w:eastAsia="zh-TW"/>
        </w:rPr>
        <w:t>的治貧方</w:t>
      </w:r>
      <w:proofErr w:type="gramEnd"/>
      <w:r w:rsidRPr="0089525A">
        <w:rPr>
          <w:rFonts w:ascii="微軟正黑體" w:eastAsia="微軟正黑體" w:hAnsi="微軟正黑體" w:cstheme="minorHAnsi" w:hint="eastAsia"/>
          <w:sz w:val="24"/>
          <w:szCs w:val="24"/>
          <w:lang w:eastAsia="zh-TW"/>
        </w:rPr>
        <w:t>式。推動「精</w:t>
      </w:r>
      <w:proofErr w:type="gramStart"/>
      <w:r w:rsidRPr="0089525A">
        <w:rPr>
          <w:rFonts w:ascii="微軟正黑體" w:eastAsia="微軟正黑體" w:hAnsi="微軟正黑體" w:cstheme="minorHAnsi" w:hint="eastAsia"/>
          <w:sz w:val="24"/>
          <w:szCs w:val="24"/>
          <w:lang w:eastAsia="zh-TW"/>
        </w:rPr>
        <w:t>準</w:t>
      </w:r>
      <w:proofErr w:type="gramEnd"/>
      <w:r w:rsidRPr="0089525A">
        <w:rPr>
          <w:rFonts w:ascii="微軟正黑體" w:eastAsia="微軟正黑體" w:hAnsi="微軟正黑體" w:cstheme="minorHAnsi" w:hint="eastAsia"/>
          <w:sz w:val="24"/>
          <w:szCs w:val="24"/>
          <w:lang w:eastAsia="zh-TW"/>
        </w:rPr>
        <w:t>扶貧」戰略，有助於識別貧困人口，對症下藥，</w:t>
      </w:r>
      <w:proofErr w:type="gramStart"/>
      <w:r w:rsidRPr="0089525A">
        <w:rPr>
          <w:rFonts w:ascii="微軟正黑體" w:eastAsia="微軟正黑體" w:hAnsi="微軟正黑體" w:cstheme="minorHAnsi" w:hint="eastAsia"/>
          <w:sz w:val="24"/>
          <w:szCs w:val="24"/>
          <w:lang w:eastAsia="zh-TW"/>
        </w:rPr>
        <w:t>使扶</w:t>
      </w:r>
      <w:proofErr w:type="gramEnd"/>
      <w:r w:rsidRPr="0089525A">
        <w:rPr>
          <w:rFonts w:ascii="微軟正黑體" w:eastAsia="微軟正黑體" w:hAnsi="微軟正黑體" w:cstheme="minorHAnsi" w:hint="eastAsia"/>
          <w:sz w:val="24"/>
          <w:szCs w:val="24"/>
          <w:lang w:eastAsia="zh-TW"/>
        </w:rPr>
        <w:t>貧工作比以往更見成效。</w:t>
      </w:r>
    </w:p>
    <w:p w14:paraId="17DD22C9" w14:textId="77777777" w:rsidR="0089525A" w:rsidRDefault="0089525A" w:rsidP="00DB6E97">
      <w:pPr>
        <w:spacing w:line="360" w:lineRule="auto"/>
        <w:rPr>
          <w:rFonts w:ascii="新細明體" w:eastAsia="新細明體" w:hAnsi="新細明體" w:cstheme="minorHAnsi"/>
          <w:lang w:eastAsia="zh-TW"/>
        </w:rPr>
      </w:pPr>
    </w:p>
    <w:p w14:paraId="5939E6C6" w14:textId="66E0FBD0" w:rsidR="00DB6E97" w:rsidRDefault="00DB6E97" w:rsidP="0089525A">
      <w:pPr>
        <w:spacing w:line="240" w:lineRule="auto"/>
        <w:rPr>
          <w:rStyle w:val="a6"/>
          <w:rFonts w:ascii="Times New Roman" w:eastAsia="新細明體" w:hAnsi="Times New Roman" w:cs="Times New Roman"/>
          <w:lang w:eastAsia="zh-TW"/>
        </w:rPr>
      </w:pPr>
      <w:r w:rsidRPr="0089525A">
        <w:rPr>
          <w:rFonts w:ascii="Times New Roman" w:eastAsia="新細明體" w:hAnsi="Times New Roman" w:cs="Times New Roman"/>
          <w:lang w:eastAsia="zh-TW"/>
        </w:rPr>
        <w:t>資料來源</w:t>
      </w:r>
      <w:proofErr w:type="gramStart"/>
      <w:r w:rsidRPr="0089525A">
        <w:rPr>
          <w:rFonts w:ascii="Times New Roman" w:eastAsia="新細明體" w:hAnsi="Times New Roman" w:cs="Times New Roman"/>
          <w:lang w:eastAsia="zh-TW"/>
        </w:rPr>
        <w:t>︰</w:t>
      </w:r>
      <w:proofErr w:type="gramEnd"/>
      <w:r w:rsidRPr="0089525A">
        <w:rPr>
          <w:rFonts w:ascii="Times New Roman" w:eastAsia="新細明體" w:hAnsi="Times New Roman" w:cs="Times New Roman"/>
          <w:lang w:eastAsia="zh-TW"/>
        </w:rPr>
        <w:t>中國文化研究院（</w:t>
      </w:r>
      <w:r w:rsidRPr="0089525A">
        <w:rPr>
          <w:rFonts w:ascii="Times New Roman" w:eastAsia="新細明體" w:hAnsi="Times New Roman" w:cs="Times New Roman"/>
          <w:lang w:eastAsia="zh-TW"/>
        </w:rPr>
        <w:t>2021</w:t>
      </w:r>
      <w:r w:rsidRPr="0089525A">
        <w:rPr>
          <w:rFonts w:ascii="Times New Roman" w:eastAsia="新細明體" w:hAnsi="Times New Roman" w:cs="Times New Roman"/>
          <w:lang w:eastAsia="zh-TW"/>
        </w:rPr>
        <w:t>）。《精準扶貧》。取自</w:t>
      </w:r>
      <w:hyperlink r:id="rId46" w:history="1">
        <w:r w:rsidRPr="0089525A">
          <w:rPr>
            <w:rStyle w:val="a6"/>
            <w:rFonts w:ascii="Times New Roman" w:eastAsia="新細明體" w:hAnsi="Times New Roman" w:cs="Times New Roman"/>
            <w:lang w:eastAsia="zh-TW"/>
          </w:rPr>
          <w:t>https://ls.chiculture.org.hk/tc/hot-topics/376?gclid=Cj0KCQiA0fr_BRDaARIsAABw4EvpsLYuRAwF7p91_7CShhRqCKGzLr_1AGfxE_nUdYJ_GgsCJRSshyUaAn2CEALw_wcB</w:t>
        </w:r>
      </w:hyperlink>
    </w:p>
    <w:p w14:paraId="60295824" w14:textId="77777777" w:rsidR="0089525A" w:rsidRPr="0089525A" w:rsidRDefault="0089525A" w:rsidP="0089525A">
      <w:pPr>
        <w:spacing w:line="240" w:lineRule="auto"/>
        <w:rPr>
          <w:rFonts w:ascii="Times New Roman" w:eastAsia="新細明體" w:hAnsi="Times New Roman" w:cs="Times New Roman"/>
          <w:b/>
          <w:color w:val="000000"/>
          <w:sz w:val="32"/>
          <w:szCs w:val="32"/>
          <w:lang w:eastAsia="zh-TW"/>
        </w:rPr>
      </w:pPr>
    </w:p>
    <w:p w14:paraId="586F1D72" w14:textId="74F2F8DC" w:rsidR="008827CD" w:rsidRDefault="0089525A" w:rsidP="00DC6D78">
      <w:pPr>
        <w:spacing w:line="360" w:lineRule="auto"/>
        <w:rPr>
          <w:rFonts w:ascii="新細明體" w:eastAsia="新細明體" w:hAnsi="新細明體" w:cstheme="minorHAnsi"/>
          <w:b/>
          <w:sz w:val="24"/>
          <w:szCs w:val="24"/>
          <w:lang w:eastAsia="zh-HK"/>
        </w:rPr>
      </w:pPr>
      <w:r>
        <w:rPr>
          <w:rFonts w:eastAsia="DengXian"/>
          <w:noProof/>
          <w:color w:val="231F20"/>
          <w:lang w:eastAsia="zh-TW"/>
        </w:rPr>
        <mc:AlternateContent>
          <mc:Choice Requires="wps">
            <w:drawing>
              <wp:anchor distT="0" distB="0" distL="114300" distR="114300" simplePos="0" relativeHeight="251920384" behindDoc="0" locked="0" layoutInCell="1" allowOverlap="1" wp14:anchorId="2841FAB2" wp14:editId="63229322">
                <wp:simplePos x="0" y="0"/>
                <wp:positionH relativeFrom="margin">
                  <wp:align>left</wp:align>
                </wp:positionH>
                <wp:positionV relativeFrom="paragraph">
                  <wp:posOffset>334645</wp:posOffset>
                </wp:positionV>
                <wp:extent cx="5772150" cy="2667000"/>
                <wp:effectExtent l="19050" t="19050" r="19050" b="19050"/>
                <wp:wrapTopAndBottom/>
                <wp:docPr id="25" name="圓角矩形 1073"/>
                <wp:cNvGraphicFramePr/>
                <a:graphic xmlns:a="http://schemas.openxmlformats.org/drawingml/2006/main">
                  <a:graphicData uri="http://schemas.microsoft.com/office/word/2010/wordprocessingShape">
                    <wps:wsp>
                      <wps:cNvSpPr/>
                      <wps:spPr>
                        <a:xfrm>
                          <a:off x="0" y="0"/>
                          <a:ext cx="5772150" cy="2667000"/>
                        </a:xfrm>
                        <a:prstGeom prst="roundRect">
                          <a:avLst/>
                        </a:prstGeom>
                        <a:solidFill>
                          <a:sysClr val="window" lastClr="FFFFFF"/>
                        </a:solidFill>
                        <a:ln w="28575" cap="flat" cmpd="sng" algn="ctr">
                          <a:solidFill>
                            <a:srgbClr val="4472C4"/>
                          </a:solidFill>
                          <a:prstDash val="solid"/>
                          <a:miter lim="800000"/>
                        </a:ln>
                        <a:effectLst/>
                      </wps:spPr>
                      <wps:txbx>
                        <w:txbxContent>
                          <w:p w14:paraId="1D188179" w14:textId="5C662520" w:rsidR="005E4F86" w:rsidRDefault="005E4F86" w:rsidP="0089525A">
                            <w:pPr>
                              <w:snapToGrid w:val="0"/>
                              <w:spacing w:line="280" w:lineRule="exact"/>
                              <w:rPr>
                                <w:rFonts w:eastAsiaTheme="minorEastAsia"/>
                                <w:b/>
                              </w:rPr>
                            </w:pPr>
                          </w:p>
                          <w:p w14:paraId="1B1B1EB5" w14:textId="360C6F93" w:rsidR="005E4F86" w:rsidRDefault="005E4F86" w:rsidP="0089525A">
                            <w:pPr>
                              <w:snapToGrid w:val="0"/>
                              <w:spacing w:line="280" w:lineRule="exact"/>
                              <w:rPr>
                                <w:rFonts w:ascii="微軟正黑體" w:eastAsiaTheme="minorEastAsia" w:hAnsi="微軟正黑體"/>
                                <w:sz w:val="24"/>
                                <w:szCs w:val="24"/>
                              </w:rPr>
                            </w:pPr>
                          </w:p>
                          <w:p w14:paraId="001D3B3C" w14:textId="77777777" w:rsidR="005E4F86" w:rsidRDefault="005E4F86" w:rsidP="0089525A">
                            <w:pPr>
                              <w:snapToGrid w:val="0"/>
                              <w:spacing w:line="280" w:lineRule="exact"/>
                              <w:rPr>
                                <w:rFonts w:ascii="微軟正黑體" w:eastAsiaTheme="minorEastAsia" w:hAnsi="微軟正黑體"/>
                                <w:sz w:val="24"/>
                                <w:szCs w:val="24"/>
                              </w:rPr>
                            </w:pPr>
                          </w:p>
                          <w:p w14:paraId="6360982C" w14:textId="394EB9B7" w:rsidR="005E4F86" w:rsidRPr="0089525A" w:rsidRDefault="005E4F86" w:rsidP="0089525A">
                            <w:pPr>
                              <w:snapToGrid w:val="0"/>
                              <w:spacing w:line="280" w:lineRule="exact"/>
                              <w:jc w:val="both"/>
                              <w:rPr>
                                <w:rFonts w:ascii="微軟正黑體" w:eastAsia="微軟正黑體" w:hAnsi="微軟正黑體"/>
                                <w:sz w:val="24"/>
                                <w:szCs w:val="24"/>
                                <w:lang w:eastAsia="zh-TW"/>
                              </w:rPr>
                            </w:pPr>
                            <w:r w:rsidRPr="005A4E29">
                              <w:rPr>
                                <w:rFonts w:ascii="微軟正黑體" w:eastAsia="微軟正黑體" w:hAnsi="微軟正黑體"/>
                                <w:b/>
                                <w:noProof/>
                                <w:sz w:val="28"/>
                                <w:szCs w:val="28"/>
                                <w:lang w:eastAsia="zh-TW"/>
                              </w:rPr>
                              <w:drawing>
                                <wp:inline distT="0" distB="0" distL="0" distR="0" wp14:anchorId="1C377567" wp14:editId="169FB4AE">
                                  <wp:extent cx="856800" cy="698909"/>
                                  <wp:effectExtent l="0" t="0" r="635" b="6350"/>
                                  <wp:docPr id="28" name="圖片 2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89525A">
                              <w:rPr>
                                <w:rFonts w:ascii="微軟正黑體" w:eastAsia="微軟正黑體" w:hAnsi="微軟正黑體" w:hint="eastAsia"/>
                                <w:sz w:val="24"/>
                                <w:szCs w:val="24"/>
                                <w:lang w:eastAsia="zh-TW"/>
                              </w:rPr>
                              <w:t>團結香港基金《江山多驕》第十七集：中國脫貧奇蹟</w:t>
                            </w:r>
                          </w:p>
                          <w:p w14:paraId="502BB175" w14:textId="4DD00928" w:rsidR="005E4F86" w:rsidRPr="0089525A" w:rsidRDefault="005E4F86" w:rsidP="0089525A">
                            <w:pPr>
                              <w:snapToGrid w:val="0"/>
                              <w:spacing w:line="280" w:lineRule="exact"/>
                              <w:jc w:val="both"/>
                              <w:rPr>
                                <w:rFonts w:ascii="微軟正黑體" w:eastAsia="微軟正黑體" w:hAnsi="微軟正黑體"/>
                                <w:sz w:val="24"/>
                                <w:szCs w:val="24"/>
                              </w:rPr>
                            </w:pPr>
                            <w:r w:rsidRPr="0089525A">
                              <w:rPr>
                                <w:rFonts w:ascii="微軟正黑體" w:eastAsia="微軟正黑體" w:hAnsi="微軟正黑體" w:hint="eastAsia"/>
                                <w:sz w:val="24"/>
                                <w:szCs w:val="24"/>
                              </w:rPr>
                              <w:t>【總長</w:t>
                            </w:r>
                            <w:r>
                              <w:rPr>
                                <w:rFonts w:ascii="微軟正黑體" w:eastAsia="微軟正黑體" w:hAnsi="微軟正黑體" w:hint="eastAsia"/>
                                <w:sz w:val="24"/>
                                <w:szCs w:val="24"/>
                                <w:lang w:eastAsia="zh-TW"/>
                              </w:rPr>
                              <w:t>1</w:t>
                            </w:r>
                            <w:r w:rsidRPr="0089525A">
                              <w:rPr>
                                <w:rFonts w:ascii="微軟正黑體" w:eastAsia="微軟正黑體" w:hAnsi="微軟正黑體" w:hint="eastAsia"/>
                                <w:sz w:val="24"/>
                                <w:szCs w:val="24"/>
                              </w:rPr>
                              <w:t>分鐘</w:t>
                            </w:r>
                            <w:r>
                              <w:rPr>
                                <w:rFonts w:ascii="微軟正黑體" w:eastAsia="微軟正黑體" w:hAnsi="微軟正黑體" w:hint="eastAsia"/>
                                <w:sz w:val="24"/>
                                <w:szCs w:val="24"/>
                                <w:lang w:eastAsia="zh-TW"/>
                              </w:rPr>
                              <w:t>4</w:t>
                            </w:r>
                            <w:r>
                              <w:rPr>
                                <w:rFonts w:ascii="微軟正黑體" w:eastAsia="微軟正黑體" w:hAnsi="微軟正黑體"/>
                                <w:sz w:val="24"/>
                                <w:szCs w:val="24"/>
                                <w:lang w:eastAsia="zh-TW"/>
                              </w:rPr>
                              <w:t>0</w:t>
                            </w:r>
                            <w:r w:rsidRPr="0089525A">
                              <w:rPr>
                                <w:rFonts w:ascii="微軟正黑體" w:eastAsia="微軟正黑體" w:hAnsi="微軟正黑體" w:hint="eastAsia"/>
                                <w:sz w:val="24"/>
                                <w:szCs w:val="24"/>
                              </w:rPr>
                              <w:t>秒】</w:t>
                            </w:r>
                          </w:p>
                          <w:p w14:paraId="3743BFAE" w14:textId="046F472A" w:rsidR="005E4F86" w:rsidRPr="0089525A" w:rsidRDefault="005E4F86" w:rsidP="00D51F86">
                            <w:pPr>
                              <w:snapToGrid w:val="0"/>
                              <w:spacing w:line="320" w:lineRule="exact"/>
                              <w:ind w:right="-263"/>
                              <w:rPr>
                                <w:sz w:val="24"/>
                                <w:szCs w:val="24"/>
                              </w:rPr>
                            </w:pPr>
                            <w:r w:rsidRPr="0089525A">
                              <w:rPr>
                                <w:rFonts w:ascii="微軟正黑體" w:eastAsia="微軟正黑體" w:hAnsi="微軟正黑體" w:hint="eastAsia"/>
                                <w:b/>
                                <w:sz w:val="24"/>
                                <w:szCs w:val="24"/>
                                <w:lang w:eastAsia="zh-HK"/>
                              </w:rPr>
                              <w:t>【</w:t>
                            </w:r>
                            <w:r w:rsidRPr="0089525A">
                              <w:rPr>
                                <w:rFonts w:eastAsiaTheme="minorEastAsia" w:hint="eastAsia"/>
                                <w:sz w:val="24"/>
                                <w:szCs w:val="24"/>
                              </w:rPr>
                              <w:t>網址連結：</w:t>
                            </w:r>
                            <w:hyperlink r:id="rId48" w:history="1">
                              <w:bookmarkStart w:id="2" w:name="_Hlk179881480"/>
                              <w:r w:rsidRPr="00CB26E8">
                                <w:rPr>
                                  <w:rStyle w:val="a6"/>
                                  <w:rFonts w:eastAsiaTheme="minorEastAsia"/>
                                  <w:sz w:val="24"/>
                                  <w:szCs w:val="24"/>
                                </w:rPr>
                                <w:t>https://www.youtube.com/watch?app=desktop&amp;v=QjTgj0m</w:t>
                              </w:r>
                              <w:bookmarkEnd w:id="2"/>
                              <w:r w:rsidRPr="00CB26E8">
                                <w:rPr>
                                  <w:rStyle w:val="a6"/>
                                  <w:rFonts w:eastAsiaTheme="minorEastAsia"/>
                                  <w:sz w:val="24"/>
                                  <w:szCs w:val="24"/>
                                </w:rPr>
                                <w:t>NAUA</w:t>
                              </w:r>
                            </w:hyperlink>
                            <w:r>
                              <w:rPr>
                                <w:rFonts w:eastAsiaTheme="minorEastAsia"/>
                                <w:sz w:val="24"/>
                                <w:szCs w:val="24"/>
                              </w:rPr>
                              <w:t xml:space="preserve"> </w:t>
                            </w:r>
                            <w:r w:rsidRPr="0089525A">
                              <w:rPr>
                                <w:rFonts w:ascii="微軟正黑體" w:eastAsia="微軟正黑體" w:hAnsi="微軟正黑體" w:hint="eastAsia"/>
                                <w:b/>
                                <w:sz w:val="24"/>
                                <w:szCs w:val="24"/>
                                <w:lang w:eastAsia="zh-HK"/>
                              </w:rPr>
                              <w:t>】</w:t>
                            </w:r>
                          </w:p>
                          <w:p w14:paraId="3D1D3873" w14:textId="77777777" w:rsidR="005E4F86" w:rsidRPr="0089525A" w:rsidRDefault="005E4F86" w:rsidP="0089525A">
                            <w:pPr>
                              <w:snapToGrid w:val="0"/>
                              <w:spacing w:line="320" w:lineRule="exact"/>
                              <w:ind w:left="284" w:right="-263" w:hanging="284"/>
                              <w:jc w:val="both"/>
                              <w:rPr>
                                <w:rFonts w:ascii="微軟正黑體" w:eastAsia="微軟正黑體" w:hAnsi="微軟正黑體"/>
                                <w:b/>
                                <w:bCs/>
                                <w:sz w:val="24"/>
                                <w:szCs w:val="24"/>
                              </w:rPr>
                            </w:pPr>
                          </w:p>
                          <w:p w14:paraId="4000B486" w14:textId="7292FEE8" w:rsidR="005E4F86" w:rsidRPr="0089525A" w:rsidRDefault="005E4F86" w:rsidP="0089525A">
                            <w:pPr>
                              <w:snapToGrid w:val="0"/>
                              <w:spacing w:line="320" w:lineRule="exact"/>
                              <w:ind w:right="-25"/>
                              <w:jc w:val="both"/>
                              <w:rPr>
                                <w:rFonts w:ascii="微軟正黑體" w:eastAsia="微軟正黑體" w:hAnsi="微軟正黑體"/>
                                <w:bCs/>
                                <w:sz w:val="24"/>
                                <w:szCs w:val="24"/>
                                <w:lang w:eastAsia="zh-TW"/>
                              </w:rPr>
                            </w:pPr>
                            <w:r w:rsidRPr="0089525A">
                              <w:rPr>
                                <w:rFonts w:ascii="微軟正黑體" w:eastAsia="微軟正黑體" w:hAnsi="微軟正黑體" w:hint="eastAsia"/>
                                <w:bCs/>
                                <w:sz w:val="24"/>
                                <w:szCs w:val="24"/>
                                <w:lang w:eastAsia="zh-TW"/>
                              </w:rPr>
                              <w:t>此影片簡單介紹了國家的扶貧政策，並以四川省凉山彝族自治州州的「懸崖村」為例展示扶貧政策的成效。</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1FAB2" id="圓角矩形 1073" o:spid="_x0000_s1053" style="position:absolute;margin-left:0;margin-top:26.35pt;width:454.5pt;height:210pt;z-index:251920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" fillcolor="window" strokecolor="#4472c4" strokeweight="2.25pt">
                <v:stroke joinstyle="miter"/>
                <v:textbox inset="3mm,0,,0">
                  <w:txbxContent>
                    <w:p w14:paraId="1D188179" w14:textId="5C662520" w:rsidR="005E4F86" w:rsidRDefault="005E4F86" w:rsidP="0089525A">
                      <w:pPr>
                        <w:snapToGrid w:val="0"/>
                        <w:spacing w:line="280" w:lineRule="exact"/>
                        <w:rPr>
                          <w:rFonts w:eastAsiaTheme="minorEastAsia"/>
                          <w:b/>
                        </w:rPr>
                      </w:pPr>
                    </w:p>
                    <w:p w14:paraId="1B1B1EB5" w14:textId="360C6F93" w:rsidR="005E4F86" w:rsidRDefault="005E4F86" w:rsidP="0089525A">
                      <w:pPr>
                        <w:snapToGrid w:val="0"/>
                        <w:spacing w:line="280" w:lineRule="exact"/>
                        <w:rPr>
                          <w:rFonts w:ascii="微軟正黑體" w:eastAsiaTheme="minorEastAsia" w:hAnsi="微軟正黑體"/>
                          <w:sz w:val="24"/>
                          <w:szCs w:val="24"/>
                        </w:rPr>
                      </w:pPr>
                    </w:p>
                    <w:p w14:paraId="001D3B3C" w14:textId="77777777" w:rsidR="005E4F86" w:rsidRDefault="005E4F86" w:rsidP="0089525A">
                      <w:pPr>
                        <w:snapToGrid w:val="0"/>
                        <w:spacing w:line="280" w:lineRule="exact"/>
                        <w:rPr>
                          <w:rFonts w:ascii="微軟正黑體" w:eastAsiaTheme="minorEastAsia" w:hAnsi="微軟正黑體"/>
                          <w:sz w:val="24"/>
                          <w:szCs w:val="24"/>
                        </w:rPr>
                      </w:pPr>
                    </w:p>
                    <w:p w14:paraId="6360982C" w14:textId="394EB9B7" w:rsidR="005E4F86" w:rsidRPr="0089525A" w:rsidRDefault="005E4F86" w:rsidP="0089525A">
                      <w:pPr>
                        <w:snapToGrid w:val="0"/>
                        <w:spacing w:line="280" w:lineRule="exact"/>
                        <w:jc w:val="both"/>
                        <w:rPr>
                          <w:rFonts w:ascii="微軟正黑體" w:eastAsia="微軟正黑體" w:hAnsi="微軟正黑體"/>
                          <w:sz w:val="24"/>
                          <w:szCs w:val="24"/>
                          <w:lang w:eastAsia="zh-TW"/>
                        </w:rPr>
                      </w:pPr>
                      <w:r w:rsidRPr="005A4E29">
                        <w:rPr>
                          <w:rFonts w:ascii="微軟正黑體" w:eastAsia="微軟正黑體" w:hAnsi="微軟正黑體"/>
                          <w:b/>
                          <w:noProof/>
                          <w:sz w:val="28"/>
                          <w:szCs w:val="28"/>
                          <w:lang w:eastAsia="zh-TW"/>
                        </w:rPr>
                        <w:drawing>
                          <wp:inline distT="0" distB="0" distL="0" distR="0" wp14:anchorId="1C377567" wp14:editId="169FB4AE">
                            <wp:extent cx="856800" cy="698909"/>
                            <wp:effectExtent l="0" t="0" r="635" b="6350"/>
                            <wp:docPr id="28" name="圖片 2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89525A">
                        <w:rPr>
                          <w:rFonts w:ascii="微軟正黑體" w:eastAsia="微軟正黑體" w:hAnsi="微軟正黑體" w:hint="eastAsia"/>
                          <w:sz w:val="24"/>
                          <w:szCs w:val="24"/>
                          <w:lang w:eastAsia="zh-TW"/>
                        </w:rPr>
                        <w:t>團結香港基金《江山多驕》第十七集：中國脫貧奇蹟</w:t>
                      </w:r>
                    </w:p>
                    <w:p w14:paraId="502BB175" w14:textId="4DD00928" w:rsidR="005E4F86" w:rsidRPr="0089525A" w:rsidRDefault="005E4F86" w:rsidP="0089525A">
                      <w:pPr>
                        <w:snapToGrid w:val="0"/>
                        <w:spacing w:line="280" w:lineRule="exact"/>
                        <w:jc w:val="both"/>
                        <w:rPr>
                          <w:rFonts w:ascii="微軟正黑體" w:eastAsia="微軟正黑體" w:hAnsi="微軟正黑體"/>
                          <w:sz w:val="24"/>
                          <w:szCs w:val="24"/>
                        </w:rPr>
                      </w:pPr>
                      <w:r w:rsidRPr="0089525A">
                        <w:rPr>
                          <w:rFonts w:ascii="微軟正黑體" w:eastAsia="微軟正黑體" w:hAnsi="微軟正黑體" w:hint="eastAsia"/>
                          <w:sz w:val="24"/>
                          <w:szCs w:val="24"/>
                        </w:rPr>
                        <w:t>【總長</w:t>
                      </w:r>
                      <w:r>
                        <w:rPr>
                          <w:rFonts w:ascii="微軟正黑體" w:eastAsia="微軟正黑體" w:hAnsi="微軟正黑體" w:hint="eastAsia"/>
                          <w:sz w:val="24"/>
                          <w:szCs w:val="24"/>
                          <w:lang w:eastAsia="zh-TW"/>
                        </w:rPr>
                        <w:t>1</w:t>
                      </w:r>
                      <w:r w:rsidRPr="0089525A">
                        <w:rPr>
                          <w:rFonts w:ascii="微軟正黑體" w:eastAsia="微軟正黑體" w:hAnsi="微軟正黑體" w:hint="eastAsia"/>
                          <w:sz w:val="24"/>
                          <w:szCs w:val="24"/>
                        </w:rPr>
                        <w:t>分鐘</w:t>
                      </w:r>
                      <w:r>
                        <w:rPr>
                          <w:rFonts w:ascii="微軟正黑體" w:eastAsia="微軟正黑體" w:hAnsi="微軟正黑體" w:hint="eastAsia"/>
                          <w:sz w:val="24"/>
                          <w:szCs w:val="24"/>
                          <w:lang w:eastAsia="zh-TW"/>
                        </w:rPr>
                        <w:t>4</w:t>
                      </w:r>
                      <w:r>
                        <w:rPr>
                          <w:rFonts w:ascii="微軟正黑體" w:eastAsia="微軟正黑體" w:hAnsi="微軟正黑體"/>
                          <w:sz w:val="24"/>
                          <w:szCs w:val="24"/>
                          <w:lang w:eastAsia="zh-TW"/>
                        </w:rPr>
                        <w:t>0</w:t>
                      </w:r>
                      <w:r w:rsidRPr="0089525A">
                        <w:rPr>
                          <w:rFonts w:ascii="微軟正黑體" w:eastAsia="微軟正黑體" w:hAnsi="微軟正黑體" w:hint="eastAsia"/>
                          <w:sz w:val="24"/>
                          <w:szCs w:val="24"/>
                        </w:rPr>
                        <w:t>秒】</w:t>
                      </w:r>
                    </w:p>
                    <w:p w14:paraId="3743BFAE" w14:textId="046F472A" w:rsidR="005E4F86" w:rsidRPr="0089525A" w:rsidRDefault="005E4F86" w:rsidP="00D51F86">
                      <w:pPr>
                        <w:snapToGrid w:val="0"/>
                        <w:spacing w:line="320" w:lineRule="exact"/>
                        <w:ind w:right="-263"/>
                        <w:rPr>
                          <w:sz w:val="24"/>
                          <w:szCs w:val="24"/>
                        </w:rPr>
                      </w:pPr>
                      <w:r w:rsidRPr="0089525A">
                        <w:rPr>
                          <w:rFonts w:ascii="微軟正黑體" w:eastAsia="微軟正黑體" w:hAnsi="微軟正黑體" w:hint="eastAsia"/>
                          <w:b/>
                          <w:sz w:val="24"/>
                          <w:szCs w:val="24"/>
                          <w:lang w:eastAsia="zh-HK"/>
                        </w:rPr>
                        <w:t>【</w:t>
                      </w:r>
                      <w:r w:rsidRPr="0089525A">
                        <w:rPr>
                          <w:rFonts w:eastAsiaTheme="minorEastAsia" w:hint="eastAsia"/>
                          <w:sz w:val="24"/>
                          <w:szCs w:val="24"/>
                        </w:rPr>
                        <w:t>網址連結：</w:t>
                      </w:r>
                      <w:hyperlink r:id="rId49" w:history="1">
                        <w:bookmarkStart w:id="3" w:name="_Hlk179881480"/>
                        <w:r w:rsidRPr="00CB26E8">
                          <w:rPr>
                            <w:rStyle w:val="a6"/>
                            <w:rFonts w:eastAsiaTheme="minorEastAsia"/>
                            <w:sz w:val="24"/>
                            <w:szCs w:val="24"/>
                          </w:rPr>
                          <w:t>https://www.youtube.com/watch?app=desktop&amp;v=QjTgj0m</w:t>
                        </w:r>
                        <w:bookmarkEnd w:id="3"/>
                        <w:r w:rsidRPr="00CB26E8">
                          <w:rPr>
                            <w:rStyle w:val="a6"/>
                            <w:rFonts w:eastAsiaTheme="minorEastAsia"/>
                            <w:sz w:val="24"/>
                            <w:szCs w:val="24"/>
                          </w:rPr>
                          <w:t>NAUA</w:t>
                        </w:r>
                      </w:hyperlink>
                      <w:r>
                        <w:rPr>
                          <w:rFonts w:eastAsiaTheme="minorEastAsia"/>
                          <w:sz w:val="24"/>
                          <w:szCs w:val="24"/>
                        </w:rPr>
                        <w:t xml:space="preserve"> </w:t>
                      </w:r>
                      <w:r w:rsidRPr="0089525A">
                        <w:rPr>
                          <w:rFonts w:ascii="微軟正黑體" w:eastAsia="微軟正黑體" w:hAnsi="微軟正黑體" w:hint="eastAsia"/>
                          <w:b/>
                          <w:sz w:val="24"/>
                          <w:szCs w:val="24"/>
                          <w:lang w:eastAsia="zh-HK"/>
                        </w:rPr>
                        <w:t>】</w:t>
                      </w:r>
                    </w:p>
                    <w:p w14:paraId="3D1D3873" w14:textId="77777777" w:rsidR="005E4F86" w:rsidRPr="0089525A" w:rsidRDefault="005E4F86" w:rsidP="0089525A">
                      <w:pPr>
                        <w:snapToGrid w:val="0"/>
                        <w:spacing w:line="320" w:lineRule="exact"/>
                        <w:ind w:left="284" w:right="-263" w:hanging="284"/>
                        <w:jc w:val="both"/>
                        <w:rPr>
                          <w:rFonts w:ascii="微軟正黑體" w:eastAsia="微軟正黑體" w:hAnsi="微軟正黑體"/>
                          <w:b/>
                          <w:bCs/>
                          <w:sz w:val="24"/>
                          <w:szCs w:val="24"/>
                        </w:rPr>
                      </w:pPr>
                    </w:p>
                    <w:p w14:paraId="4000B486" w14:textId="7292FEE8" w:rsidR="005E4F86" w:rsidRPr="0089525A" w:rsidRDefault="005E4F86" w:rsidP="0089525A">
                      <w:pPr>
                        <w:snapToGrid w:val="0"/>
                        <w:spacing w:line="320" w:lineRule="exact"/>
                        <w:ind w:right="-25"/>
                        <w:jc w:val="both"/>
                        <w:rPr>
                          <w:rFonts w:ascii="微軟正黑體" w:eastAsia="微軟正黑體" w:hAnsi="微軟正黑體"/>
                          <w:bCs/>
                          <w:sz w:val="24"/>
                          <w:szCs w:val="24"/>
                          <w:lang w:eastAsia="zh-TW"/>
                        </w:rPr>
                      </w:pPr>
                      <w:r w:rsidRPr="0089525A">
                        <w:rPr>
                          <w:rFonts w:ascii="微軟正黑體" w:eastAsia="微軟正黑體" w:hAnsi="微軟正黑體" w:hint="eastAsia"/>
                          <w:bCs/>
                          <w:sz w:val="24"/>
                          <w:szCs w:val="24"/>
                          <w:lang w:eastAsia="zh-TW"/>
                        </w:rPr>
                        <w:t>此影片簡單介紹了國家的扶貧政策，並以四川省凉山彝族自治州州的「懸崖村」為例展示扶貧政策的成效。</w:t>
                      </w:r>
                    </w:p>
                  </w:txbxContent>
                </v:textbox>
                <w10:wrap type="topAndBottom" anchorx="margin"/>
              </v:roundrect>
            </w:pict>
          </mc:Fallback>
        </mc:AlternateContent>
      </w:r>
    </w:p>
    <w:p w14:paraId="5664831A" w14:textId="35884A93" w:rsidR="0089525A" w:rsidRDefault="0089525A" w:rsidP="00DC6D78">
      <w:pPr>
        <w:spacing w:line="360" w:lineRule="auto"/>
        <w:rPr>
          <w:rFonts w:ascii="新細明體" w:eastAsia="新細明體" w:hAnsi="新細明體" w:cstheme="minorHAnsi"/>
          <w:b/>
          <w:sz w:val="24"/>
          <w:szCs w:val="24"/>
          <w:lang w:eastAsia="zh-HK"/>
        </w:rPr>
      </w:pPr>
    </w:p>
    <w:p w14:paraId="384A5CC1" w14:textId="77777777" w:rsidR="00EF268B" w:rsidRDefault="00EF268B">
      <w:pPr>
        <w:spacing w:after="200"/>
        <w:rPr>
          <w:rFonts w:ascii="新細明體" w:eastAsia="新細明體" w:hAnsi="新細明體" w:cstheme="minorHAnsi"/>
          <w:b/>
          <w:sz w:val="24"/>
          <w:szCs w:val="24"/>
          <w:lang w:eastAsia="zh-HK"/>
        </w:rPr>
      </w:pPr>
      <w:r>
        <w:rPr>
          <w:rFonts w:ascii="新細明體" w:eastAsia="新細明體" w:hAnsi="新細明體" w:cstheme="minorHAnsi"/>
          <w:b/>
          <w:sz w:val="24"/>
          <w:szCs w:val="24"/>
          <w:lang w:eastAsia="zh-HK"/>
        </w:rPr>
        <w:br w:type="page"/>
      </w:r>
    </w:p>
    <w:p w14:paraId="3E60BD0B" w14:textId="63DD3515" w:rsidR="00210B1B" w:rsidRPr="0089525A" w:rsidRDefault="00EB2689" w:rsidP="0089525A">
      <w:pPr>
        <w:spacing w:line="240" w:lineRule="auto"/>
        <w:rPr>
          <w:rFonts w:ascii="微軟正黑體" w:eastAsia="微軟正黑體" w:hAnsi="微軟正黑體" w:cstheme="minorHAnsi"/>
          <w:b/>
          <w:sz w:val="28"/>
          <w:szCs w:val="28"/>
          <w:lang w:eastAsia="zh-TW"/>
        </w:rPr>
      </w:pPr>
      <w:r w:rsidRPr="0089525A">
        <w:rPr>
          <w:rFonts w:ascii="微軟正黑體" w:eastAsia="微軟正黑體" w:hAnsi="微軟正黑體" w:cstheme="minorHAnsi" w:hint="eastAsia"/>
          <w:b/>
          <w:sz w:val="28"/>
          <w:szCs w:val="28"/>
          <w:lang w:eastAsia="zh-HK"/>
        </w:rPr>
        <w:lastRenderedPageBreak/>
        <w:t>個案研究</w:t>
      </w:r>
      <w:r w:rsidRPr="0089525A">
        <w:rPr>
          <w:rFonts w:ascii="微軟正黑體" w:eastAsia="微軟正黑體" w:hAnsi="微軟正黑體" w:cstheme="minorHAnsi"/>
          <w:b/>
          <w:sz w:val="28"/>
          <w:szCs w:val="28"/>
          <w:lang w:eastAsia="zh-TW"/>
        </w:rPr>
        <w:t>—</w:t>
      </w:r>
      <w:r w:rsidRPr="0089525A">
        <w:rPr>
          <w:rFonts w:ascii="微軟正黑體" w:eastAsia="微軟正黑體" w:hAnsi="微軟正黑體" w:cstheme="minorHAnsi" w:hint="eastAsia"/>
          <w:b/>
          <w:sz w:val="28"/>
          <w:szCs w:val="28"/>
          <w:lang w:eastAsia="zh-HK"/>
        </w:rPr>
        <w:t>貴州省</w:t>
      </w:r>
    </w:p>
    <w:p w14:paraId="1F32A25A" w14:textId="405C4E46" w:rsidR="00BF3F43" w:rsidRDefault="00BF3F43" w:rsidP="0089525A">
      <w:pPr>
        <w:spacing w:line="240" w:lineRule="auto"/>
        <w:rPr>
          <w:rFonts w:ascii="新細明體" w:eastAsia="新細明體" w:hAnsi="新細明體" w:cstheme="minorHAnsi"/>
          <w:sz w:val="24"/>
          <w:szCs w:val="24"/>
          <w:lang w:eastAsia="zh-TW"/>
        </w:rPr>
      </w:pPr>
      <w:r w:rsidRPr="0089525A">
        <w:rPr>
          <w:rFonts w:ascii="微軟正黑體" w:eastAsia="微軟正黑體" w:hAnsi="微軟正黑體" w:cstheme="minorHAnsi" w:hint="eastAsia"/>
          <w:b/>
          <w:sz w:val="24"/>
          <w:szCs w:val="24"/>
          <w:lang w:eastAsia="zh-TW"/>
        </w:rPr>
        <w:t>資料</w:t>
      </w:r>
      <w:proofErr w:type="gramStart"/>
      <w:r w:rsidR="00783E67" w:rsidRPr="0089525A">
        <w:rPr>
          <w:rFonts w:ascii="微軟正黑體" w:eastAsia="微軟正黑體" w:hAnsi="微軟正黑體" w:cstheme="minorHAnsi" w:hint="eastAsia"/>
          <w:b/>
          <w:sz w:val="24"/>
          <w:szCs w:val="24"/>
          <w:lang w:eastAsia="zh-HK"/>
        </w:rPr>
        <w:t>一</w:t>
      </w:r>
      <w:proofErr w:type="gramEnd"/>
      <w:r w:rsidR="00783E67" w:rsidRPr="0089525A">
        <w:rPr>
          <w:rFonts w:ascii="微軟正黑體" w:eastAsia="微軟正黑體" w:hAnsi="微軟正黑體" w:cstheme="minorHAnsi" w:hint="eastAsia"/>
          <w:b/>
          <w:sz w:val="24"/>
          <w:szCs w:val="24"/>
          <w:lang w:eastAsia="zh-TW"/>
        </w:rPr>
        <w:t>︰貴州全體居民人均可支配收入</w:t>
      </w:r>
      <w:r w:rsidR="00783E67" w:rsidRPr="0089525A">
        <w:rPr>
          <w:rFonts w:ascii="微軟正黑體" w:eastAsia="微軟正黑體" w:hAnsi="微軟正黑體" w:cstheme="minorHAnsi" w:hint="eastAsia"/>
          <w:b/>
          <w:sz w:val="24"/>
          <w:szCs w:val="24"/>
          <w:lang w:eastAsia="zh-HK"/>
        </w:rPr>
        <w:t>及</w:t>
      </w:r>
      <w:r w:rsidR="00920EBA" w:rsidRPr="0089525A">
        <w:rPr>
          <w:rFonts w:ascii="微軟正黑體" w:eastAsia="微軟正黑體" w:hAnsi="微軟正黑體" w:cstheme="minorHAnsi" w:hint="eastAsia"/>
          <w:b/>
          <w:sz w:val="24"/>
          <w:szCs w:val="24"/>
          <w:lang w:eastAsia="zh-HK"/>
        </w:rPr>
        <w:t>人均</w:t>
      </w:r>
      <w:r w:rsidR="00783E67" w:rsidRPr="0089525A">
        <w:rPr>
          <w:rFonts w:ascii="微軟正黑體" w:eastAsia="微軟正黑體" w:hAnsi="微軟正黑體" w:cstheme="minorHAnsi" w:hint="eastAsia"/>
          <w:b/>
          <w:sz w:val="24"/>
          <w:szCs w:val="24"/>
          <w:lang w:eastAsia="zh-HK"/>
        </w:rPr>
        <w:t xml:space="preserve">消費支出 </w:t>
      </w:r>
      <w:r w:rsidR="0089525A">
        <w:rPr>
          <w:rFonts w:ascii="微軟正黑體" w:eastAsia="微軟正黑體" w:hAnsi="微軟正黑體" w:cstheme="minorHAnsi" w:hint="eastAsia"/>
          <w:b/>
          <w:sz w:val="24"/>
          <w:szCs w:val="24"/>
          <w:lang w:eastAsia="zh-TW"/>
        </w:rPr>
        <w:t>(</w:t>
      </w:r>
      <w:r w:rsidR="00783E67" w:rsidRPr="0089525A">
        <w:rPr>
          <w:rFonts w:ascii="微軟正黑體" w:eastAsia="微軟正黑體" w:hAnsi="微軟正黑體" w:cstheme="minorHAnsi" w:hint="eastAsia"/>
          <w:b/>
          <w:sz w:val="24"/>
          <w:szCs w:val="24"/>
          <w:lang w:eastAsia="zh-TW"/>
        </w:rPr>
        <w:t>2005</w:t>
      </w:r>
      <w:r w:rsidR="00783E67" w:rsidRPr="0089525A">
        <w:rPr>
          <w:rFonts w:ascii="微軟正黑體" w:eastAsia="微軟正黑體" w:hAnsi="微軟正黑體" w:cstheme="minorHAnsi" w:hint="eastAsia"/>
          <w:b/>
          <w:sz w:val="24"/>
          <w:szCs w:val="24"/>
          <w:lang w:eastAsia="zh-HK"/>
        </w:rPr>
        <w:t>年</w:t>
      </w:r>
      <w:r w:rsidR="00C64648">
        <w:rPr>
          <w:rFonts w:ascii="微軟正黑體" w:eastAsia="微軟正黑體" w:hAnsi="微軟正黑體" w:cstheme="minorHAnsi" w:hint="eastAsia"/>
          <w:b/>
          <w:sz w:val="24"/>
          <w:szCs w:val="24"/>
          <w:lang w:eastAsia="zh-HK"/>
        </w:rPr>
        <w:t>至</w:t>
      </w:r>
      <w:r w:rsidR="00783E67" w:rsidRPr="0089525A">
        <w:rPr>
          <w:rFonts w:ascii="微軟正黑體" w:eastAsia="微軟正黑體" w:hAnsi="微軟正黑體" w:cstheme="minorHAnsi" w:hint="eastAsia"/>
          <w:b/>
          <w:sz w:val="24"/>
          <w:szCs w:val="24"/>
          <w:lang w:eastAsia="zh-TW"/>
        </w:rPr>
        <w:t>2021</w:t>
      </w:r>
      <w:r w:rsidR="00783E67" w:rsidRPr="0089525A">
        <w:rPr>
          <w:rFonts w:ascii="微軟正黑體" w:eastAsia="微軟正黑體" w:hAnsi="微軟正黑體" w:cstheme="minorHAnsi" w:hint="eastAsia"/>
          <w:b/>
          <w:sz w:val="24"/>
          <w:szCs w:val="24"/>
          <w:lang w:eastAsia="zh-HK"/>
        </w:rPr>
        <w:t>年</w:t>
      </w:r>
      <w:r w:rsidR="00783E67" w:rsidRPr="0089525A">
        <w:rPr>
          <w:rFonts w:ascii="微軟正黑體" w:eastAsia="微軟正黑體" w:hAnsi="微軟正黑體" w:cstheme="minorHAnsi" w:hint="eastAsia"/>
          <w:b/>
          <w:sz w:val="24"/>
          <w:szCs w:val="24"/>
          <w:lang w:eastAsia="zh-TW"/>
        </w:rPr>
        <w:t>)</w:t>
      </w:r>
      <w:r w:rsidR="00C36506">
        <w:rPr>
          <w:noProof/>
          <w:lang w:eastAsia="zh-TW"/>
        </w:rPr>
        <w:drawing>
          <wp:inline distT="0" distB="0" distL="0" distR="0" wp14:anchorId="568057DE" wp14:editId="5BA5B5CC">
            <wp:extent cx="5318760" cy="3147060"/>
            <wp:effectExtent l="0" t="0" r="15240" b="15240"/>
            <wp:docPr id="487454467" name="圖表 487454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6DB1BB5" w14:textId="7B03C128" w:rsidR="007659AD" w:rsidRPr="0089525A" w:rsidRDefault="007659AD" w:rsidP="0089525A">
      <w:pPr>
        <w:spacing w:line="240" w:lineRule="auto"/>
        <w:jc w:val="both"/>
        <w:rPr>
          <w:rFonts w:ascii="Times New Roman" w:eastAsia="新細明體" w:hAnsi="Times New Roman" w:cs="Times New Roman"/>
          <w:lang w:eastAsia="zh-TW"/>
        </w:rPr>
      </w:pPr>
      <w:proofErr w:type="gramStart"/>
      <w:r w:rsidRPr="0089525A">
        <w:rPr>
          <w:rFonts w:ascii="Times New Roman" w:eastAsia="新細明體" w:hAnsi="Times New Roman" w:cs="Times New Roman"/>
          <w:lang w:eastAsia="zh-TW"/>
        </w:rPr>
        <w:t>【</w:t>
      </w:r>
      <w:proofErr w:type="gramEnd"/>
      <w:r w:rsidRPr="0089525A">
        <w:rPr>
          <w:rFonts w:ascii="Times New Roman" w:eastAsia="新細明體" w:hAnsi="Times New Roman" w:cs="Times New Roman"/>
          <w:lang w:eastAsia="zh-TW"/>
        </w:rPr>
        <w:t>註解︰居民可支配收入是指個人總收入（包括花紅、利息、津貼、失業救濟金）減去稅項後，實際可用於日常開支及儲蓄的收入。】</w:t>
      </w:r>
    </w:p>
    <w:p w14:paraId="035A0BAB" w14:textId="599ABCF9" w:rsidR="00F85FC7" w:rsidRPr="0089525A" w:rsidRDefault="00577AC0" w:rsidP="0089525A">
      <w:pPr>
        <w:spacing w:line="240" w:lineRule="auto"/>
        <w:jc w:val="both"/>
        <w:rPr>
          <w:rFonts w:ascii="Times New Roman" w:hAnsi="Times New Roman" w:cs="Times New Roman"/>
          <w:lang w:eastAsia="zh-TW"/>
        </w:rPr>
      </w:pPr>
      <w:r w:rsidRPr="0089525A">
        <w:rPr>
          <w:rFonts w:ascii="Times New Roman" w:eastAsia="新細明體" w:hAnsi="Times New Roman" w:cs="Times New Roman"/>
          <w:lang w:eastAsia="zh-TW"/>
        </w:rPr>
        <w:t>資料來源</w:t>
      </w:r>
      <w:proofErr w:type="gramStart"/>
      <w:r w:rsidRPr="0089525A">
        <w:rPr>
          <w:rFonts w:ascii="Times New Roman" w:eastAsia="新細明體" w:hAnsi="Times New Roman" w:cs="Times New Roman"/>
          <w:lang w:eastAsia="zh-TW"/>
        </w:rPr>
        <w:t>︰</w:t>
      </w:r>
      <w:proofErr w:type="gramEnd"/>
      <w:r w:rsidRPr="0089525A">
        <w:rPr>
          <w:rFonts w:ascii="Times New Roman" w:eastAsia="新細明體" w:hAnsi="Times New Roman" w:cs="Times New Roman"/>
          <w:lang w:eastAsia="zh-TW"/>
        </w:rPr>
        <w:t>國家統計局</w:t>
      </w:r>
      <w:r w:rsidR="00F85FC7" w:rsidRPr="0089525A">
        <w:rPr>
          <w:rFonts w:ascii="新細明體" w:eastAsia="新細明體" w:hAnsi="新細明體" w:cs="新細明體" w:hint="eastAsia"/>
          <w:lang w:eastAsia="zh-HK"/>
        </w:rPr>
        <w:t>‧</w:t>
      </w:r>
      <w:r w:rsidR="00F85FC7" w:rsidRPr="0089525A">
        <w:rPr>
          <w:rFonts w:ascii="Times New Roman" w:eastAsia="新細明體" w:hAnsi="Times New Roman" w:cs="Times New Roman"/>
          <w:lang w:eastAsia="zh-HK"/>
        </w:rPr>
        <w:t>國家數</w:t>
      </w:r>
      <w:r w:rsidR="00F85FC7" w:rsidRPr="0089525A">
        <w:rPr>
          <w:rFonts w:ascii="Times New Roman" w:eastAsia="新細明體" w:hAnsi="Times New Roman" w:cs="Times New Roman"/>
          <w:lang w:eastAsia="zh-TW"/>
        </w:rPr>
        <w:t>據</w:t>
      </w:r>
      <w:r w:rsidR="00F85FC7" w:rsidRPr="0089525A">
        <w:rPr>
          <w:rFonts w:ascii="Times New Roman" w:eastAsia="新細明體" w:hAnsi="Times New Roman" w:cs="Times New Roman"/>
          <w:lang w:eastAsia="zh-TW"/>
        </w:rPr>
        <w:t xml:space="preserve"> (2022)</w:t>
      </w:r>
      <w:r w:rsidRPr="0089525A">
        <w:rPr>
          <w:rFonts w:ascii="Times New Roman" w:eastAsia="新細明體" w:hAnsi="Times New Roman" w:cs="Times New Roman"/>
          <w:lang w:eastAsia="zh-TW"/>
        </w:rPr>
        <w:t>。〈</w:t>
      </w:r>
      <w:r w:rsidR="00AE6552" w:rsidRPr="0089525A">
        <w:rPr>
          <w:rFonts w:ascii="Times New Roman" w:eastAsia="新細明體" w:hAnsi="Times New Roman" w:cs="Times New Roman"/>
          <w:lang w:eastAsia="zh-TW"/>
        </w:rPr>
        <w:t>全體居民</w:t>
      </w:r>
      <w:r w:rsidR="00BC7CCB" w:rsidRPr="0089525A">
        <w:rPr>
          <w:rFonts w:ascii="Times New Roman" w:eastAsia="新細明體" w:hAnsi="Times New Roman" w:cs="Times New Roman"/>
          <w:lang w:eastAsia="zh-TW"/>
        </w:rPr>
        <w:t>收支基本情況</w:t>
      </w:r>
      <w:r w:rsidRPr="0089525A">
        <w:rPr>
          <w:rFonts w:ascii="Times New Roman" w:eastAsia="新細明體" w:hAnsi="Times New Roman" w:cs="Times New Roman"/>
          <w:lang w:eastAsia="zh-TW"/>
        </w:rPr>
        <w:t>〉。《</w:t>
      </w:r>
      <w:r w:rsidR="00AE6552" w:rsidRPr="0089525A">
        <w:rPr>
          <w:rFonts w:ascii="Times New Roman" w:eastAsia="新細明體" w:hAnsi="Times New Roman" w:cs="Times New Roman"/>
          <w:lang w:eastAsia="zh-TW"/>
        </w:rPr>
        <w:t>人民生活</w:t>
      </w:r>
      <w:r w:rsidRPr="0089525A">
        <w:rPr>
          <w:rFonts w:ascii="Times New Roman" w:eastAsia="新細明體" w:hAnsi="Times New Roman" w:cs="Times New Roman"/>
          <w:lang w:eastAsia="zh-TW"/>
        </w:rPr>
        <w:t>》。</w:t>
      </w:r>
    </w:p>
    <w:p w14:paraId="589BE1E4" w14:textId="77777777" w:rsidR="00E81B43" w:rsidRPr="00A04803" w:rsidRDefault="00E81B43" w:rsidP="00E81B43">
      <w:pPr>
        <w:spacing w:line="360" w:lineRule="auto"/>
        <w:rPr>
          <w:rFonts w:ascii="新細明體" w:eastAsia="新細明體" w:hAnsi="新細明體" w:cstheme="minorHAnsi"/>
          <w:sz w:val="24"/>
          <w:szCs w:val="24"/>
          <w:lang w:eastAsia="zh-TW"/>
        </w:rPr>
      </w:pPr>
    </w:p>
    <w:p w14:paraId="6F35CE41" w14:textId="55B53554" w:rsidR="00E81B43" w:rsidRDefault="00E81B43" w:rsidP="003B4A3B">
      <w:pPr>
        <w:pStyle w:val="a8"/>
        <w:numPr>
          <w:ilvl w:val="3"/>
          <w:numId w:val="27"/>
        </w:numPr>
        <w:spacing w:line="240" w:lineRule="auto"/>
        <w:ind w:leftChars="0" w:left="567" w:hanging="567"/>
        <w:rPr>
          <w:rFonts w:ascii="新細明體" w:eastAsia="新細明體" w:hAnsi="新細明體" w:cstheme="minorHAnsi"/>
          <w:sz w:val="24"/>
          <w:szCs w:val="24"/>
        </w:rPr>
      </w:pPr>
      <w:r w:rsidRPr="00322689">
        <w:rPr>
          <w:rFonts w:ascii="新細明體" w:eastAsia="新細明體" w:hAnsi="新細明體" w:cstheme="minorHAnsi" w:hint="eastAsia"/>
          <w:sz w:val="24"/>
          <w:szCs w:val="24"/>
        </w:rPr>
        <w:t>試描述</w:t>
      </w:r>
      <w:r w:rsidR="00D826B4">
        <w:rPr>
          <w:rFonts w:ascii="新細明體" w:eastAsia="新細明體" w:hAnsi="新細明體" w:cstheme="minorHAnsi" w:hint="eastAsia"/>
          <w:sz w:val="24"/>
          <w:szCs w:val="24"/>
          <w:lang w:eastAsia="zh-HK"/>
        </w:rPr>
        <w:t>貴</w:t>
      </w:r>
      <w:r w:rsidR="00144D2F">
        <w:rPr>
          <w:rFonts w:ascii="新細明體" w:eastAsia="新細明體" w:hAnsi="新細明體" w:cstheme="minorHAnsi" w:hint="eastAsia"/>
          <w:sz w:val="24"/>
          <w:szCs w:val="24"/>
          <w:lang w:eastAsia="zh-HK"/>
        </w:rPr>
        <w:t>州</w:t>
      </w:r>
      <w:r w:rsidRPr="00322689">
        <w:rPr>
          <w:rFonts w:ascii="新細明體" w:eastAsia="新細明體" w:hAnsi="新細明體" w:cstheme="minorHAnsi" w:hint="eastAsia"/>
          <w:sz w:val="24"/>
          <w:szCs w:val="24"/>
        </w:rPr>
        <w:t>居民的</w:t>
      </w:r>
      <w:r w:rsidR="00144D2F">
        <w:rPr>
          <w:rFonts w:ascii="新細明體" w:eastAsia="新細明體" w:hAnsi="新細明體" w:cstheme="minorHAnsi" w:hint="eastAsia"/>
          <w:sz w:val="24"/>
          <w:szCs w:val="24"/>
          <w:lang w:eastAsia="zh-HK"/>
        </w:rPr>
        <w:t>人均</w:t>
      </w:r>
      <w:r w:rsidR="00433C66" w:rsidRPr="00322689">
        <w:rPr>
          <w:rFonts w:ascii="新細明體" w:eastAsia="新細明體" w:hAnsi="新細明體" w:cstheme="minorHAnsi" w:hint="eastAsia"/>
          <w:sz w:val="24"/>
          <w:szCs w:val="24"/>
        </w:rPr>
        <w:t>可支配收入</w:t>
      </w:r>
      <w:r w:rsidR="00144D2F">
        <w:rPr>
          <w:rFonts w:ascii="新細明體" w:eastAsia="新細明體" w:hAnsi="新細明體" w:cstheme="minorHAnsi" w:hint="eastAsia"/>
          <w:sz w:val="24"/>
          <w:szCs w:val="24"/>
          <w:lang w:eastAsia="zh-HK"/>
        </w:rPr>
        <w:t>和</w:t>
      </w:r>
      <w:r w:rsidR="00920EBA">
        <w:rPr>
          <w:rFonts w:ascii="新細明體" w:eastAsia="新細明體" w:hAnsi="新細明體" w:cstheme="minorHAnsi" w:hint="eastAsia"/>
          <w:sz w:val="24"/>
          <w:szCs w:val="24"/>
          <w:lang w:eastAsia="zh-HK"/>
        </w:rPr>
        <w:t>人均</w:t>
      </w:r>
      <w:r w:rsidR="00144D2F">
        <w:rPr>
          <w:rFonts w:ascii="新細明體" w:eastAsia="新細明體" w:hAnsi="新細明體" w:cstheme="minorHAnsi" w:hint="eastAsia"/>
          <w:sz w:val="24"/>
          <w:szCs w:val="24"/>
          <w:lang w:eastAsia="zh-HK"/>
        </w:rPr>
        <w:t>消</w:t>
      </w:r>
      <w:r w:rsidR="00144D2F">
        <w:rPr>
          <w:rFonts w:ascii="新細明體" w:eastAsia="新細明體" w:hAnsi="新細明體" w:cstheme="minorHAnsi" w:hint="eastAsia"/>
          <w:sz w:val="24"/>
          <w:szCs w:val="24"/>
        </w:rPr>
        <w:t>費</w:t>
      </w:r>
      <w:r w:rsidR="00144D2F">
        <w:rPr>
          <w:rFonts w:ascii="新細明體" w:eastAsia="新細明體" w:hAnsi="新細明體" w:cstheme="minorHAnsi" w:hint="eastAsia"/>
          <w:sz w:val="24"/>
          <w:szCs w:val="24"/>
          <w:lang w:eastAsia="zh-HK"/>
        </w:rPr>
        <w:t>支出</w:t>
      </w:r>
      <w:r w:rsidRPr="00322689">
        <w:rPr>
          <w:rFonts w:ascii="新細明體" w:eastAsia="新細明體" w:hAnsi="新細明體" w:cstheme="minorHAnsi" w:hint="eastAsia"/>
          <w:sz w:val="24"/>
          <w:szCs w:val="24"/>
        </w:rPr>
        <w:t>在20</w:t>
      </w:r>
      <w:r w:rsidR="00144D2F">
        <w:rPr>
          <w:rFonts w:ascii="新細明體" w:eastAsia="新細明體" w:hAnsi="新細明體" w:cstheme="minorHAnsi" w:hint="eastAsia"/>
          <w:sz w:val="24"/>
          <w:szCs w:val="24"/>
        </w:rPr>
        <w:t>05</w:t>
      </w:r>
      <w:r w:rsidRPr="00322689">
        <w:rPr>
          <w:rFonts w:ascii="新細明體" w:eastAsia="新細明體" w:hAnsi="新細明體" w:cstheme="minorHAnsi" w:hint="eastAsia"/>
          <w:sz w:val="24"/>
          <w:szCs w:val="24"/>
        </w:rPr>
        <w:t>-20</w:t>
      </w:r>
      <w:r w:rsidR="00144D2F">
        <w:rPr>
          <w:rFonts w:ascii="新細明體" w:eastAsia="新細明體" w:hAnsi="新細明體" w:cstheme="minorHAnsi" w:hint="eastAsia"/>
          <w:sz w:val="24"/>
          <w:szCs w:val="24"/>
        </w:rPr>
        <w:t>21</w:t>
      </w:r>
      <w:r w:rsidRPr="00322689">
        <w:rPr>
          <w:rFonts w:ascii="新細明體" w:eastAsia="新細明體" w:hAnsi="新細明體" w:cstheme="minorHAnsi" w:hint="eastAsia"/>
          <w:sz w:val="24"/>
          <w:szCs w:val="24"/>
        </w:rPr>
        <w:t>年間的變化。</w:t>
      </w:r>
    </w:p>
    <w:tbl>
      <w:tblPr>
        <w:tblStyle w:val="a7"/>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3B4A3B" w:rsidRPr="003B4A3B" w14:paraId="4F0FA6D9" w14:textId="77777777" w:rsidTr="00682ECC">
        <w:tc>
          <w:tcPr>
            <w:tcW w:w="7880" w:type="dxa"/>
            <w:tcBorders>
              <w:top w:val="nil"/>
              <w:bottom w:val="single" w:sz="4" w:space="0" w:color="auto"/>
            </w:tcBorders>
          </w:tcPr>
          <w:p w14:paraId="187EAF16" w14:textId="71C4FA86" w:rsidR="003B4A3B" w:rsidRPr="003B4A3B" w:rsidRDefault="003B4A3B" w:rsidP="003B4A3B">
            <w:pPr>
              <w:spacing w:line="360" w:lineRule="auto"/>
              <w:rPr>
                <w:rFonts w:ascii="Times New Roman" w:eastAsia="新細明體" w:hAnsi="Times New Roman" w:cs="Times New Roman"/>
                <w:szCs w:val="24"/>
              </w:rPr>
            </w:pPr>
            <w:r w:rsidRPr="003B4A3B">
              <w:rPr>
                <w:rFonts w:ascii="Times New Roman" w:eastAsia="新細明體" w:hAnsi="Times New Roman" w:cs="Times New Roman"/>
                <w:i/>
                <w:color w:val="FF0000"/>
                <w:szCs w:val="24"/>
                <w:lang w:eastAsia="zh-HK"/>
              </w:rPr>
              <w:t>貴州</w:t>
            </w:r>
            <w:r w:rsidRPr="003B4A3B">
              <w:rPr>
                <w:rFonts w:ascii="Times New Roman" w:eastAsia="新細明體" w:hAnsi="Times New Roman" w:cs="Times New Roman"/>
                <w:i/>
                <w:color w:val="FF0000"/>
                <w:szCs w:val="24"/>
              </w:rPr>
              <w:t>居民的</w:t>
            </w:r>
            <w:r w:rsidRPr="003B4A3B">
              <w:rPr>
                <w:rFonts w:ascii="Times New Roman" w:eastAsia="新細明體" w:hAnsi="Times New Roman" w:cs="Times New Roman"/>
                <w:i/>
                <w:color w:val="FF0000"/>
                <w:szCs w:val="24"/>
                <w:lang w:eastAsia="zh-HK"/>
              </w:rPr>
              <w:t>人均</w:t>
            </w:r>
            <w:r w:rsidRPr="003B4A3B">
              <w:rPr>
                <w:rFonts w:ascii="Times New Roman" w:eastAsia="新細明體" w:hAnsi="Times New Roman" w:cs="Times New Roman"/>
                <w:i/>
                <w:color w:val="FF0000"/>
                <w:szCs w:val="24"/>
              </w:rPr>
              <w:t>可支配收入</w:t>
            </w:r>
            <w:r w:rsidRPr="003B4A3B">
              <w:rPr>
                <w:rFonts w:ascii="Times New Roman" w:eastAsia="新細明體" w:hAnsi="Times New Roman" w:cs="Times New Roman"/>
                <w:i/>
                <w:color w:val="FF0000"/>
                <w:szCs w:val="24"/>
                <w:lang w:eastAsia="zh-HK"/>
              </w:rPr>
              <w:t>和人均消</w:t>
            </w:r>
            <w:r w:rsidRPr="003B4A3B">
              <w:rPr>
                <w:rFonts w:ascii="Times New Roman" w:eastAsia="新細明體" w:hAnsi="Times New Roman" w:cs="Times New Roman"/>
                <w:i/>
                <w:color w:val="FF0000"/>
                <w:szCs w:val="24"/>
              </w:rPr>
              <w:t>費</w:t>
            </w:r>
            <w:r w:rsidRPr="003B4A3B">
              <w:rPr>
                <w:rFonts w:ascii="Times New Roman" w:eastAsia="新細明體" w:hAnsi="Times New Roman" w:cs="Times New Roman"/>
                <w:i/>
                <w:color w:val="FF0000"/>
                <w:szCs w:val="24"/>
                <w:lang w:eastAsia="zh-HK"/>
              </w:rPr>
              <w:t>支出</w:t>
            </w:r>
            <w:r w:rsidRPr="003B4A3B">
              <w:rPr>
                <w:rFonts w:ascii="Times New Roman" w:eastAsia="新細明體" w:hAnsi="Times New Roman" w:cs="Times New Roman"/>
                <w:i/>
                <w:color w:val="FF0000"/>
                <w:szCs w:val="24"/>
              </w:rPr>
              <w:t>在</w:t>
            </w:r>
            <w:r w:rsidRPr="003B4A3B">
              <w:rPr>
                <w:rFonts w:ascii="Times New Roman" w:eastAsia="新細明體" w:hAnsi="Times New Roman" w:cs="Times New Roman"/>
                <w:i/>
                <w:color w:val="FF0000"/>
                <w:szCs w:val="24"/>
              </w:rPr>
              <w:t>2005-2021</w:t>
            </w:r>
            <w:r w:rsidRPr="003B4A3B">
              <w:rPr>
                <w:rFonts w:ascii="Times New Roman" w:eastAsia="新細明體" w:hAnsi="Times New Roman" w:cs="Times New Roman"/>
                <w:i/>
                <w:color w:val="FF0000"/>
                <w:szCs w:val="24"/>
                <w:lang w:eastAsia="zh-HK"/>
              </w:rPr>
              <w:t>年</w:t>
            </w:r>
            <w:r w:rsidRPr="003B4A3B">
              <w:rPr>
                <w:rFonts w:ascii="Times New Roman" w:eastAsia="新細明體" w:hAnsi="Times New Roman" w:cs="Times New Roman"/>
                <w:i/>
                <w:color w:val="FF0000"/>
                <w:szCs w:val="24"/>
              </w:rPr>
              <w:t>都呈上升趨</w:t>
            </w:r>
          </w:p>
        </w:tc>
      </w:tr>
      <w:tr w:rsidR="003B4A3B" w:rsidRPr="00985EDA" w14:paraId="3289A75B" w14:textId="77777777" w:rsidTr="00682ECC">
        <w:tc>
          <w:tcPr>
            <w:tcW w:w="7880" w:type="dxa"/>
            <w:tcBorders>
              <w:top w:val="single" w:sz="4" w:space="0" w:color="auto"/>
              <w:bottom w:val="single" w:sz="4" w:space="0" w:color="auto"/>
            </w:tcBorders>
          </w:tcPr>
          <w:p w14:paraId="2680B417" w14:textId="276E42D2" w:rsidR="003B4A3B" w:rsidRPr="00985EDA" w:rsidRDefault="003B4A3B" w:rsidP="007706F1">
            <w:pPr>
              <w:spacing w:line="360" w:lineRule="auto"/>
              <w:rPr>
                <w:rFonts w:ascii="Times New Roman" w:eastAsia="新細明體" w:hAnsi="Times New Roman" w:cs="Times New Roman"/>
                <w:szCs w:val="24"/>
              </w:rPr>
            </w:pPr>
            <w:r w:rsidRPr="003B4A3B">
              <w:rPr>
                <w:rFonts w:ascii="Times New Roman" w:eastAsia="新細明體" w:hAnsi="Times New Roman" w:cs="Times New Roman"/>
                <w:i/>
                <w:color w:val="FF0000"/>
                <w:szCs w:val="24"/>
              </w:rPr>
              <w:t>勢。</w:t>
            </w:r>
            <w:r w:rsidRPr="003B4A3B">
              <w:rPr>
                <w:rFonts w:ascii="Times New Roman" w:eastAsia="新細明體" w:hAnsi="Times New Roman" w:cs="Times New Roman"/>
                <w:i/>
                <w:color w:val="FF0000"/>
                <w:szCs w:val="24"/>
              </w:rPr>
              <w:t>2021</w:t>
            </w:r>
            <w:r w:rsidRPr="003B4A3B">
              <w:rPr>
                <w:rFonts w:ascii="Times New Roman" w:eastAsia="新細明體" w:hAnsi="Times New Roman" w:cs="Times New Roman"/>
                <w:i/>
                <w:color w:val="FF0000"/>
                <w:szCs w:val="24"/>
                <w:lang w:eastAsia="zh-HK"/>
              </w:rPr>
              <w:t>年的人均可支配收入及人均消</w:t>
            </w:r>
            <w:r w:rsidRPr="003B4A3B">
              <w:rPr>
                <w:rFonts w:ascii="Times New Roman" w:eastAsia="新細明體" w:hAnsi="Times New Roman" w:cs="Times New Roman"/>
                <w:i/>
                <w:color w:val="FF0000"/>
                <w:szCs w:val="24"/>
              </w:rPr>
              <w:t>費</w:t>
            </w:r>
            <w:r w:rsidRPr="003B4A3B">
              <w:rPr>
                <w:rFonts w:ascii="Times New Roman" w:eastAsia="新細明體" w:hAnsi="Times New Roman" w:cs="Times New Roman"/>
                <w:i/>
                <w:color w:val="FF0000"/>
                <w:szCs w:val="24"/>
                <w:lang w:eastAsia="zh-HK"/>
              </w:rPr>
              <w:t>支出較</w:t>
            </w:r>
            <w:r w:rsidRPr="003B4A3B">
              <w:rPr>
                <w:rFonts w:ascii="Times New Roman" w:eastAsia="新細明體" w:hAnsi="Times New Roman" w:cs="Times New Roman"/>
                <w:i/>
                <w:color w:val="FF0000"/>
                <w:szCs w:val="24"/>
              </w:rPr>
              <w:t>2005</w:t>
            </w:r>
            <w:r w:rsidRPr="003B4A3B">
              <w:rPr>
                <w:rFonts w:ascii="Times New Roman" w:eastAsia="新細明體" w:hAnsi="Times New Roman" w:cs="Times New Roman"/>
                <w:i/>
                <w:color w:val="FF0000"/>
                <w:szCs w:val="24"/>
                <w:lang w:eastAsia="zh-HK"/>
              </w:rPr>
              <w:t>年的</w:t>
            </w:r>
            <w:r w:rsidR="00AF5623" w:rsidRPr="00AF5623">
              <w:rPr>
                <w:rFonts w:ascii="Times New Roman" w:eastAsia="新細明體" w:hAnsi="Times New Roman" w:cs="Times New Roman" w:hint="eastAsia"/>
                <w:i/>
                <w:color w:val="FF0000"/>
                <w:szCs w:val="24"/>
                <w:lang w:eastAsia="zh-HK"/>
              </w:rPr>
              <w:t>人</w:t>
            </w:r>
            <w:r w:rsidRPr="003B4A3B">
              <w:rPr>
                <w:rFonts w:ascii="Times New Roman" w:eastAsia="新細明體" w:hAnsi="Times New Roman" w:cs="Times New Roman"/>
                <w:i/>
                <w:color w:val="FF0000"/>
                <w:szCs w:val="24"/>
                <w:lang w:eastAsia="zh-HK"/>
              </w:rPr>
              <w:t>均增加了多</w:t>
            </w:r>
          </w:p>
        </w:tc>
      </w:tr>
      <w:tr w:rsidR="003B4A3B" w:rsidRPr="00CC3B0A" w14:paraId="45DDFF09" w14:textId="77777777" w:rsidTr="00682ECC">
        <w:tc>
          <w:tcPr>
            <w:tcW w:w="7880" w:type="dxa"/>
            <w:tcBorders>
              <w:top w:val="single" w:sz="4" w:space="0" w:color="auto"/>
              <w:bottom w:val="single" w:sz="4" w:space="0" w:color="auto"/>
            </w:tcBorders>
          </w:tcPr>
          <w:p w14:paraId="65E60F18" w14:textId="004022BB" w:rsidR="003B4A3B" w:rsidRPr="00CC3B0A" w:rsidRDefault="003B4A3B" w:rsidP="007706F1">
            <w:pPr>
              <w:spacing w:line="360" w:lineRule="auto"/>
              <w:rPr>
                <w:rFonts w:ascii="Times New Roman" w:eastAsia="新細明體" w:hAnsi="Times New Roman" w:cs="Times New Roman"/>
                <w:szCs w:val="24"/>
              </w:rPr>
            </w:pPr>
            <w:r w:rsidRPr="003B4A3B">
              <w:rPr>
                <w:rFonts w:ascii="Times New Roman" w:eastAsia="新細明體" w:hAnsi="Times New Roman" w:cs="Times New Roman"/>
                <w:i/>
                <w:color w:val="FF0000"/>
                <w:szCs w:val="24"/>
                <w:lang w:eastAsia="zh-HK"/>
              </w:rPr>
              <w:t>於</w:t>
            </w:r>
            <w:r w:rsidRPr="003B4A3B">
              <w:rPr>
                <w:rFonts w:ascii="Times New Roman" w:eastAsia="新細明體" w:hAnsi="Times New Roman" w:cs="Times New Roman"/>
                <w:i/>
                <w:color w:val="FF0000"/>
                <w:szCs w:val="24"/>
              </w:rPr>
              <w:t>5</w:t>
            </w:r>
            <w:r w:rsidRPr="003B4A3B">
              <w:rPr>
                <w:rFonts w:ascii="Times New Roman" w:eastAsia="新細明體" w:hAnsi="Times New Roman" w:cs="Times New Roman"/>
                <w:i/>
                <w:color w:val="FF0000"/>
                <w:szCs w:val="24"/>
                <w:lang w:eastAsia="zh-HK"/>
              </w:rPr>
              <w:t>倍</w:t>
            </w:r>
            <w:r w:rsidRPr="003B4A3B">
              <w:rPr>
                <w:rFonts w:ascii="Times New Roman" w:eastAsia="新細明體" w:hAnsi="Times New Roman" w:cs="Times New Roman"/>
                <w:i/>
                <w:color w:val="FF0000"/>
                <w:szCs w:val="24"/>
              </w:rPr>
              <w:t>。</w:t>
            </w:r>
          </w:p>
        </w:tc>
      </w:tr>
      <w:tr w:rsidR="003B4A3B" w:rsidRPr="00CC3B0A" w14:paraId="09BDFFFB" w14:textId="77777777" w:rsidTr="00682ECC">
        <w:tc>
          <w:tcPr>
            <w:tcW w:w="7880" w:type="dxa"/>
            <w:tcBorders>
              <w:top w:val="single" w:sz="4" w:space="0" w:color="auto"/>
              <w:bottom w:val="single" w:sz="4" w:space="0" w:color="auto"/>
            </w:tcBorders>
          </w:tcPr>
          <w:p w14:paraId="708DC4A6" w14:textId="77777777" w:rsidR="003B4A3B" w:rsidRPr="00CC3B0A" w:rsidRDefault="003B4A3B" w:rsidP="007706F1">
            <w:pPr>
              <w:spacing w:line="360" w:lineRule="auto"/>
              <w:rPr>
                <w:rFonts w:ascii="Times New Roman" w:eastAsia="新細明體" w:hAnsi="Times New Roman" w:cs="Times New Roman"/>
                <w:szCs w:val="24"/>
              </w:rPr>
            </w:pPr>
          </w:p>
        </w:tc>
      </w:tr>
      <w:tr w:rsidR="003B4A3B" w:rsidRPr="00CC3B0A" w14:paraId="709096B1" w14:textId="77777777" w:rsidTr="00682ECC">
        <w:tc>
          <w:tcPr>
            <w:tcW w:w="7880" w:type="dxa"/>
            <w:tcBorders>
              <w:top w:val="single" w:sz="4" w:space="0" w:color="auto"/>
              <w:bottom w:val="single" w:sz="4" w:space="0" w:color="auto"/>
            </w:tcBorders>
          </w:tcPr>
          <w:p w14:paraId="4136DB87" w14:textId="77777777" w:rsidR="003B4A3B" w:rsidRPr="00CC3B0A" w:rsidRDefault="003B4A3B" w:rsidP="007706F1">
            <w:pPr>
              <w:spacing w:line="360" w:lineRule="auto"/>
              <w:rPr>
                <w:rFonts w:ascii="Times New Roman" w:eastAsia="新細明體" w:hAnsi="Times New Roman" w:cs="Times New Roman"/>
                <w:szCs w:val="24"/>
              </w:rPr>
            </w:pPr>
          </w:p>
        </w:tc>
      </w:tr>
    </w:tbl>
    <w:p w14:paraId="34EF099E" w14:textId="77A735B1" w:rsidR="003B4A3B" w:rsidRDefault="003B4A3B" w:rsidP="0089525A">
      <w:pPr>
        <w:pStyle w:val="a8"/>
        <w:spacing w:line="360" w:lineRule="auto"/>
        <w:ind w:leftChars="0" w:left="567"/>
        <w:rPr>
          <w:rFonts w:ascii="新細明體" w:eastAsia="新細明體" w:hAnsi="新細明體" w:cstheme="minorHAnsi"/>
          <w:sz w:val="24"/>
          <w:szCs w:val="24"/>
        </w:rPr>
      </w:pPr>
    </w:p>
    <w:p w14:paraId="64C3C388" w14:textId="77777777" w:rsidR="003B4A3B" w:rsidRDefault="003B4A3B">
      <w:pPr>
        <w:spacing w:after="200"/>
        <w:rPr>
          <w:rFonts w:ascii="新細明體" w:eastAsia="新細明體" w:hAnsi="新細明體" w:cstheme="minorHAnsi"/>
          <w:sz w:val="24"/>
          <w:szCs w:val="24"/>
          <w:lang w:eastAsia="zh-TW"/>
        </w:rPr>
      </w:pPr>
      <w:r>
        <w:rPr>
          <w:rFonts w:ascii="新細明體" w:eastAsia="新細明體" w:hAnsi="新細明體" w:cstheme="minorHAnsi"/>
          <w:sz w:val="24"/>
          <w:szCs w:val="24"/>
        </w:rPr>
        <w:br w:type="page"/>
      </w:r>
    </w:p>
    <w:tbl>
      <w:tblPr>
        <w:tblStyle w:val="a7"/>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single" w:sz="18" w:space="0" w:color="538135" w:themeColor="accent6" w:themeShade="BF"/>
          <w:insideV w:val="single" w:sz="18" w:space="0" w:color="538135" w:themeColor="accent6" w:themeShade="BF"/>
        </w:tblBorders>
        <w:tblLook w:val="04A0" w:firstRow="1" w:lastRow="0" w:firstColumn="1" w:lastColumn="0" w:noHBand="0" w:noVBand="1"/>
      </w:tblPr>
      <w:tblGrid>
        <w:gridCol w:w="8260"/>
      </w:tblGrid>
      <w:tr w:rsidR="003B4A3B" w14:paraId="0BF3718E" w14:textId="77777777" w:rsidTr="003B4A3B">
        <w:tc>
          <w:tcPr>
            <w:tcW w:w="8296" w:type="dxa"/>
            <w:shd w:val="clear" w:color="auto" w:fill="FFF2CC" w:themeFill="accent4" w:themeFillTint="33"/>
          </w:tcPr>
          <w:p w14:paraId="4DC14EA8" w14:textId="6988D1E6" w:rsidR="003B4A3B" w:rsidRPr="003B4A3B" w:rsidRDefault="003B4A3B" w:rsidP="003B4A3B">
            <w:pPr>
              <w:pStyle w:val="a8"/>
              <w:spacing w:line="360" w:lineRule="auto"/>
              <w:ind w:leftChars="0" w:left="0"/>
              <w:jc w:val="both"/>
              <w:rPr>
                <w:rFonts w:ascii="Times New Roman" w:eastAsia="新細明體" w:hAnsi="Times New Roman" w:cs="Times New Roman"/>
                <w:szCs w:val="24"/>
              </w:rPr>
            </w:pPr>
            <w:r w:rsidRPr="003B4A3B">
              <w:rPr>
                <w:rFonts w:ascii="Times New Roman" w:eastAsia="新細明體" w:hAnsi="Times New Roman" w:cs="Times New Roman"/>
                <w:szCs w:val="24"/>
                <w:lang w:eastAsia="zh-HK"/>
              </w:rPr>
              <w:lastRenderedPageBreak/>
              <w:t>分組活動：讓學生分組觀看以下不同的影片，並根</w:t>
            </w:r>
            <w:r w:rsidRPr="003B4A3B">
              <w:rPr>
                <w:rFonts w:ascii="Times New Roman" w:eastAsia="新細明體" w:hAnsi="Times New Roman" w:cs="Times New Roman"/>
                <w:szCs w:val="24"/>
              </w:rPr>
              <w:t>據</w:t>
            </w:r>
            <w:r w:rsidRPr="003B4A3B">
              <w:rPr>
                <w:rFonts w:ascii="Times New Roman" w:eastAsia="新細明體" w:hAnsi="Times New Roman" w:cs="Times New Roman"/>
                <w:szCs w:val="24"/>
                <w:lang w:eastAsia="zh-HK"/>
              </w:rPr>
              <w:t>所看的影片完成問題</w:t>
            </w:r>
            <w:r w:rsidRPr="003B4A3B">
              <w:rPr>
                <w:rFonts w:ascii="Times New Roman" w:eastAsia="新細明體" w:hAnsi="Times New Roman" w:cs="Times New Roman"/>
                <w:szCs w:val="24"/>
              </w:rPr>
              <w:t>2</w:t>
            </w:r>
            <w:r w:rsidRPr="003B4A3B">
              <w:rPr>
                <w:rFonts w:ascii="Times New Roman" w:eastAsia="新細明體" w:hAnsi="Times New Roman" w:cs="Times New Roman"/>
                <w:szCs w:val="24"/>
                <w:lang w:eastAsia="zh-HK"/>
              </w:rPr>
              <w:t>然後向全班匯報答案。</w:t>
            </w:r>
          </w:p>
        </w:tc>
      </w:tr>
    </w:tbl>
    <w:p w14:paraId="4EADABDE" w14:textId="77777777" w:rsidR="003B4A3B" w:rsidRDefault="003B4A3B" w:rsidP="003B4A3B">
      <w:pPr>
        <w:pStyle w:val="a8"/>
        <w:spacing w:line="360" w:lineRule="auto"/>
        <w:ind w:leftChars="0" w:left="0"/>
        <w:rPr>
          <w:rFonts w:ascii="新細明體" w:eastAsia="新細明體" w:hAnsi="新細明體" w:cstheme="minorHAnsi"/>
          <w:sz w:val="24"/>
          <w:szCs w:val="24"/>
        </w:rPr>
      </w:pPr>
    </w:p>
    <w:p w14:paraId="7A88C191" w14:textId="3210DCBE" w:rsidR="00610B78" w:rsidRDefault="00610B78" w:rsidP="00610B78">
      <w:pPr>
        <w:spacing w:line="360" w:lineRule="auto"/>
        <w:rPr>
          <w:rFonts w:ascii="微軟正黑體" w:eastAsia="微軟正黑體" w:hAnsi="微軟正黑體" w:cstheme="minorHAnsi"/>
          <w:b/>
          <w:sz w:val="24"/>
          <w:szCs w:val="24"/>
          <w:lang w:eastAsia="zh-HK"/>
        </w:rPr>
      </w:pPr>
      <w:r w:rsidRPr="003B4A3B">
        <w:rPr>
          <w:rFonts w:ascii="微軟正黑體" w:eastAsia="微軟正黑體" w:hAnsi="微軟正黑體" w:cstheme="minorHAnsi" w:hint="eastAsia"/>
          <w:b/>
          <w:sz w:val="24"/>
          <w:szCs w:val="24"/>
          <w:lang w:eastAsia="zh-TW"/>
        </w:rPr>
        <w:t>資料</w:t>
      </w:r>
      <w:r w:rsidR="00285A02" w:rsidRPr="003B4A3B">
        <w:rPr>
          <w:rFonts w:ascii="微軟正黑體" w:eastAsia="微軟正黑體" w:hAnsi="微軟正黑體" w:cstheme="minorHAnsi" w:hint="eastAsia"/>
          <w:b/>
          <w:sz w:val="24"/>
          <w:szCs w:val="24"/>
          <w:lang w:eastAsia="zh-HK"/>
        </w:rPr>
        <w:t>二</w:t>
      </w:r>
      <w:proofErr w:type="gramStart"/>
      <w:r w:rsidRPr="003B4A3B">
        <w:rPr>
          <w:rFonts w:ascii="微軟正黑體" w:eastAsia="微軟正黑體" w:hAnsi="微軟正黑體" w:cstheme="minorHAnsi" w:hint="eastAsia"/>
          <w:b/>
          <w:sz w:val="24"/>
          <w:szCs w:val="24"/>
          <w:lang w:eastAsia="zh-TW"/>
        </w:rPr>
        <w:t>︰</w:t>
      </w:r>
      <w:proofErr w:type="gramEnd"/>
      <w:r w:rsidRPr="003B4A3B">
        <w:rPr>
          <w:rFonts w:ascii="微軟正黑體" w:eastAsia="微軟正黑體" w:hAnsi="微軟正黑體" w:cstheme="minorHAnsi" w:hint="eastAsia"/>
          <w:b/>
          <w:sz w:val="24"/>
          <w:szCs w:val="24"/>
          <w:lang w:eastAsia="zh-HK"/>
        </w:rPr>
        <w:t xml:space="preserve">貴州省脫貧的措施 </w:t>
      </w:r>
    </w:p>
    <w:tbl>
      <w:tblPr>
        <w:tblStyle w:val="a7"/>
        <w:tblW w:w="0" w:type="auto"/>
        <w:tblLook w:val="04A0" w:firstRow="1" w:lastRow="0" w:firstColumn="1" w:lastColumn="0" w:noHBand="0" w:noVBand="1"/>
      </w:tblPr>
      <w:tblGrid>
        <w:gridCol w:w="8296"/>
      </w:tblGrid>
      <w:tr w:rsidR="003B4A3B" w14:paraId="1C9FABA4" w14:textId="77777777" w:rsidTr="003B4A3B">
        <w:tc>
          <w:tcPr>
            <w:tcW w:w="8296" w:type="dxa"/>
          </w:tcPr>
          <w:p w14:paraId="2CE127E1" w14:textId="77777777" w:rsidR="003B4A3B" w:rsidRPr="003B4A3B" w:rsidRDefault="003B4A3B" w:rsidP="003B4A3B">
            <w:pPr>
              <w:rPr>
                <w:rFonts w:ascii="微軟正黑體" w:eastAsia="微軟正黑體" w:hAnsi="微軟正黑體" w:cs="Times New Roman"/>
                <w:szCs w:val="24"/>
                <w:u w:val="single"/>
                <w:lang w:eastAsia="zh-HK"/>
              </w:rPr>
            </w:pPr>
            <w:r w:rsidRPr="003B4A3B">
              <w:rPr>
                <w:rFonts w:ascii="微軟正黑體" w:eastAsia="微軟正黑體" w:hAnsi="微軟正黑體" w:cs="Times New Roman" w:hint="eastAsia"/>
                <w:szCs w:val="24"/>
                <w:u w:val="single"/>
                <w:lang w:eastAsia="zh-HK"/>
              </w:rPr>
              <w:t>影片一：</w:t>
            </w:r>
          </w:p>
          <w:p w14:paraId="54C39E88" w14:textId="77777777" w:rsidR="003B4A3B" w:rsidRPr="003B4A3B" w:rsidRDefault="003B4A3B" w:rsidP="003B4A3B">
            <w:pPr>
              <w:jc w:val="both"/>
              <w:rPr>
                <w:rFonts w:ascii="微軟正黑體" w:eastAsia="微軟正黑體" w:hAnsi="微軟正黑體" w:cs="Times New Roman"/>
                <w:szCs w:val="24"/>
                <w:lang w:eastAsia="zh-HK"/>
              </w:rPr>
            </w:pPr>
            <w:r w:rsidRPr="003B4A3B">
              <w:rPr>
                <w:rFonts w:ascii="微軟正黑體" w:eastAsia="微軟正黑體" w:hAnsi="微軟正黑體" w:cs="Times New Roman" w:hint="eastAsia"/>
                <w:szCs w:val="24"/>
                <w:lang w:eastAsia="zh-HK"/>
              </w:rPr>
              <w:t>在貴州，於</w:t>
            </w:r>
            <w:r w:rsidRPr="003B4A3B">
              <w:rPr>
                <w:rFonts w:ascii="微軟正黑體" w:eastAsia="微軟正黑體" w:hAnsi="微軟正黑體" w:cs="Times New Roman"/>
                <w:szCs w:val="24"/>
              </w:rPr>
              <w:t>1999</w:t>
            </w:r>
            <w:r w:rsidRPr="003B4A3B">
              <w:rPr>
                <w:rFonts w:ascii="微軟正黑體" w:eastAsia="微軟正黑體" w:hAnsi="微軟正黑體" w:cs="Times New Roman" w:hint="eastAsia"/>
                <w:szCs w:val="24"/>
              </w:rPr>
              <w:t>年，</w:t>
            </w:r>
            <w:r w:rsidRPr="003B4A3B">
              <w:rPr>
                <w:rFonts w:ascii="微軟正黑體" w:eastAsia="微軟正黑體" w:hAnsi="微軟正黑體" w:cs="Times New Roman" w:hint="eastAsia"/>
                <w:szCs w:val="24"/>
                <w:lang w:eastAsia="zh-HK"/>
              </w:rPr>
              <w:t>政府一方面提供補貼和糧食；另一方面，專家設計方案，根據不同的地形將以前耕種的粟米和蕎麥，改種經濟價值更高的櫻桃、琵琶和楊梅。幾年後，當地的環境和農民生活都得到了改善。</w:t>
            </w:r>
          </w:p>
          <w:p w14:paraId="6FA59F4B" w14:textId="571EA54F" w:rsidR="003B4A3B" w:rsidRPr="003B4A3B" w:rsidRDefault="003B4A3B" w:rsidP="003B4A3B">
            <w:pPr>
              <w:rPr>
                <w:rFonts w:ascii="微軟正黑體" w:eastAsia="微軟正黑體" w:hAnsi="微軟正黑體" w:cs="Times New Roman"/>
                <w:szCs w:val="24"/>
                <w:lang w:eastAsia="zh-HK"/>
              </w:rPr>
            </w:pPr>
            <w:r w:rsidRPr="003B4A3B">
              <w:rPr>
                <w:rFonts w:ascii="微軟正黑體" w:eastAsia="微軟正黑體" w:hAnsi="微軟正黑體" w:cs="Times New Roman" w:hint="eastAsia"/>
                <w:szCs w:val="24"/>
                <w:lang w:eastAsia="zh-HK"/>
              </w:rPr>
              <w:t>影片</w:t>
            </w:r>
            <w:r w:rsidRPr="003B4A3B">
              <w:rPr>
                <w:rFonts w:ascii="微軟正黑體" w:eastAsia="微軟正黑體" w:hAnsi="微軟正黑體" w:cs="Times New Roman" w:hint="eastAsia"/>
                <w:noProof/>
                <w:szCs w:val="24"/>
              </w:rPr>
              <w:t>來源：</w:t>
            </w:r>
            <w:r w:rsidR="00900468">
              <w:rPr>
                <w:rFonts w:ascii="微軟正黑體" w:eastAsia="微軟正黑體" w:hAnsi="微軟正黑體" w:cs="Times New Roman" w:hint="eastAsia"/>
                <w:noProof/>
                <w:szCs w:val="24"/>
                <w:lang w:eastAsia="zh-HK"/>
              </w:rPr>
              <w:t>當代中國</w:t>
            </w:r>
            <w:r w:rsidRPr="003B4A3B">
              <w:rPr>
                <w:rFonts w:ascii="微軟正黑體" w:eastAsia="微軟正黑體" w:hAnsi="微軟正黑體" w:cs="Times New Roman" w:hint="eastAsia"/>
                <w:noProof/>
                <w:szCs w:val="24"/>
              </w:rPr>
              <w:t>《江山多驕》第三集：退耕還林</w:t>
            </w:r>
          </w:p>
          <w:p w14:paraId="6CFC0D85" w14:textId="4DB8B9AA" w:rsidR="003B4A3B" w:rsidRPr="00D51F86" w:rsidRDefault="00557A37" w:rsidP="00A41FB6">
            <w:pPr>
              <w:spacing w:line="360" w:lineRule="auto"/>
              <w:rPr>
                <w:rFonts w:ascii="微軟正黑體" w:eastAsia="微軟正黑體" w:hAnsi="微軟正黑體" w:cstheme="minorHAnsi"/>
                <w:szCs w:val="24"/>
              </w:rPr>
            </w:pPr>
            <w:hyperlink r:id="rId51" w:history="1">
              <w:r w:rsidRPr="00D51F86">
                <w:rPr>
                  <w:rStyle w:val="a6"/>
                  <w:rFonts w:ascii="微軟正黑體" w:eastAsia="微軟正黑體" w:hAnsi="微軟正黑體" w:cs="Times New Roman"/>
                  <w:szCs w:val="24"/>
                </w:rPr>
                <w:t>https://www.ourchinastory.com/zh/1828</w:t>
              </w:r>
            </w:hyperlink>
            <w:r w:rsidRPr="00A41FB6">
              <w:rPr>
                <w:rStyle w:val="a6"/>
                <w:rFonts w:ascii="微軟正黑體" w:eastAsia="微軟正黑體" w:hAnsi="微軟正黑體" w:cs="Times New Roman"/>
                <w:szCs w:val="24"/>
              </w:rPr>
              <w:t xml:space="preserve"> </w:t>
            </w:r>
          </w:p>
        </w:tc>
      </w:tr>
      <w:tr w:rsidR="003B4A3B" w14:paraId="743DC506" w14:textId="77777777" w:rsidTr="003B4A3B">
        <w:tc>
          <w:tcPr>
            <w:tcW w:w="8296" w:type="dxa"/>
          </w:tcPr>
          <w:p w14:paraId="5B625B05" w14:textId="77777777" w:rsidR="003B4A3B" w:rsidRPr="003B4A3B" w:rsidRDefault="003B4A3B" w:rsidP="003B4A3B">
            <w:pPr>
              <w:rPr>
                <w:rFonts w:ascii="微軟正黑體" w:eastAsia="微軟正黑體" w:hAnsi="微軟正黑體" w:cs="Times New Roman"/>
                <w:szCs w:val="24"/>
                <w:u w:val="single"/>
                <w:lang w:eastAsia="zh-HK"/>
              </w:rPr>
            </w:pPr>
            <w:r w:rsidRPr="003B4A3B">
              <w:rPr>
                <w:rFonts w:ascii="微軟正黑體" w:eastAsia="微軟正黑體" w:hAnsi="微軟正黑體" w:cs="Times New Roman" w:hint="eastAsia"/>
                <w:szCs w:val="24"/>
                <w:u w:val="single"/>
                <w:lang w:eastAsia="zh-HK"/>
              </w:rPr>
              <w:t>影片二：</w:t>
            </w:r>
          </w:p>
          <w:p w14:paraId="674AAE6C" w14:textId="77777777" w:rsidR="003B4A3B" w:rsidRPr="003B4A3B" w:rsidRDefault="003B4A3B" w:rsidP="003B4A3B">
            <w:pPr>
              <w:jc w:val="both"/>
              <w:rPr>
                <w:rFonts w:ascii="微軟正黑體" w:eastAsia="微軟正黑體" w:hAnsi="微軟正黑體" w:cs="Times New Roman"/>
                <w:szCs w:val="24"/>
                <w:lang w:eastAsia="zh-HK"/>
              </w:rPr>
            </w:pPr>
            <w:r w:rsidRPr="003B4A3B">
              <w:rPr>
                <w:rFonts w:ascii="微軟正黑體" w:eastAsia="微軟正黑體" w:hAnsi="微軟正黑體" w:cs="Times New Roman" w:hint="eastAsia"/>
                <w:szCs w:val="24"/>
                <w:lang w:eastAsia="zh-HK"/>
              </w:rPr>
              <w:t>自投入大量的基建發展以後，貴州人民的生活得到極大改善。經過多年的扶貧脫貧，全國有</w:t>
            </w:r>
            <w:r w:rsidRPr="003B4A3B">
              <w:rPr>
                <w:rFonts w:ascii="微軟正黑體" w:eastAsia="微軟正黑體" w:hAnsi="微軟正黑體" w:cs="Times New Roman"/>
                <w:szCs w:val="24"/>
                <w:lang w:eastAsia="zh-HK"/>
              </w:rPr>
              <w:t>5575</w:t>
            </w:r>
            <w:r w:rsidRPr="003B4A3B">
              <w:rPr>
                <w:rFonts w:ascii="微軟正黑體" w:eastAsia="微軟正黑體" w:hAnsi="微軟正黑體" w:cs="Times New Roman" w:hint="eastAsia"/>
                <w:szCs w:val="24"/>
                <w:lang w:eastAsia="zh-HK"/>
              </w:rPr>
              <w:t>萬農村貧困人口脫離了貧窮，而貴州最新數據，已經有</w:t>
            </w:r>
            <w:r w:rsidRPr="003B4A3B">
              <w:rPr>
                <w:rFonts w:ascii="微軟正黑體" w:eastAsia="微軟正黑體" w:hAnsi="微軟正黑體" w:cs="Times New Roman"/>
                <w:szCs w:val="24"/>
                <w:lang w:eastAsia="zh-HK"/>
              </w:rPr>
              <w:t>900</w:t>
            </w:r>
            <w:r w:rsidRPr="003B4A3B">
              <w:rPr>
                <w:rFonts w:ascii="微軟正黑體" w:eastAsia="微軟正黑體" w:hAnsi="微軟正黑體" w:cs="Times New Roman" w:hint="eastAsia"/>
                <w:szCs w:val="24"/>
                <w:lang w:eastAsia="zh-HK"/>
              </w:rPr>
              <w:t>幾萬人脫貧。</w:t>
            </w:r>
          </w:p>
          <w:p w14:paraId="37125CBF" w14:textId="77777777" w:rsidR="003B4A3B" w:rsidRPr="003B4A3B" w:rsidRDefault="003B4A3B" w:rsidP="003B4A3B">
            <w:pPr>
              <w:rPr>
                <w:rFonts w:ascii="微軟正黑體" w:eastAsia="微軟正黑體" w:hAnsi="微軟正黑體" w:cs="Times New Roman"/>
                <w:noProof/>
                <w:szCs w:val="24"/>
              </w:rPr>
            </w:pPr>
            <w:r w:rsidRPr="003B4A3B">
              <w:rPr>
                <w:rFonts w:ascii="微軟正黑體" w:eastAsia="微軟正黑體" w:hAnsi="微軟正黑體" w:cs="Times New Roman" w:hint="eastAsia"/>
                <w:szCs w:val="24"/>
                <w:lang w:eastAsia="zh-HK"/>
              </w:rPr>
              <w:t>影片</w:t>
            </w:r>
            <w:r w:rsidRPr="003B4A3B">
              <w:rPr>
                <w:rFonts w:ascii="微軟正黑體" w:eastAsia="微軟正黑體" w:hAnsi="微軟正黑體" w:cs="Times New Roman" w:hint="eastAsia"/>
                <w:noProof/>
                <w:szCs w:val="24"/>
              </w:rPr>
              <w:t>來源：</w:t>
            </w:r>
            <w:r w:rsidRPr="003B4A3B">
              <w:rPr>
                <w:rFonts w:ascii="微軟正黑體" w:eastAsia="微軟正黑體" w:hAnsi="微軟正黑體" w:cs="Times New Roman"/>
                <w:noProof/>
                <w:szCs w:val="24"/>
              </w:rPr>
              <w:t>China Current─</w:t>
            </w:r>
            <w:r w:rsidRPr="003B4A3B">
              <w:rPr>
                <w:rFonts w:ascii="微軟正黑體" w:eastAsia="微軟正黑體" w:hAnsi="微軟正黑體" w:cs="Times New Roman" w:hint="eastAsia"/>
                <w:noProof/>
                <w:szCs w:val="24"/>
              </w:rPr>
              <w:t>貴州之最</w:t>
            </w:r>
            <w:r w:rsidRPr="003B4A3B">
              <w:rPr>
                <w:rFonts w:ascii="微軟正黑體" w:eastAsia="微軟正黑體" w:hAnsi="微軟正黑體" w:cs="Times New Roman"/>
                <w:noProof/>
                <w:szCs w:val="24"/>
              </w:rPr>
              <w:t xml:space="preserve"> </w:t>
            </w:r>
          </w:p>
          <w:p w14:paraId="34888407" w14:textId="567CDA5C" w:rsidR="003B4A3B" w:rsidRDefault="005E4F86" w:rsidP="003B4A3B">
            <w:pPr>
              <w:spacing w:line="360" w:lineRule="auto"/>
              <w:rPr>
                <w:rFonts w:ascii="微軟正黑體" w:eastAsia="微軟正黑體" w:hAnsi="微軟正黑體" w:cstheme="minorHAnsi"/>
                <w:b/>
                <w:szCs w:val="24"/>
              </w:rPr>
            </w:pPr>
            <w:hyperlink r:id="rId52" w:history="1">
              <w:r w:rsidR="003B4A3B" w:rsidRPr="003B4A3B">
                <w:rPr>
                  <w:rStyle w:val="a6"/>
                  <w:rFonts w:ascii="微軟正黑體" w:eastAsia="微軟正黑體" w:hAnsi="微軟正黑體" w:cs="Times New Roman"/>
                  <w:szCs w:val="24"/>
                </w:rPr>
                <w:t>https://chinacurrent.com/story/20672/guizhous-war-on-poverty</w:t>
              </w:r>
            </w:hyperlink>
          </w:p>
        </w:tc>
      </w:tr>
      <w:tr w:rsidR="003B4A3B" w14:paraId="59597B0E" w14:textId="77777777" w:rsidTr="003B4A3B">
        <w:tc>
          <w:tcPr>
            <w:tcW w:w="8296" w:type="dxa"/>
          </w:tcPr>
          <w:p w14:paraId="2B373B27" w14:textId="77777777" w:rsidR="003B4A3B" w:rsidRPr="003B4A3B" w:rsidRDefault="003B4A3B" w:rsidP="003B4A3B">
            <w:pPr>
              <w:rPr>
                <w:rFonts w:ascii="微軟正黑體" w:eastAsia="微軟正黑體" w:hAnsi="微軟正黑體" w:cs="Times New Roman"/>
                <w:szCs w:val="24"/>
                <w:u w:val="single"/>
                <w:lang w:eastAsia="zh-HK"/>
              </w:rPr>
            </w:pPr>
            <w:r w:rsidRPr="003B4A3B">
              <w:rPr>
                <w:rFonts w:ascii="微軟正黑體" w:eastAsia="微軟正黑體" w:hAnsi="微軟正黑體" w:cs="Times New Roman" w:hint="eastAsia"/>
                <w:szCs w:val="24"/>
                <w:u w:val="single"/>
                <w:lang w:eastAsia="zh-HK"/>
              </w:rPr>
              <w:t>影片三：</w:t>
            </w:r>
          </w:p>
          <w:p w14:paraId="00E4FE78" w14:textId="77777777" w:rsidR="003B4A3B" w:rsidRPr="003B4A3B" w:rsidRDefault="003B4A3B" w:rsidP="003B4A3B">
            <w:pPr>
              <w:rPr>
                <w:rFonts w:ascii="微軟正黑體" w:eastAsia="微軟正黑體" w:hAnsi="微軟正黑體" w:cs="Times New Roman"/>
                <w:szCs w:val="24"/>
                <w:lang w:eastAsia="zh-HK"/>
              </w:rPr>
            </w:pPr>
            <w:r w:rsidRPr="003B4A3B">
              <w:rPr>
                <w:rFonts w:ascii="微軟正黑體" w:eastAsia="微軟正黑體" w:hAnsi="微軟正黑體" w:cs="Times New Roman" w:hint="eastAsia"/>
                <w:szCs w:val="24"/>
                <w:lang w:eastAsia="zh-HK"/>
              </w:rPr>
              <w:t>貴州因地理原因造成結構性缺水，直接局限了經濟社會發展，政府透過水利工程，解</w:t>
            </w:r>
            <w:r w:rsidRPr="003B4A3B">
              <w:rPr>
                <w:rFonts w:ascii="微軟正黑體" w:eastAsia="微軟正黑體" w:hAnsi="微軟正黑體" w:cs="Times New Roman" w:hint="eastAsia"/>
                <w:szCs w:val="24"/>
              </w:rPr>
              <w:t>決</w:t>
            </w:r>
            <w:r w:rsidRPr="003B4A3B">
              <w:rPr>
                <w:rFonts w:ascii="微軟正黑體" w:eastAsia="微軟正黑體" w:hAnsi="微軟正黑體" w:cs="Times New Roman" w:hint="eastAsia"/>
                <w:szCs w:val="24"/>
                <w:lang w:eastAsia="zh-HK"/>
              </w:rPr>
              <w:t>此問題。</w:t>
            </w:r>
          </w:p>
          <w:p w14:paraId="6C02F704" w14:textId="77777777" w:rsidR="003B4A3B" w:rsidRPr="003B4A3B" w:rsidRDefault="003B4A3B" w:rsidP="003B4A3B">
            <w:pPr>
              <w:rPr>
                <w:rFonts w:ascii="微軟正黑體" w:eastAsia="微軟正黑體" w:hAnsi="微軟正黑體" w:cs="Times New Roman"/>
                <w:szCs w:val="24"/>
                <w:lang w:eastAsia="zh-HK"/>
              </w:rPr>
            </w:pPr>
            <w:r w:rsidRPr="003B4A3B">
              <w:rPr>
                <w:rFonts w:ascii="微軟正黑體" w:eastAsia="微軟正黑體" w:hAnsi="微軟正黑體" w:cs="Times New Roman" w:hint="eastAsia"/>
                <w:szCs w:val="24"/>
                <w:lang w:eastAsia="zh-HK"/>
              </w:rPr>
              <w:t>影片</w:t>
            </w:r>
            <w:r w:rsidRPr="003B4A3B">
              <w:rPr>
                <w:rFonts w:ascii="微軟正黑體" w:eastAsia="微軟正黑體" w:hAnsi="微軟正黑體" w:cs="Times New Roman" w:hint="eastAsia"/>
                <w:noProof/>
                <w:szCs w:val="24"/>
              </w:rPr>
              <w:t>來源：</w:t>
            </w:r>
            <w:r w:rsidRPr="003B4A3B">
              <w:rPr>
                <w:rFonts w:ascii="微軟正黑體" w:eastAsia="微軟正黑體" w:hAnsi="微軟正黑體" w:cs="Times New Roman"/>
                <w:noProof/>
                <w:szCs w:val="24"/>
              </w:rPr>
              <w:t>China Current─</w:t>
            </w:r>
            <w:r w:rsidRPr="003B4A3B">
              <w:rPr>
                <w:rFonts w:ascii="微軟正黑體" w:eastAsia="微軟正黑體" w:hAnsi="微軟正黑體" w:cs="Times New Roman" w:hint="eastAsia"/>
                <w:noProof/>
                <w:szCs w:val="24"/>
                <w:lang w:eastAsia="zh-HK"/>
              </w:rPr>
              <w:t>為何貴州水難留？</w:t>
            </w:r>
          </w:p>
          <w:p w14:paraId="00BC7823" w14:textId="48CB41D9" w:rsidR="003B4A3B" w:rsidRDefault="005E4F86" w:rsidP="003B4A3B">
            <w:pPr>
              <w:spacing w:line="360" w:lineRule="auto"/>
              <w:rPr>
                <w:rFonts w:ascii="微軟正黑體" w:eastAsia="微軟正黑體" w:hAnsi="微軟正黑體" w:cstheme="minorHAnsi"/>
                <w:b/>
                <w:szCs w:val="24"/>
              </w:rPr>
            </w:pPr>
            <w:hyperlink r:id="rId53" w:history="1">
              <w:r w:rsidR="003B4A3B" w:rsidRPr="003B4A3B">
                <w:rPr>
                  <w:rStyle w:val="a6"/>
                  <w:rFonts w:ascii="微軟正黑體" w:eastAsia="微軟正黑體" w:hAnsi="微軟正黑體" w:cs="Times New Roman"/>
                  <w:szCs w:val="24"/>
                  <w:lang w:eastAsia="zh-HK"/>
                </w:rPr>
                <w:t>https://chinacurrent.com/education/article/2022/08/23867.html</w:t>
              </w:r>
            </w:hyperlink>
          </w:p>
        </w:tc>
      </w:tr>
    </w:tbl>
    <w:p w14:paraId="1601A9C4" w14:textId="3CC54E70" w:rsidR="00610B78" w:rsidRDefault="00610B78" w:rsidP="00610B78">
      <w:pPr>
        <w:spacing w:line="360" w:lineRule="auto"/>
        <w:rPr>
          <w:rFonts w:ascii="新細明體" w:eastAsia="新細明體" w:hAnsi="新細明體" w:cstheme="minorHAnsi"/>
          <w:sz w:val="24"/>
          <w:szCs w:val="24"/>
          <w:lang w:eastAsia="zh-TW"/>
        </w:rPr>
      </w:pPr>
    </w:p>
    <w:p w14:paraId="785EFBD2" w14:textId="55F5A25E" w:rsidR="00890157" w:rsidRPr="00890157" w:rsidRDefault="00030D1E" w:rsidP="003B4A3B">
      <w:pPr>
        <w:pStyle w:val="a8"/>
        <w:numPr>
          <w:ilvl w:val="3"/>
          <w:numId w:val="27"/>
        </w:numPr>
        <w:spacing w:line="360" w:lineRule="auto"/>
        <w:ind w:leftChars="0" w:left="567" w:hanging="567"/>
        <w:rPr>
          <w:rFonts w:ascii="新細明體" w:eastAsia="新細明體" w:hAnsi="新細明體" w:cstheme="minorHAnsi"/>
          <w:sz w:val="24"/>
          <w:szCs w:val="24"/>
        </w:rPr>
      </w:pPr>
      <w:r>
        <w:rPr>
          <w:rFonts w:ascii="新細明體" w:eastAsia="新細明體" w:hAnsi="新細明體" w:cstheme="minorHAnsi" w:hint="eastAsia"/>
          <w:sz w:val="24"/>
          <w:szCs w:val="24"/>
          <w:lang w:eastAsia="zh-HK"/>
        </w:rPr>
        <w:t>根</w:t>
      </w:r>
      <w:r>
        <w:rPr>
          <w:rFonts w:ascii="新細明體" w:eastAsia="新細明體" w:hAnsi="新細明體" w:cstheme="minorHAnsi" w:hint="eastAsia"/>
          <w:sz w:val="24"/>
          <w:szCs w:val="24"/>
        </w:rPr>
        <w:t>據</w:t>
      </w:r>
      <w:r>
        <w:rPr>
          <w:rFonts w:ascii="新細明體" w:eastAsia="新細明體" w:hAnsi="新細明體" w:cstheme="minorHAnsi" w:hint="eastAsia"/>
          <w:sz w:val="24"/>
          <w:szCs w:val="24"/>
          <w:lang w:eastAsia="zh-HK"/>
        </w:rPr>
        <w:t>以上影片，完成下表。</w:t>
      </w:r>
    </w:p>
    <w:tbl>
      <w:tblPr>
        <w:tblStyle w:val="a7"/>
        <w:tblW w:w="8217" w:type="dxa"/>
        <w:tblLayout w:type="fixed"/>
        <w:tblLook w:val="04A0" w:firstRow="1" w:lastRow="0" w:firstColumn="1" w:lastColumn="0" w:noHBand="0" w:noVBand="1"/>
      </w:tblPr>
      <w:tblGrid>
        <w:gridCol w:w="846"/>
        <w:gridCol w:w="2457"/>
        <w:gridCol w:w="2457"/>
        <w:gridCol w:w="2457"/>
      </w:tblGrid>
      <w:tr w:rsidR="00610B78" w14:paraId="32712B63" w14:textId="77777777" w:rsidTr="0058364B">
        <w:tc>
          <w:tcPr>
            <w:tcW w:w="846" w:type="dxa"/>
            <w:shd w:val="clear" w:color="auto" w:fill="F2F2F2" w:themeFill="background1" w:themeFillShade="F2"/>
          </w:tcPr>
          <w:p w14:paraId="52C901E1" w14:textId="77777777" w:rsidR="00610B78" w:rsidRPr="0058364B" w:rsidRDefault="00610B78" w:rsidP="00976859">
            <w:pPr>
              <w:spacing w:line="360" w:lineRule="auto"/>
              <w:jc w:val="center"/>
              <w:rPr>
                <w:rFonts w:ascii="新細明體" w:eastAsia="新細明體" w:hAnsi="新細明體" w:cstheme="minorHAnsi"/>
                <w:b/>
                <w:szCs w:val="24"/>
                <w:lang w:eastAsia="zh-HK"/>
              </w:rPr>
            </w:pPr>
            <w:r w:rsidRPr="0058364B">
              <w:rPr>
                <w:rFonts w:ascii="新細明體" w:eastAsia="新細明體" w:hAnsi="新細明體" w:cstheme="minorHAnsi" w:hint="eastAsia"/>
                <w:b/>
                <w:szCs w:val="24"/>
                <w:lang w:eastAsia="zh-HK"/>
              </w:rPr>
              <w:t>影片</w:t>
            </w:r>
          </w:p>
        </w:tc>
        <w:tc>
          <w:tcPr>
            <w:tcW w:w="2457" w:type="dxa"/>
            <w:shd w:val="clear" w:color="auto" w:fill="F2F2F2" w:themeFill="background1" w:themeFillShade="F2"/>
          </w:tcPr>
          <w:p w14:paraId="0459F121" w14:textId="77777777" w:rsidR="00610B78" w:rsidRPr="0058364B" w:rsidRDefault="00610B78" w:rsidP="00976859">
            <w:pPr>
              <w:spacing w:line="360" w:lineRule="auto"/>
              <w:jc w:val="center"/>
              <w:rPr>
                <w:rFonts w:ascii="新細明體" w:eastAsia="新細明體" w:hAnsi="新細明體" w:cstheme="minorHAnsi"/>
                <w:b/>
                <w:szCs w:val="24"/>
                <w:lang w:eastAsia="zh-HK"/>
              </w:rPr>
            </w:pPr>
            <w:r w:rsidRPr="0058364B">
              <w:rPr>
                <w:rFonts w:ascii="新細明體" w:eastAsia="新細明體" w:hAnsi="新細明體" w:cstheme="minorHAnsi" w:hint="eastAsia"/>
                <w:b/>
                <w:szCs w:val="24"/>
                <w:lang w:eastAsia="zh-HK"/>
              </w:rPr>
              <w:t>致貧的環</w:t>
            </w:r>
            <w:r w:rsidRPr="0058364B">
              <w:rPr>
                <w:rFonts w:ascii="新細明體" w:eastAsia="新細明體" w:hAnsi="新細明體" w:cstheme="minorHAnsi" w:hint="eastAsia"/>
                <w:b/>
                <w:szCs w:val="24"/>
              </w:rPr>
              <w:t>境</w:t>
            </w:r>
            <w:r w:rsidRPr="0058364B">
              <w:rPr>
                <w:rFonts w:ascii="新細明體" w:eastAsia="新細明體" w:hAnsi="新細明體" w:cstheme="minorHAnsi" w:hint="eastAsia"/>
                <w:b/>
                <w:szCs w:val="24"/>
                <w:lang w:eastAsia="zh-HK"/>
              </w:rPr>
              <w:t>因素</w:t>
            </w:r>
          </w:p>
        </w:tc>
        <w:tc>
          <w:tcPr>
            <w:tcW w:w="2457" w:type="dxa"/>
            <w:shd w:val="clear" w:color="auto" w:fill="F2F2F2" w:themeFill="background1" w:themeFillShade="F2"/>
          </w:tcPr>
          <w:p w14:paraId="0984310B" w14:textId="77777777" w:rsidR="00610B78" w:rsidRPr="0058364B" w:rsidRDefault="00610B78" w:rsidP="00976859">
            <w:pPr>
              <w:spacing w:line="360" w:lineRule="auto"/>
              <w:jc w:val="center"/>
              <w:rPr>
                <w:rFonts w:ascii="新細明體" w:eastAsia="新細明體" w:hAnsi="新細明體" w:cstheme="minorHAnsi"/>
                <w:b/>
                <w:szCs w:val="24"/>
              </w:rPr>
            </w:pPr>
            <w:r w:rsidRPr="0058364B">
              <w:rPr>
                <w:rFonts w:ascii="新細明體" w:eastAsia="新細明體" w:hAnsi="新細明體" w:cstheme="minorHAnsi" w:hint="eastAsia"/>
                <w:b/>
                <w:szCs w:val="24"/>
                <w:lang w:eastAsia="zh-HK"/>
              </w:rPr>
              <w:t>針對性的扶貧措施</w:t>
            </w:r>
          </w:p>
        </w:tc>
        <w:tc>
          <w:tcPr>
            <w:tcW w:w="2457" w:type="dxa"/>
            <w:shd w:val="clear" w:color="auto" w:fill="F2F2F2" w:themeFill="background1" w:themeFillShade="F2"/>
          </w:tcPr>
          <w:p w14:paraId="7579C0B3" w14:textId="77777777" w:rsidR="0058364B" w:rsidRDefault="00610B78" w:rsidP="0058364B">
            <w:pPr>
              <w:spacing w:line="276" w:lineRule="auto"/>
              <w:jc w:val="center"/>
              <w:rPr>
                <w:rFonts w:ascii="新細明體" w:eastAsia="新細明體" w:hAnsi="新細明體" w:cstheme="minorHAnsi"/>
                <w:b/>
                <w:szCs w:val="24"/>
                <w:lang w:eastAsia="zh-HK"/>
              </w:rPr>
            </w:pPr>
            <w:r w:rsidRPr="0058364B">
              <w:rPr>
                <w:rFonts w:ascii="新細明體" w:eastAsia="新細明體" w:hAnsi="新細明體" w:cstheme="minorHAnsi" w:hint="eastAsia"/>
                <w:b/>
                <w:szCs w:val="24"/>
                <w:lang w:eastAsia="zh-HK"/>
              </w:rPr>
              <w:t>措施如何幫助</w:t>
            </w:r>
          </w:p>
          <w:p w14:paraId="2F5A335C" w14:textId="3316319A" w:rsidR="00610B78" w:rsidRPr="0058364B" w:rsidRDefault="00610B78" w:rsidP="0058364B">
            <w:pPr>
              <w:spacing w:line="276" w:lineRule="auto"/>
              <w:jc w:val="center"/>
              <w:rPr>
                <w:rFonts w:ascii="新細明體" w:eastAsia="新細明體" w:hAnsi="新細明體" w:cstheme="minorHAnsi"/>
                <w:b/>
                <w:szCs w:val="24"/>
              </w:rPr>
            </w:pPr>
            <w:r w:rsidRPr="0058364B">
              <w:rPr>
                <w:rFonts w:ascii="新細明體" w:eastAsia="新細明體" w:hAnsi="新細明體" w:cstheme="minorHAnsi" w:hint="eastAsia"/>
                <w:b/>
                <w:szCs w:val="24"/>
                <w:lang w:eastAsia="zh-HK"/>
              </w:rPr>
              <w:t>當地居民</w:t>
            </w:r>
          </w:p>
        </w:tc>
      </w:tr>
      <w:tr w:rsidR="00610B78" w14:paraId="1A3CDB2F" w14:textId="77777777" w:rsidTr="0058364B">
        <w:tc>
          <w:tcPr>
            <w:tcW w:w="846" w:type="dxa"/>
          </w:tcPr>
          <w:p w14:paraId="3A9A3C13" w14:textId="77777777" w:rsidR="00610B78" w:rsidRPr="00BF4F39" w:rsidRDefault="00610B78" w:rsidP="00976859">
            <w:pPr>
              <w:spacing w:line="360" w:lineRule="auto"/>
              <w:jc w:val="center"/>
              <w:rPr>
                <w:rFonts w:ascii="新細明體" w:eastAsia="新細明體" w:hAnsi="新細明體" w:cstheme="minorHAnsi"/>
                <w:b/>
                <w:szCs w:val="24"/>
                <w:lang w:eastAsia="zh-HK"/>
              </w:rPr>
            </w:pPr>
          </w:p>
          <w:p w14:paraId="49FF66D7" w14:textId="77777777" w:rsidR="00610B78" w:rsidRPr="00BF4F39" w:rsidRDefault="00610B78" w:rsidP="00976859">
            <w:pPr>
              <w:spacing w:line="360" w:lineRule="auto"/>
              <w:jc w:val="center"/>
              <w:rPr>
                <w:rFonts w:ascii="新細明體" w:eastAsia="新細明體" w:hAnsi="新細明體" w:cstheme="minorHAnsi"/>
                <w:b/>
                <w:szCs w:val="24"/>
                <w:lang w:eastAsia="zh-HK"/>
              </w:rPr>
            </w:pPr>
            <w:r w:rsidRPr="00BF4F39">
              <w:rPr>
                <w:rFonts w:ascii="新細明體" w:eastAsia="新細明體" w:hAnsi="新細明體" w:cstheme="minorHAnsi" w:hint="eastAsia"/>
                <w:b/>
                <w:szCs w:val="24"/>
                <w:lang w:eastAsia="zh-HK"/>
              </w:rPr>
              <w:t>一</w:t>
            </w:r>
          </w:p>
        </w:tc>
        <w:tc>
          <w:tcPr>
            <w:tcW w:w="2457" w:type="dxa"/>
          </w:tcPr>
          <w:p w14:paraId="661919F3" w14:textId="77777777" w:rsidR="00610B78" w:rsidRPr="001C302D" w:rsidRDefault="00610B78" w:rsidP="00976859">
            <w:pPr>
              <w:spacing w:line="360" w:lineRule="auto"/>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color w:val="000000" w:themeColor="text1"/>
                <w:szCs w:val="24"/>
                <w:lang w:eastAsia="zh-HK"/>
              </w:rPr>
              <w:t>喀斯特地貌石漠化嚴重，村民在</w:t>
            </w:r>
            <w:r w:rsidRPr="001C302D">
              <w:rPr>
                <w:rFonts w:ascii="新細明體" w:eastAsia="新細明體" w:hAnsi="新細明體" w:cstheme="minorHAnsi" w:hint="eastAsia"/>
                <w:i/>
                <w:color w:val="FF0000"/>
                <w:szCs w:val="24"/>
                <w:u w:val="single"/>
                <w:lang w:eastAsia="zh-HK"/>
              </w:rPr>
              <w:t>貧瘠</w:t>
            </w:r>
            <w:r w:rsidRPr="001C302D">
              <w:rPr>
                <w:rFonts w:ascii="新細明體" w:eastAsia="新細明體" w:hAnsi="新細明體" w:cstheme="minorHAnsi" w:hint="eastAsia"/>
                <w:color w:val="000000" w:themeColor="text1"/>
                <w:szCs w:val="24"/>
                <w:lang w:eastAsia="zh-HK"/>
              </w:rPr>
              <w:t>土地上耕田，但生產力</w:t>
            </w:r>
            <w:r w:rsidRPr="001C302D">
              <w:rPr>
                <w:rFonts w:ascii="新細明體" w:eastAsia="新細明體" w:hAnsi="新細明體" w:cstheme="minorHAnsi" w:hint="eastAsia"/>
                <w:i/>
                <w:color w:val="FF0000"/>
                <w:szCs w:val="24"/>
                <w:u w:val="single"/>
                <w:lang w:eastAsia="zh-HK"/>
              </w:rPr>
              <w:lastRenderedPageBreak/>
              <w:t>低</w:t>
            </w:r>
            <w:r w:rsidRPr="001C302D">
              <w:rPr>
                <w:rFonts w:ascii="新細明體" w:eastAsia="新細明體" w:hAnsi="新細明體" w:cstheme="minorHAnsi" w:hint="eastAsia"/>
                <w:color w:val="000000" w:themeColor="text1"/>
                <w:szCs w:val="24"/>
                <w:lang w:eastAsia="zh-HK"/>
              </w:rPr>
              <w:t>，環境亦快速</w:t>
            </w:r>
            <w:r w:rsidRPr="001C302D">
              <w:rPr>
                <w:rFonts w:ascii="新細明體" w:eastAsia="新細明體" w:hAnsi="新細明體" w:cstheme="minorHAnsi" w:hint="eastAsia"/>
                <w:i/>
                <w:color w:val="FF0000"/>
                <w:szCs w:val="24"/>
                <w:u w:val="single"/>
                <w:lang w:eastAsia="zh-HK"/>
              </w:rPr>
              <w:t>惡化</w:t>
            </w:r>
            <w:r w:rsidRPr="001C302D">
              <w:rPr>
                <w:rFonts w:ascii="新細明體" w:eastAsia="新細明體" w:hAnsi="新細明體" w:cstheme="minorHAnsi" w:hint="eastAsia"/>
                <w:color w:val="000000" w:themeColor="text1"/>
                <w:szCs w:val="24"/>
                <w:lang w:eastAsia="zh-HK"/>
              </w:rPr>
              <w:t>。</w:t>
            </w:r>
          </w:p>
        </w:tc>
        <w:tc>
          <w:tcPr>
            <w:tcW w:w="2457" w:type="dxa"/>
          </w:tcPr>
          <w:p w14:paraId="2575C61C" w14:textId="77777777" w:rsidR="00610B78" w:rsidRPr="001C302D" w:rsidRDefault="00610B78" w:rsidP="00976859">
            <w:pPr>
              <w:spacing w:line="360" w:lineRule="auto"/>
              <w:jc w:val="both"/>
              <w:rPr>
                <w:rFonts w:ascii="新細明體" w:eastAsia="新細明體" w:hAnsi="新細明體" w:cstheme="minorHAnsi"/>
                <w:szCs w:val="24"/>
                <w:lang w:eastAsia="zh-HK"/>
              </w:rPr>
            </w:pPr>
            <w:r w:rsidRPr="001C302D">
              <w:rPr>
                <w:rFonts w:ascii="新細明體" w:eastAsia="新細明體" w:hAnsi="新細明體" w:cstheme="minorHAnsi" w:hint="eastAsia"/>
                <w:szCs w:val="24"/>
                <w:lang w:eastAsia="zh-HK"/>
              </w:rPr>
              <w:lastRenderedPageBreak/>
              <w:t>於</w:t>
            </w:r>
            <w:r w:rsidRPr="001C302D">
              <w:rPr>
                <w:rFonts w:ascii="新細明體" w:eastAsia="新細明體" w:hAnsi="新細明體" w:cstheme="minorHAnsi"/>
                <w:szCs w:val="24"/>
              </w:rPr>
              <w:t>1999</w:t>
            </w:r>
            <w:r w:rsidRPr="001C302D">
              <w:rPr>
                <w:rFonts w:ascii="新細明體" w:eastAsia="新細明體" w:hAnsi="新細明體" w:cstheme="minorHAnsi" w:hint="eastAsia"/>
                <w:szCs w:val="24"/>
              </w:rPr>
              <w:t>年，</w:t>
            </w:r>
            <w:r w:rsidRPr="001C302D">
              <w:rPr>
                <w:rFonts w:ascii="新細明體" w:eastAsia="新細明體" w:hAnsi="新細明體" w:cstheme="minorHAnsi" w:hint="eastAsia"/>
                <w:szCs w:val="24"/>
                <w:lang w:eastAsia="zh-HK"/>
              </w:rPr>
              <w:t>政府一方面提供</w:t>
            </w:r>
            <w:r w:rsidRPr="001C302D">
              <w:rPr>
                <w:rFonts w:ascii="新細明體" w:eastAsia="新細明體" w:hAnsi="新細明體" w:cstheme="minorHAnsi" w:hint="eastAsia"/>
                <w:i/>
                <w:color w:val="FF0000"/>
                <w:szCs w:val="24"/>
                <w:u w:val="single"/>
                <w:lang w:eastAsia="zh-HK"/>
              </w:rPr>
              <w:t>補貼</w:t>
            </w:r>
            <w:r w:rsidRPr="001C302D">
              <w:rPr>
                <w:rFonts w:ascii="新細明體" w:eastAsia="新細明體" w:hAnsi="新細明體" w:cstheme="minorHAnsi" w:hint="eastAsia"/>
                <w:szCs w:val="24"/>
                <w:lang w:eastAsia="zh-HK"/>
              </w:rPr>
              <w:t>和</w:t>
            </w:r>
            <w:r w:rsidRPr="001C302D">
              <w:rPr>
                <w:rFonts w:ascii="新細明體" w:eastAsia="新細明體" w:hAnsi="新細明體" w:cstheme="minorHAnsi" w:hint="eastAsia"/>
                <w:i/>
                <w:color w:val="FF0000"/>
                <w:szCs w:val="24"/>
                <w:u w:val="single"/>
                <w:lang w:eastAsia="zh-HK"/>
              </w:rPr>
              <w:t>糧食</w:t>
            </w:r>
            <w:r w:rsidRPr="001C302D">
              <w:rPr>
                <w:rFonts w:ascii="新細明體" w:eastAsia="新細明體" w:hAnsi="新細明體" w:cstheme="minorHAnsi" w:hint="eastAsia"/>
                <w:szCs w:val="24"/>
                <w:lang w:eastAsia="zh-HK"/>
              </w:rPr>
              <w:t>；另一方面，專家設計方案，根據不同的地</w:t>
            </w:r>
            <w:r w:rsidRPr="001C302D">
              <w:rPr>
                <w:rFonts w:ascii="新細明體" w:eastAsia="新細明體" w:hAnsi="新細明體" w:cstheme="minorHAnsi" w:hint="eastAsia"/>
                <w:szCs w:val="24"/>
                <w:lang w:eastAsia="zh-HK"/>
              </w:rPr>
              <w:lastRenderedPageBreak/>
              <w:t>形改種經濟價值更</w:t>
            </w:r>
            <w:r w:rsidRPr="001C302D">
              <w:rPr>
                <w:rFonts w:ascii="新細明體" w:eastAsia="新細明體" w:hAnsi="新細明體" w:cstheme="minorHAnsi" w:hint="eastAsia"/>
                <w:i/>
                <w:color w:val="FF0000"/>
                <w:szCs w:val="24"/>
                <w:u w:val="single"/>
                <w:lang w:eastAsia="zh-HK"/>
              </w:rPr>
              <w:t>高</w:t>
            </w:r>
            <w:r w:rsidRPr="001C302D">
              <w:rPr>
                <w:rFonts w:ascii="新細明體" w:eastAsia="新細明體" w:hAnsi="新細明體" w:cstheme="minorHAnsi" w:hint="eastAsia"/>
                <w:szCs w:val="24"/>
                <w:lang w:eastAsia="zh-HK"/>
              </w:rPr>
              <w:t>的植</w:t>
            </w:r>
            <w:r w:rsidRPr="001C302D">
              <w:rPr>
                <w:rFonts w:ascii="新細明體" w:eastAsia="新細明體" w:hAnsi="新細明體" w:cstheme="minorHAnsi" w:hint="eastAsia"/>
                <w:szCs w:val="24"/>
              </w:rPr>
              <w:t>物</w:t>
            </w:r>
            <w:r w:rsidRPr="001C302D">
              <w:rPr>
                <w:rFonts w:ascii="新細明體" w:eastAsia="新細明體" w:hAnsi="新細明體" w:cstheme="minorHAnsi" w:hint="eastAsia"/>
                <w:szCs w:val="24"/>
                <w:lang w:eastAsia="zh-HK"/>
              </w:rPr>
              <w:t>。</w:t>
            </w:r>
          </w:p>
          <w:p w14:paraId="6C0562EE" w14:textId="2E80FCFA" w:rsidR="003B4A3B" w:rsidRPr="00E530BB" w:rsidRDefault="003B4A3B" w:rsidP="00976859">
            <w:pPr>
              <w:spacing w:line="360" w:lineRule="auto"/>
              <w:jc w:val="both"/>
              <w:rPr>
                <w:rFonts w:ascii="新細明體" w:eastAsia="新細明體" w:hAnsi="新細明體" w:cstheme="minorHAnsi"/>
                <w:i/>
                <w:color w:val="FF0000"/>
                <w:szCs w:val="24"/>
                <w:lang w:eastAsia="zh-HK"/>
              </w:rPr>
            </w:pPr>
          </w:p>
        </w:tc>
        <w:tc>
          <w:tcPr>
            <w:tcW w:w="2457" w:type="dxa"/>
          </w:tcPr>
          <w:p w14:paraId="25B134A1" w14:textId="0CD8DB65" w:rsidR="00610B78" w:rsidRPr="001C302D" w:rsidRDefault="00610B78" w:rsidP="0058364B">
            <w:pPr>
              <w:spacing w:line="360" w:lineRule="auto"/>
              <w:ind w:right="32"/>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i/>
                <w:color w:val="FF0000"/>
                <w:szCs w:val="24"/>
                <w:u w:val="single"/>
                <w:lang w:eastAsia="zh-HK"/>
              </w:rPr>
              <w:lastRenderedPageBreak/>
              <w:t>植被</w:t>
            </w:r>
            <w:r w:rsidRPr="001C302D">
              <w:rPr>
                <w:rFonts w:ascii="新細明體" w:eastAsia="新細明體" w:hAnsi="新細明體" w:cstheme="minorHAnsi" w:hint="eastAsia"/>
                <w:szCs w:val="24"/>
                <w:lang w:eastAsia="zh-HK"/>
              </w:rPr>
              <w:t>覆蓋率由一成多增至九成，人均收入亦從千多</w:t>
            </w:r>
            <w:r w:rsidR="00C37E37" w:rsidRPr="001C302D">
              <w:rPr>
                <w:rFonts w:ascii="新細明體" w:eastAsia="新細明體" w:hAnsi="新細明體" w:cstheme="minorHAnsi" w:hint="eastAsia"/>
                <w:szCs w:val="24"/>
                <w:lang w:eastAsia="zh-HK"/>
              </w:rPr>
              <w:t>元</w:t>
            </w:r>
            <w:r w:rsidRPr="001C302D">
              <w:rPr>
                <w:rFonts w:ascii="新細明體" w:eastAsia="新細明體" w:hAnsi="新細明體" w:cstheme="minorHAnsi" w:hint="eastAsia"/>
                <w:szCs w:val="24"/>
                <w:lang w:eastAsia="zh-HK"/>
              </w:rPr>
              <w:t>人民幣大</w:t>
            </w:r>
            <w:r w:rsidRPr="001C302D">
              <w:rPr>
                <w:rFonts w:ascii="新細明體" w:eastAsia="新細明體" w:hAnsi="新細明體" w:cstheme="minorHAnsi" w:hint="eastAsia"/>
                <w:i/>
                <w:color w:val="FF0000"/>
                <w:szCs w:val="24"/>
                <w:u w:val="single"/>
                <w:lang w:eastAsia="zh-HK"/>
              </w:rPr>
              <w:t>增</w:t>
            </w:r>
            <w:r w:rsidR="0033429F" w:rsidRPr="0033429F">
              <w:rPr>
                <w:rFonts w:ascii="新細明體" w:eastAsia="新細明體" w:hAnsi="新細明體" w:cstheme="minorHAnsi" w:hint="eastAsia"/>
                <w:i/>
                <w:color w:val="FF0000"/>
                <w:szCs w:val="24"/>
                <w:u w:val="single"/>
                <w:lang w:eastAsia="zh-HK"/>
              </w:rPr>
              <w:t>加</w:t>
            </w:r>
            <w:r w:rsidRPr="001C302D">
              <w:rPr>
                <w:rFonts w:ascii="新細明體" w:eastAsia="新細明體" w:hAnsi="新細明體" w:cstheme="minorHAnsi" w:hint="eastAsia"/>
                <w:szCs w:val="24"/>
                <w:lang w:eastAsia="zh-HK"/>
              </w:rPr>
              <w:t>至</w:t>
            </w:r>
            <w:r w:rsidRPr="001C302D">
              <w:rPr>
                <w:rFonts w:ascii="新細明體" w:eastAsia="新細明體" w:hAnsi="新細明體" w:cstheme="minorHAnsi"/>
                <w:szCs w:val="24"/>
                <w:lang w:eastAsia="zh-HK"/>
              </w:rPr>
              <w:t>1</w:t>
            </w:r>
            <w:r w:rsidRPr="001C302D">
              <w:rPr>
                <w:rFonts w:ascii="新細明體" w:eastAsia="新細明體" w:hAnsi="新細明體" w:cstheme="minorHAnsi" w:hint="eastAsia"/>
                <w:szCs w:val="24"/>
                <w:lang w:eastAsia="zh-HK"/>
              </w:rPr>
              <w:t>萬元。</w:t>
            </w:r>
          </w:p>
        </w:tc>
      </w:tr>
      <w:tr w:rsidR="00610B78" w14:paraId="16F7F79B" w14:textId="77777777" w:rsidTr="0058364B">
        <w:tc>
          <w:tcPr>
            <w:tcW w:w="846" w:type="dxa"/>
            <w:vMerge w:val="restart"/>
          </w:tcPr>
          <w:p w14:paraId="2BB1539F" w14:textId="77777777" w:rsidR="00610B78" w:rsidRPr="00BF4F39" w:rsidRDefault="00610B78" w:rsidP="00976859">
            <w:pPr>
              <w:spacing w:line="360" w:lineRule="auto"/>
              <w:jc w:val="center"/>
              <w:rPr>
                <w:rFonts w:ascii="新細明體" w:eastAsia="新細明體" w:hAnsi="新細明體" w:cstheme="minorHAnsi"/>
                <w:b/>
                <w:szCs w:val="24"/>
                <w:lang w:eastAsia="zh-HK"/>
              </w:rPr>
            </w:pPr>
          </w:p>
          <w:p w14:paraId="4CE1C16B" w14:textId="77777777" w:rsidR="00610B78" w:rsidRPr="00BF4F39" w:rsidRDefault="00610B78" w:rsidP="00976859">
            <w:pPr>
              <w:spacing w:line="360" w:lineRule="auto"/>
              <w:jc w:val="center"/>
              <w:rPr>
                <w:rFonts w:ascii="新細明體" w:eastAsia="新細明體" w:hAnsi="新細明體" w:cstheme="minorHAnsi"/>
                <w:b/>
                <w:szCs w:val="24"/>
                <w:lang w:eastAsia="zh-HK"/>
              </w:rPr>
            </w:pPr>
            <w:r w:rsidRPr="00BF4F39">
              <w:rPr>
                <w:rFonts w:ascii="新細明體" w:eastAsia="新細明體" w:hAnsi="新細明體" w:cstheme="minorHAnsi" w:hint="eastAsia"/>
                <w:b/>
                <w:szCs w:val="24"/>
                <w:lang w:eastAsia="zh-HK"/>
              </w:rPr>
              <w:t>二</w:t>
            </w:r>
          </w:p>
        </w:tc>
        <w:tc>
          <w:tcPr>
            <w:tcW w:w="2457" w:type="dxa"/>
            <w:vMerge w:val="restart"/>
          </w:tcPr>
          <w:p w14:paraId="0BC60ABA" w14:textId="77777777" w:rsidR="00610B78" w:rsidRPr="001C302D" w:rsidRDefault="00610B78" w:rsidP="00976859">
            <w:pPr>
              <w:spacing w:line="360" w:lineRule="auto"/>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szCs w:val="24"/>
                <w:lang w:eastAsia="zh-HK"/>
              </w:rPr>
              <w:t>全省都没有</w:t>
            </w:r>
            <w:r w:rsidRPr="001C302D">
              <w:rPr>
                <w:rFonts w:ascii="新細明體" w:eastAsia="新細明體" w:hAnsi="新細明體" w:cstheme="minorHAnsi" w:hint="eastAsia"/>
                <w:i/>
                <w:color w:val="FF0000"/>
                <w:szCs w:val="24"/>
                <w:u w:val="single"/>
                <w:lang w:eastAsia="zh-HK"/>
              </w:rPr>
              <w:t>平原</w:t>
            </w:r>
            <w:r w:rsidRPr="001C302D">
              <w:rPr>
                <w:rFonts w:ascii="新細明體" w:eastAsia="新細明體" w:hAnsi="新細明體" w:cstheme="minorHAnsi" w:hint="eastAsia"/>
                <w:szCs w:val="24"/>
                <w:lang w:eastAsia="zh-HK"/>
              </w:rPr>
              <w:t>，超過九成面積是</w:t>
            </w:r>
            <w:r w:rsidRPr="001C302D">
              <w:rPr>
                <w:rFonts w:ascii="新細明體" w:eastAsia="新細明體" w:hAnsi="新細明體" w:cstheme="minorHAnsi" w:hint="eastAsia"/>
                <w:i/>
                <w:color w:val="FF0000"/>
                <w:szCs w:val="24"/>
                <w:u w:val="single"/>
                <w:lang w:eastAsia="zh-HK"/>
              </w:rPr>
              <w:t>山地</w:t>
            </w:r>
            <w:r w:rsidRPr="001C302D">
              <w:rPr>
                <w:rFonts w:ascii="新細明體" w:eastAsia="新細明體" w:hAnsi="新細明體" w:cstheme="minorHAnsi" w:hint="eastAsia"/>
                <w:szCs w:val="24"/>
                <w:lang w:eastAsia="zh-HK"/>
              </w:rPr>
              <w:t>，造成與外面世界</w:t>
            </w:r>
            <w:r w:rsidRPr="001C302D">
              <w:rPr>
                <w:rFonts w:ascii="新細明體" w:eastAsia="新細明體" w:hAnsi="新細明體" w:cstheme="minorHAnsi" w:hint="eastAsia"/>
                <w:i/>
                <w:color w:val="FF0000"/>
                <w:szCs w:val="24"/>
                <w:u w:val="single"/>
                <w:lang w:eastAsia="zh-HK"/>
              </w:rPr>
              <w:t>隔絕</w:t>
            </w:r>
            <w:r w:rsidRPr="001C302D">
              <w:rPr>
                <w:rFonts w:ascii="新細明體" w:eastAsia="新細明體" w:hAnsi="新細明體" w:cstheme="minorHAnsi" w:hint="eastAsia"/>
                <w:szCs w:val="24"/>
                <w:lang w:eastAsia="zh-HK"/>
              </w:rPr>
              <w:t>的情況。</w:t>
            </w:r>
          </w:p>
        </w:tc>
        <w:tc>
          <w:tcPr>
            <w:tcW w:w="2457" w:type="dxa"/>
          </w:tcPr>
          <w:p w14:paraId="6B4C7EB3" w14:textId="3CF7A80B" w:rsidR="00610B78" w:rsidRPr="00E530BB" w:rsidRDefault="00610B78" w:rsidP="00976859">
            <w:pPr>
              <w:spacing w:line="360" w:lineRule="auto"/>
              <w:jc w:val="both"/>
              <w:rPr>
                <w:rFonts w:ascii="新細明體" w:eastAsia="新細明體" w:hAnsi="新細明體" w:cstheme="minorHAnsi"/>
                <w:i/>
                <w:color w:val="FF0000"/>
                <w:szCs w:val="24"/>
              </w:rPr>
            </w:pPr>
            <w:r w:rsidRPr="001C302D">
              <w:rPr>
                <w:rFonts w:ascii="新細明體" w:eastAsia="新細明體" w:hAnsi="新細明體" w:cstheme="minorHAnsi" w:hint="eastAsia"/>
                <w:b/>
                <w:szCs w:val="24"/>
                <w:lang w:eastAsia="zh-HK"/>
              </w:rPr>
              <w:t>措施一</w:t>
            </w:r>
            <w:r w:rsidRPr="001C302D">
              <w:rPr>
                <w:rFonts w:ascii="新細明體" w:eastAsia="新細明體" w:hAnsi="新細明體" w:cstheme="minorHAnsi" w:hint="eastAsia"/>
                <w:szCs w:val="24"/>
                <w:lang w:eastAsia="zh-HK"/>
              </w:rPr>
              <w:t>：</w:t>
            </w:r>
            <w:r w:rsidR="00C64648" w:rsidRPr="001C302D">
              <w:rPr>
                <w:rFonts w:ascii="新細明體" w:eastAsia="新細明體" w:hAnsi="新細明體" w:cstheme="minorHAnsi" w:hint="eastAsia"/>
                <w:szCs w:val="24"/>
                <w:lang w:eastAsia="zh-HK"/>
              </w:rPr>
              <w:t>興</w:t>
            </w:r>
            <w:r w:rsidRPr="001C302D">
              <w:rPr>
                <w:rFonts w:ascii="新細明體" w:eastAsia="新細明體" w:hAnsi="新細明體" w:cstheme="minorHAnsi" w:hint="eastAsia"/>
                <w:szCs w:val="24"/>
                <w:lang w:eastAsia="zh-HK"/>
              </w:rPr>
              <w:t>建多條</w:t>
            </w:r>
            <w:r w:rsidRPr="001C302D">
              <w:rPr>
                <w:rFonts w:ascii="新細明體" w:eastAsia="新細明體" w:hAnsi="新細明體" w:cstheme="minorHAnsi" w:hint="eastAsia"/>
                <w:i/>
                <w:color w:val="FF0000"/>
                <w:szCs w:val="24"/>
                <w:u w:val="single"/>
                <w:lang w:eastAsia="zh-HK"/>
              </w:rPr>
              <w:t>大橋</w:t>
            </w:r>
            <w:r w:rsidRPr="001C302D">
              <w:rPr>
                <w:rFonts w:ascii="新細明體" w:eastAsia="新細明體" w:hAnsi="新細明體" w:cstheme="minorHAnsi" w:hint="eastAsia"/>
                <w:szCs w:val="24"/>
                <w:lang w:eastAsia="zh-HK"/>
              </w:rPr>
              <w:t>、</w:t>
            </w:r>
            <w:r w:rsidRPr="001C302D">
              <w:rPr>
                <w:rFonts w:ascii="新細明體" w:eastAsia="新細明體" w:hAnsi="新細明體" w:cstheme="minorHAnsi" w:hint="eastAsia"/>
                <w:i/>
                <w:color w:val="FF0000"/>
                <w:szCs w:val="24"/>
                <w:u w:val="single"/>
                <w:lang w:eastAsia="zh-HK"/>
              </w:rPr>
              <w:t>公路</w:t>
            </w:r>
            <w:r w:rsidRPr="001C302D">
              <w:rPr>
                <w:rFonts w:ascii="新細明體" w:eastAsia="新細明體" w:hAnsi="新細明體" w:cstheme="minorHAnsi" w:hint="eastAsia"/>
                <w:szCs w:val="24"/>
                <w:lang w:eastAsia="zh-HK"/>
              </w:rPr>
              <w:t>和</w:t>
            </w:r>
            <w:r w:rsidRPr="001C302D">
              <w:rPr>
                <w:rFonts w:ascii="新細明體" w:eastAsia="新細明體" w:hAnsi="新細明體" w:cstheme="minorHAnsi" w:hint="eastAsia"/>
                <w:i/>
                <w:color w:val="FF0000"/>
                <w:szCs w:val="24"/>
                <w:u w:val="single"/>
                <w:lang w:eastAsia="zh-HK"/>
              </w:rPr>
              <w:t>高鐡</w:t>
            </w:r>
            <w:r w:rsidRPr="001C302D">
              <w:rPr>
                <w:rFonts w:ascii="新細明體" w:eastAsia="新細明體" w:hAnsi="新細明體" w:cstheme="minorHAnsi" w:hint="eastAsia"/>
                <w:szCs w:val="24"/>
                <w:lang w:eastAsia="zh-HK"/>
              </w:rPr>
              <w:t>連接貴州與其他地方。</w:t>
            </w:r>
          </w:p>
        </w:tc>
        <w:tc>
          <w:tcPr>
            <w:tcW w:w="2457" w:type="dxa"/>
          </w:tcPr>
          <w:p w14:paraId="70A577F5" w14:textId="77777777" w:rsidR="00610B78" w:rsidRPr="001C302D" w:rsidRDefault="00610B78" w:rsidP="00976859">
            <w:pPr>
              <w:spacing w:line="360" w:lineRule="auto"/>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szCs w:val="24"/>
                <w:lang w:eastAsia="zh-HK"/>
              </w:rPr>
              <w:t>打通對外聯繫的</w:t>
            </w:r>
            <w:r w:rsidRPr="001C302D">
              <w:rPr>
                <w:rFonts w:ascii="新細明體" w:eastAsia="新細明體" w:hAnsi="新細明體" w:cstheme="minorHAnsi" w:hint="eastAsia"/>
                <w:i/>
                <w:color w:val="FF0000"/>
                <w:szCs w:val="24"/>
                <w:u w:val="single"/>
                <w:lang w:eastAsia="zh-HK"/>
              </w:rPr>
              <w:t>交通</w:t>
            </w:r>
            <w:r w:rsidRPr="001C302D">
              <w:rPr>
                <w:rFonts w:ascii="新細明體" w:eastAsia="新細明體" w:hAnsi="新細明體" w:cstheme="minorHAnsi" w:hint="eastAsia"/>
                <w:szCs w:val="24"/>
                <w:lang w:eastAsia="zh-HK"/>
              </w:rPr>
              <w:t>，貴州人民的生活及經濟環境，因為近年投入大量的</w:t>
            </w:r>
            <w:r w:rsidRPr="001C302D">
              <w:rPr>
                <w:rFonts w:ascii="新細明體" w:eastAsia="新細明體" w:hAnsi="新細明體" w:cstheme="minorHAnsi" w:hint="eastAsia"/>
                <w:i/>
                <w:color w:val="FF0000"/>
                <w:szCs w:val="24"/>
                <w:u w:val="single"/>
                <w:lang w:eastAsia="zh-HK"/>
              </w:rPr>
              <w:t>基建</w:t>
            </w:r>
            <w:r w:rsidRPr="001C302D">
              <w:rPr>
                <w:rFonts w:ascii="新細明體" w:eastAsia="新細明體" w:hAnsi="新細明體" w:cstheme="minorHAnsi" w:hint="eastAsia"/>
                <w:szCs w:val="24"/>
                <w:lang w:eastAsia="zh-HK"/>
              </w:rPr>
              <w:t>而得到極大改善。</w:t>
            </w:r>
          </w:p>
        </w:tc>
      </w:tr>
      <w:tr w:rsidR="00610B78" w14:paraId="2F2FC4B5" w14:textId="77777777" w:rsidTr="0058364B">
        <w:tc>
          <w:tcPr>
            <w:tcW w:w="846" w:type="dxa"/>
            <w:vMerge/>
          </w:tcPr>
          <w:p w14:paraId="41E2A3B0" w14:textId="77777777" w:rsidR="00610B78" w:rsidRDefault="00610B78" w:rsidP="00976859">
            <w:pPr>
              <w:spacing w:line="360" w:lineRule="auto"/>
              <w:rPr>
                <w:rFonts w:ascii="新細明體" w:eastAsia="新細明體" w:hAnsi="新細明體" w:cstheme="minorHAnsi"/>
                <w:szCs w:val="24"/>
                <w:lang w:eastAsia="zh-HK"/>
              </w:rPr>
            </w:pPr>
          </w:p>
        </w:tc>
        <w:tc>
          <w:tcPr>
            <w:tcW w:w="2457" w:type="dxa"/>
            <w:vMerge/>
          </w:tcPr>
          <w:p w14:paraId="2EAE817D" w14:textId="77777777" w:rsidR="00610B78" w:rsidRPr="00E530BB" w:rsidRDefault="00610B78" w:rsidP="00976859">
            <w:pPr>
              <w:spacing w:line="360" w:lineRule="auto"/>
              <w:rPr>
                <w:rFonts w:ascii="新細明體" w:eastAsia="新細明體" w:hAnsi="新細明體" w:cstheme="minorHAnsi"/>
                <w:i/>
                <w:color w:val="FF0000"/>
                <w:szCs w:val="24"/>
                <w:lang w:eastAsia="zh-HK"/>
              </w:rPr>
            </w:pPr>
          </w:p>
        </w:tc>
        <w:tc>
          <w:tcPr>
            <w:tcW w:w="2457" w:type="dxa"/>
          </w:tcPr>
          <w:p w14:paraId="0C8A0E4D" w14:textId="5AEB4B03" w:rsidR="00610B78" w:rsidRPr="001C302D" w:rsidRDefault="00610B78" w:rsidP="00976859">
            <w:pPr>
              <w:spacing w:line="360" w:lineRule="auto"/>
              <w:jc w:val="both"/>
              <w:rPr>
                <w:rFonts w:ascii="新細明體" w:eastAsia="新細明體" w:hAnsi="新細明體" w:cstheme="minorHAnsi"/>
                <w:szCs w:val="24"/>
                <w:lang w:eastAsia="zh-HK"/>
              </w:rPr>
            </w:pPr>
            <w:r w:rsidRPr="001C302D">
              <w:rPr>
                <w:rFonts w:ascii="新細明體" w:eastAsia="新細明體" w:hAnsi="新細明體" w:cstheme="minorHAnsi" w:hint="eastAsia"/>
                <w:b/>
                <w:szCs w:val="24"/>
                <w:lang w:eastAsia="zh-HK"/>
              </w:rPr>
              <w:t>措施二</w:t>
            </w:r>
            <w:r w:rsidRPr="001C302D">
              <w:rPr>
                <w:rFonts w:ascii="新細明體" w:eastAsia="新細明體" w:hAnsi="新細明體" w:cstheme="minorHAnsi" w:hint="eastAsia"/>
                <w:szCs w:val="24"/>
                <w:lang w:eastAsia="zh-HK"/>
              </w:rPr>
              <w:t>：</w:t>
            </w:r>
            <w:r w:rsidRPr="001C302D">
              <w:rPr>
                <w:rFonts w:ascii="新細明體" w:eastAsia="新細明體" w:hAnsi="新細明體" w:cstheme="minorHAnsi" w:hint="eastAsia"/>
                <w:i/>
                <w:color w:val="FF0000"/>
                <w:szCs w:val="24"/>
                <w:u w:val="single"/>
                <w:lang w:eastAsia="zh-HK"/>
              </w:rPr>
              <w:t>易地</w:t>
            </w:r>
            <w:r w:rsidRPr="001C302D">
              <w:rPr>
                <w:rFonts w:ascii="新細明體" w:eastAsia="新細明體" w:hAnsi="新細明體" w:cstheme="minorHAnsi" w:hint="eastAsia"/>
                <w:szCs w:val="24"/>
                <w:lang w:eastAsia="zh-HK"/>
              </w:rPr>
              <w:t>扶貧</w:t>
            </w:r>
            <w:r w:rsidRPr="001C302D">
              <w:rPr>
                <w:rFonts w:ascii="新細明體" w:eastAsia="新細明體" w:hAnsi="新細明體" w:cstheme="minorHAnsi" w:hint="eastAsia"/>
                <w:i/>
                <w:color w:val="FF0000"/>
                <w:szCs w:val="24"/>
                <w:u w:val="single"/>
                <w:lang w:eastAsia="zh-HK"/>
              </w:rPr>
              <w:t>搬遷</w:t>
            </w:r>
            <w:r w:rsidRPr="001C302D">
              <w:rPr>
                <w:rFonts w:ascii="新細明體" w:eastAsia="新細明體" w:hAnsi="新細明體" w:cstheme="minorHAnsi" w:hint="eastAsia"/>
                <w:szCs w:val="24"/>
                <w:lang w:eastAsia="zh-HK"/>
              </w:rPr>
              <w:t>，協助住</w:t>
            </w:r>
            <w:r w:rsidR="004B17CF" w:rsidRPr="001C302D">
              <w:rPr>
                <w:rFonts w:ascii="新細明體" w:eastAsia="新細明體" w:hAnsi="新細明體" w:cstheme="minorHAnsi" w:hint="eastAsia"/>
                <w:szCs w:val="24"/>
              </w:rPr>
              <w:t>在</w:t>
            </w:r>
            <w:r w:rsidRPr="001C302D">
              <w:rPr>
                <w:rFonts w:ascii="新細明體" w:eastAsia="新細明體" w:hAnsi="新細明體" w:cstheme="minorHAnsi" w:hint="eastAsia"/>
                <w:szCs w:val="24"/>
                <w:lang w:eastAsia="zh-HK"/>
              </w:rPr>
              <w:t>世隔絕的貧窮戶，走出深山。</w:t>
            </w:r>
          </w:p>
          <w:p w14:paraId="785B4EF2" w14:textId="77777777" w:rsidR="003B4A3B" w:rsidRDefault="003B4A3B" w:rsidP="00976859">
            <w:pPr>
              <w:spacing w:line="360" w:lineRule="auto"/>
              <w:jc w:val="both"/>
              <w:rPr>
                <w:rFonts w:ascii="新細明體" w:eastAsia="新細明體" w:hAnsi="新細明體" w:cstheme="minorHAnsi"/>
                <w:i/>
                <w:color w:val="FF0000"/>
                <w:szCs w:val="24"/>
                <w:lang w:eastAsia="zh-HK"/>
              </w:rPr>
            </w:pPr>
          </w:p>
          <w:p w14:paraId="77AA571F" w14:textId="53477B8A" w:rsidR="003B4A3B" w:rsidRPr="00E530BB" w:rsidRDefault="003B4A3B" w:rsidP="00976859">
            <w:pPr>
              <w:spacing w:line="360" w:lineRule="auto"/>
              <w:jc w:val="both"/>
              <w:rPr>
                <w:rFonts w:ascii="新細明體" w:eastAsia="新細明體" w:hAnsi="新細明體" w:cstheme="minorHAnsi"/>
                <w:i/>
                <w:color w:val="FF0000"/>
                <w:szCs w:val="24"/>
                <w:lang w:eastAsia="zh-HK"/>
              </w:rPr>
            </w:pPr>
          </w:p>
        </w:tc>
        <w:tc>
          <w:tcPr>
            <w:tcW w:w="2457" w:type="dxa"/>
          </w:tcPr>
          <w:p w14:paraId="5CDD41BD" w14:textId="77777777" w:rsidR="00610B78" w:rsidRPr="001C302D" w:rsidRDefault="00610B78" w:rsidP="00976859">
            <w:pPr>
              <w:spacing w:line="360" w:lineRule="auto"/>
              <w:jc w:val="both"/>
              <w:rPr>
                <w:rFonts w:ascii="新細明體" w:eastAsia="新細明體" w:hAnsi="新細明體" w:cstheme="minorHAnsi"/>
                <w:color w:val="FF0000"/>
                <w:szCs w:val="24"/>
              </w:rPr>
            </w:pPr>
            <w:r w:rsidRPr="001C302D">
              <w:rPr>
                <w:rFonts w:ascii="新細明體" w:eastAsia="新細明體" w:hAnsi="新細明體" w:cstheme="minorHAnsi" w:hint="eastAsia"/>
                <w:szCs w:val="24"/>
                <w:lang w:eastAsia="zh-HK"/>
              </w:rPr>
              <w:t>居</w:t>
            </w:r>
            <w:r w:rsidRPr="001C302D">
              <w:rPr>
                <w:rFonts w:ascii="新細明體" w:eastAsia="新細明體" w:hAnsi="新細明體" w:cstheme="minorHAnsi" w:hint="eastAsia"/>
                <w:szCs w:val="24"/>
              </w:rPr>
              <w:t>民</w:t>
            </w:r>
            <w:r w:rsidRPr="001C302D">
              <w:rPr>
                <w:rFonts w:ascii="新細明體" w:eastAsia="新細明體" w:hAnsi="新細明體" w:cstheme="minorHAnsi" w:hint="eastAsia"/>
                <w:szCs w:val="24"/>
                <w:lang w:eastAsia="zh-HK"/>
              </w:rPr>
              <w:t>有</w:t>
            </w:r>
            <w:r w:rsidRPr="001C302D">
              <w:rPr>
                <w:rFonts w:ascii="新細明體" w:eastAsia="新細明體" w:hAnsi="新細明體" w:cstheme="minorHAnsi" w:hint="eastAsia"/>
                <w:i/>
                <w:color w:val="FF0000"/>
                <w:szCs w:val="24"/>
                <w:u w:val="single"/>
                <w:lang w:eastAsia="zh-HK"/>
              </w:rPr>
              <w:t>房屋</w:t>
            </w:r>
            <w:r w:rsidRPr="001C302D">
              <w:rPr>
                <w:rFonts w:ascii="新細明體" w:eastAsia="新細明體" w:hAnsi="新細明體" w:cstheme="minorHAnsi" w:hint="eastAsia"/>
                <w:szCs w:val="24"/>
                <w:lang w:eastAsia="zh-HK"/>
              </w:rPr>
              <w:t>、</w:t>
            </w:r>
            <w:r w:rsidRPr="001C302D">
              <w:rPr>
                <w:rFonts w:ascii="新細明體" w:eastAsia="新細明體" w:hAnsi="新細明體" w:cstheme="minorHAnsi" w:hint="eastAsia"/>
                <w:i/>
                <w:color w:val="FF0000"/>
                <w:szCs w:val="24"/>
                <w:u w:val="single"/>
                <w:lang w:eastAsia="zh-HK"/>
              </w:rPr>
              <w:t>工作</w:t>
            </w:r>
            <w:r w:rsidRPr="001C302D">
              <w:rPr>
                <w:rFonts w:ascii="新細明體" w:eastAsia="新細明體" w:hAnsi="新細明體" w:cstheme="minorHAnsi" w:hint="eastAsia"/>
                <w:szCs w:val="24"/>
                <w:lang w:eastAsia="zh-HK"/>
              </w:rPr>
              <w:t>、</w:t>
            </w:r>
            <w:r w:rsidRPr="001C302D">
              <w:rPr>
                <w:rFonts w:ascii="新細明體" w:eastAsia="新細明體" w:hAnsi="新細明體" w:cstheme="minorHAnsi" w:hint="eastAsia"/>
                <w:i/>
                <w:color w:val="FF0000"/>
                <w:szCs w:val="24"/>
                <w:u w:val="single"/>
                <w:lang w:eastAsia="zh-HK"/>
              </w:rPr>
              <w:t>訓練</w:t>
            </w:r>
            <w:r w:rsidRPr="001C302D">
              <w:rPr>
                <w:rFonts w:ascii="新細明體" w:eastAsia="新細明體" w:hAnsi="新細明體" w:cstheme="minorHAnsi" w:hint="eastAsia"/>
                <w:szCs w:val="24"/>
                <w:lang w:eastAsia="zh-HK"/>
              </w:rPr>
              <w:t>及</w:t>
            </w:r>
            <w:r w:rsidRPr="001C302D">
              <w:rPr>
                <w:rFonts w:ascii="新細明體" w:eastAsia="新細明體" w:hAnsi="新細明體" w:cstheme="minorHAnsi" w:hint="eastAsia"/>
                <w:i/>
                <w:color w:val="FF0000"/>
                <w:szCs w:val="24"/>
                <w:u w:val="single"/>
                <w:lang w:eastAsia="zh-HK"/>
              </w:rPr>
              <w:t>上學</w:t>
            </w:r>
            <w:r w:rsidRPr="001C302D">
              <w:rPr>
                <w:rFonts w:ascii="新細明體" w:eastAsia="新細明體" w:hAnsi="新細明體" w:cstheme="minorHAnsi" w:hint="eastAsia"/>
                <w:szCs w:val="24"/>
                <w:lang w:eastAsia="zh-HK"/>
              </w:rPr>
              <w:t>的機會。</w:t>
            </w:r>
          </w:p>
        </w:tc>
      </w:tr>
      <w:tr w:rsidR="000643EF" w14:paraId="4E68DB35" w14:textId="77777777" w:rsidTr="0058364B">
        <w:tc>
          <w:tcPr>
            <w:tcW w:w="846" w:type="dxa"/>
            <w:vMerge w:val="restart"/>
          </w:tcPr>
          <w:p w14:paraId="611BC08C" w14:textId="77777777" w:rsidR="000643EF" w:rsidRDefault="000643EF" w:rsidP="00976859">
            <w:pPr>
              <w:spacing w:line="360" w:lineRule="auto"/>
              <w:rPr>
                <w:rFonts w:ascii="新細明體" w:eastAsia="新細明體" w:hAnsi="新細明體" w:cstheme="minorHAnsi"/>
                <w:szCs w:val="24"/>
                <w:lang w:eastAsia="zh-HK"/>
              </w:rPr>
            </w:pPr>
          </w:p>
          <w:p w14:paraId="32E798C7" w14:textId="5CA46998" w:rsidR="000643EF" w:rsidRDefault="000643EF" w:rsidP="00896F3B">
            <w:pPr>
              <w:spacing w:line="360" w:lineRule="auto"/>
              <w:jc w:val="center"/>
              <w:rPr>
                <w:rFonts w:ascii="新細明體" w:eastAsia="新細明體" w:hAnsi="新細明體" w:cstheme="minorHAnsi"/>
                <w:szCs w:val="24"/>
              </w:rPr>
            </w:pPr>
            <w:r>
              <w:rPr>
                <w:rFonts w:ascii="新細明體" w:eastAsia="新細明體" w:hAnsi="新細明體" w:cstheme="minorHAnsi" w:hint="eastAsia"/>
                <w:szCs w:val="24"/>
                <w:lang w:eastAsia="zh-HK"/>
              </w:rPr>
              <w:t>三</w:t>
            </w:r>
          </w:p>
        </w:tc>
        <w:tc>
          <w:tcPr>
            <w:tcW w:w="2457" w:type="dxa"/>
            <w:vMerge w:val="restart"/>
          </w:tcPr>
          <w:p w14:paraId="79DCD72B" w14:textId="0EFD76CD" w:rsidR="000643EF" w:rsidRPr="001C302D" w:rsidRDefault="000643EF" w:rsidP="00976859">
            <w:pPr>
              <w:spacing w:line="360" w:lineRule="auto"/>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szCs w:val="24"/>
                <w:lang w:eastAsia="zh-HK"/>
              </w:rPr>
              <w:t>貴州的</w:t>
            </w:r>
            <w:r w:rsidRPr="001C302D">
              <w:rPr>
                <w:rFonts w:ascii="新細明體" w:eastAsia="新細明體" w:hAnsi="新細明體" w:cstheme="minorHAnsi" w:hint="eastAsia"/>
                <w:i/>
                <w:color w:val="FF0000"/>
                <w:szCs w:val="24"/>
                <w:u w:val="single"/>
                <w:lang w:eastAsia="zh-HK"/>
              </w:rPr>
              <w:t>山地</w:t>
            </w:r>
            <w:r w:rsidRPr="001C302D">
              <w:rPr>
                <w:rFonts w:ascii="新細明體" w:eastAsia="新細明體" w:hAnsi="新細明體" w:cstheme="minorHAnsi" w:hint="eastAsia"/>
                <w:szCs w:val="24"/>
                <w:lang w:eastAsia="zh-HK"/>
              </w:rPr>
              <w:t>、</w:t>
            </w:r>
            <w:r w:rsidRPr="001C302D">
              <w:rPr>
                <w:rFonts w:ascii="新細明體" w:eastAsia="新細明體" w:hAnsi="新細明體" w:cstheme="minorHAnsi" w:hint="eastAsia"/>
                <w:i/>
                <w:color w:val="FF0000"/>
                <w:szCs w:val="24"/>
                <w:u w:val="single"/>
                <w:lang w:eastAsia="zh-HK"/>
              </w:rPr>
              <w:t>丘陵</w:t>
            </w:r>
            <w:r w:rsidRPr="001C302D">
              <w:rPr>
                <w:rFonts w:ascii="新細明體" w:eastAsia="新細明體" w:hAnsi="新細明體" w:cstheme="minorHAnsi" w:hint="eastAsia"/>
                <w:szCs w:val="24"/>
                <w:lang w:eastAsia="zh-HK"/>
              </w:rPr>
              <w:t>佔國土面積</w:t>
            </w:r>
            <w:r w:rsidRPr="001C302D">
              <w:rPr>
                <w:rFonts w:ascii="新細明體" w:eastAsia="新細明體" w:hAnsi="新細明體" w:cstheme="minorHAnsi"/>
                <w:szCs w:val="24"/>
                <w:lang w:eastAsia="zh-HK"/>
              </w:rPr>
              <w:t>93%</w:t>
            </w:r>
            <w:r w:rsidRPr="001C302D">
              <w:rPr>
                <w:rFonts w:ascii="新細明體" w:eastAsia="新細明體" w:hAnsi="新細明體" w:cstheme="minorHAnsi" w:hint="eastAsia"/>
                <w:szCs w:val="24"/>
                <w:lang w:eastAsia="zh-HK"/>
              </w:rPr>
              <w:t>，是典型的喀斯特岩溶山區山</w:t>
            </w:r>
            <w:r w:rsidRPr="001C302D">
              <w:rPr>
                <w:rFonts w:ascii="新細明體" w:eastAsia="新細明體" w:hAnsi="新細明體" w:cstheme="minorHAnsi" w:hint="eastAsia"/>
                <w:i/>
                <w:color w:val="FF0000"/>
                <w:szCs w:val="24"/>
                <w:u w:val="single"/>
                <w:lang w:eastAsia="zh-HK"/>
              </w:rPr>
              <w:t>高</w:t>
            </w:r>
            <w:r w:rsidRPr="001C302D">
              <w:rPr>
                <w:rFonts w:ascii="新細明體" w:eastAsia="新細明體" w:hAnsi="新細明體" w:cstheme="minorHAnsi" w:hint="eastAsia"/>
                <w:szCs w:val="24"/>
                <w:lang w:eastAsia="zh-HK"/>
              </w:rPr>
              <w:t>坡陡、有</w:t>
            </w:r>
            <w:r w:rsidRPr="001C302D">
              <w:rPr>
                <w:rFonts w:ascii="新細明體" w:eastAsia="新細明體" w:hAnsi="新細明體" w:cstheme="minorHAnsi" w:hint="eastAsia"/>
                <w:i/>
                <w:color w:val="FF0000"/>
                <w:szCs w:val="24"/>
                <w:u w:val="single"/>
                <w:lang w:eastAsia="zh-HK"/>
              </w:rPr>
              <w:t>水</w:t>
            </w:r>
            <w:r w:rsidRPr="001C302D">
              <w:rPr>
                <w:rFonts w:ascii="新細明體" w:eastAsia="新細明體" w:hAnsi="新細明體" w:cstheme="minorHAnsi" w:hint="eastAsia"/>
                <w:szCs w:val="24"/>
                <w:lang w:eastAsia="zh-HK"/>
              </w:rPr>
              <w:t>難留。</w:t>
            </w:r>
          </w:p>
        </w:tc>
        <w:tc>
          <w:tcPr>
            <w:tcW w:w="2457" w:type="dxa"/>
          </w:tcPr>
          <w:p w14:paraId="2BFE012B" w14:textId="39E22095" w:rsidR="000643EF" w:rsidRPr="001C302D" w:rsidRDefault="000643EF" w:rsidP="00976859">
            <w:pPr>
              <w:spacing w:line="360" w:lineRule="auto"/>
              <w:jc w:val="both"/>
              <w:rPr>
                <w:rFonts w:ascii="新細明體" w:eastAsia="新細明體" w:hAnsi="新細明體" w:cstheme="minorHAnsi"/>
                <w:szCs w:val="24"/>
                <w:lang w:eastAsia="zh-HK"/>
              </w:rPr>
            </w:pPr>
            <w:r w:rsidRPr="001C302D">
              <w:rPr>
                <w:rFonts w:ascii="新細明體" w:eastAsia="新細明體" w:hAnsi="新細明體" w:cstheme="minorHAnsi" w:hint="eastAsia"/>
                <w:b/>
                <w:szCs w:val="24"/>
                <w:lang w:eastAsia="zh-HK"/>
              </w:rPr>
              <w:t>措施一</w:t>
            </w:r>
            <w:r w:rsidRPr="001C302D">
              <w:rPr>
                <w:rFonts w:ascii="新細明體" w:eastAsia="新細明體" w:hAnsi="新細明體" w:cstheme="minorHAnsi" w:hint="eastAsia"/>
                <w:szCs w:val="24"/>
                <w:lang w:eastAsia="zh-HK"/>
              </w:rPr>
              <w:t>：興建</w:t>
            </w:r>
            <w:r w:rsidRPr="001C302D">
              <w:rPr>
                <w:rFonts w:ascii="新細明體" w:eastAsia="新細明體" w:hAnsi="新細明體" w:cstheme="minorHAnsi" w:hint="eastAsia"/>
                <w:i/>
                <w:color w:val="FF0000"/>
                <w:szCs w:val="24"/>
                <w:u w:val="single"/>
                <w:lang w:eastAsia="zh-HK"/>
              </w:rPr>
              <w:t>水利引水</w:t>
            </w:r>
            <w:r w:rsidRPr="001C302D">
              <w:rPr>
                <w:rFonts w:ascii="新細明體" w:eastAsia="新細明體" w:hAnsi="新細明體" w:cstheme="minorHAnsi" w:hint="eastAsia"/>
                <w:szCs w:val="24"/>
                <w:lang w:eastAsia="zh-HK"/>
              </w:rPr>
              <w:t>設施，管道進行長距離</w:t>
            </w:r>
            <w:r w:rsidRPr="001C302D">
              <w:rPr>
                <w:rFonts w:ascii="新細明體" w:eastAsia="新細明體" w:hAnsi="新細明體" w:cstheme="minorHAnsi" w:hint="eastAsia"/>
                <w:i/>
                <w:color w:val="FF0000"/>
                <w:szCs w:val="24"/>
                <w:u w:val="single"/>
                <w:lang w:eastAsia="zh-HK"/>
              </w:rPr>
              <w:t>輸水</w:t>
            </w:r>
            <w:r w:rsidR="009A170D" w:rsidRPr="00605F30">
              <w:rPr>
                <w:rFonts w:ascii="新細明體" w:eastAsia="新細明體" w:hAnsi="新細明體" w:cstheme="minorHAnsi" w:hint="eastAsia"/>
                <w:szCs w:val="24"/>
                <w:lang w:eastAsia="zh-HK"/>
              </w:rPr>
              <w:t>。</w:t>
            </w:r>
          </w:p>
          <w:p w14:paraId="59C5798E" w14:textId="77777777" w:rsidR="003B4A3B" w:rsidRDefault="003B4A3B" w:rsidP="00976859">
            <w:pPr>
              <w:spacing w:line="360" w:lineRule="auto"/>
              <w:jc w:val="both"/>
              <w:rPr>
                <w:rFonts w:ascii="新細明體" w:eastAsia="新細明體" w:hAnsi="新細明體" w:cstheme="minorHAnsi"/>
                <w:i/>
                <w:color w:val="FF0000"/>
                <w:szCs w:val="24"/>
                <w:lang w:eastAsia="zh-HK"/>
              </w:rPr>
            </w:pPr>
          </w:p>
          <w:p w14:paraId="28377FE6" w14:textId="365AF067" w:rsidR="003B4A3B" w:rsidRPr="00E530BB" w:rsidRDefault="003B4A3B" w:rsidP="00976859">
            <w:pPr>
              <w:spacing w:line="360" w:lineRule="auto"/>
              <w:jc w:val="both"/>
              <w:rPr>
                <w:rFonts w:ascii="新細明體" w:eastAsia="新細明體" w:hAnsi="新細明體" w:cstheme="minorHAnsi"/>
                <w:i/>
                <w:color w:val="FF0000"/>
                <w:szCs w:val="24"/>
                <w:lang w:eastAsia="zh-HK"/>
              </w:rPr>
            </w:pPr>
          </w:p>
        </w:tc>
        <w:tc>
          <w:tcPr>
            <w:tcW w:w="2457" w:type="dxa"/>
          </w:tcPr>
          <w:p w14:paraId="743272BE" w14:textId="3660FDE9" w:rsidR="000643EF" w:rsidRPr="001C302D" w:rsidRDefault="000643EF" w:rsidP="00976859">
            <w:pPr>
              <w:spacing w:line="360" w:lineRule="auto"/>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szCs w:val="24"/>
                <w:lang w:eastAsia="zh-HK"/>
              </w:rPr>
              <w:t>滿足沿線的農村飲水和</w:t>
            </w:r>
            <w:r w:rsidRPr="001C302D">
              <w:rPr>
                <w:rFonts w:ascii="新細明體" w:eastAsia="新細明體" w:hAnsi="新細明體" w:cstheme="minorHAnsi" w:hint="eastAsia"/>
                <w:i/>
                <w:color w:val="FF0000"/>
                <w:szCs w:val="24"/>
                <w:u w:val="single"/>
                <w:lang w:eastAsia="zh-HK"/>
              </w:rPr>
              <w:t>農田灌溉</w:t>
            </w:r>
            <w:r w:rsidRPr="001C302D">
              <w:rPr>
                <w:rFonts w:ascii="新細明體" w:eastAsia="新細明體" w:hAnsi="新細明體" w:cstheme="minorHAnsi" w:hint="eastAsia"/>
                <w:szCs w:val="24"/>
                <w:lang w:eastAsia="zh-HK"/>
              </w:rPr>
              <w:t>的需求</w:t>
            </w:r>
            <w:r w:rsidR="009A170D" w:rsidRPr="009A170D">
              <w:rPr>
                <w:rFonts w:ascii="新細明體" w:eastAsia="新細明體" w:hAnsi="新細明體" w:cstheme="minorHAnsi" w:hint="eastAsia"/>
                <w:szCs w:val="24"/>
                <w:lang w:eastAsia="zh-HK"/>
              </w:rPr>
              <w:t>。</w:t>
            </w:r>
          </w:p>
        </w:tc>
      </w:tr>
      <w:tr w:rsidR="000643EF" w14:paraId="367951F7" w14:textId="77777777" w:rsidTr="0058364B">
        <w:tc>
          <w:tcPr>
            <w:tcW w:w="846" w:type="dxa"/>
            <w:vMerge/>
          </w:tcPr>
          <w:p w14:paraId="3922DDC7" w14:textId="77777777" w:rsidR="000643EF" w:rsidRDefault="000643EF" w:rsidP="00976859">
            <w:pPr>
              <w:spacing w:line="360" w:lineRule="auto"/>
              <w:rPr>
                <w:rFonts w:ascii="新細明體" w:eastAsia="新細明體" w:hAnsi="新細明體" w:cstheme="minorHAnsi"/>
                <w:szCs w:val="24"/>
                <w:lang w:eastAsia="zh-HK"/>
              </w:rPr>
            </w:pPr>
          </w:p>
        </w:tc>
        <w:tc>
          <w:tcPr>
            <w:tcW w:w="2457" w:type="dxa"/>
            <w:vMerge/>
          </w:tcPr>
          <w:p w14:paraId="09A2E22E" w14:textId="77777777" w:rsidR="000643EF" w:rsidRPr="00E530BB" w:rsidRDefault="000643EF" w:rsidP="00976859">
            <w:pPr>
              <w:spacing w:line="360" w:lineRule="auto"/>
              <w:rPr>
                <w:rFonts w:ascii="新細明體" w:eastAsia="新細明體" w:hAnsi="新細明體" w:cstheme="minorHAnsi"/>
                <w:i/>
                <w:color w:val="FF0000"/>
                <w:szCs w:val="24"/>
                <w:lang w:eastAsia="zh-HK"/>
              </w:rPr>
            </w:pPr>
          </w:p>
        </w:tc>
        <w:tc>
          <w:tcPr>
            <w:tcW w:w="2457" w:type="dxa"/>
          </w:tcPr>
          <w:p w14:paraId="71F42964" w14:textId="14CE16B5" w:rsidR="000643EF" w:rsidRPr="001C302D" w:rsidRDefault="000643EF" w:rsidP="00976859">
            <w:pPr>
              <w:spacing w:line="360" w:lineRule="auto"/>
              <w:jc w:val="both"/>
              <w:rPr>
                <w:rFonts w:ascii="新細明體" w:eastAsia="新細明體" w:hAnsi="新細明體" w:cstheme="minorHAnsi"/>
                <w:szCs w:val="24"/>
                <w:lang w:eastAsia="zh-HK"/>
              </w:rPr>
            </w:pPr>
            <w:r w:rsidRPr="001C302D">
              <w:rPr>
                <w:rFonts w:ascii="新細明體" w:eastAsia="新細明體" w:hAnsi="新細明體" w:cstheme="minorHAnsi" w:hint="eastAsia"/>
                <w:b/>
                <w:szCs w:val="24"/>
                <w:lang w:eastAsia="zh-HK"/>
              </w:rPr>
              <w:t>措施二</w:t>
            </w:r>
            <w:r w:rsidRPr="001C302D">
              <w:rPr>
                <w:rFonts w:ascii="新細明體" w:eastAsia="新細明體" w:hAnsi="新細明體" w:cstheme="minorHAnsi" w:hint="eastAsia"/>
                <w:szCs w:val="24"/>
                <w:lang w:eastAsia="zh-HK"/>
              </w:rPr>
              <w:t>：</w:t>
            </w:r>
            <w:r w:rsidR="003853C7" w:rsidRPr="001C302D">
              <w:rPr>
                <w:rFonts w:ascii="新細明體" w:eastAsia="新細明體" w:hAnsi="新細明體" w:cstheme="minorHAnsi" w:hint="eastAsia"/>
                <w:szCs w:val="24"/>
                <w:lang w:eastAsia="zh-HK"/>
              </w:rPr>
              <w:t>建立易地扶貧</w:t>
            </w:r>
            <w:r w:rsidR="003853C7" w:rsidRPr="001C302D">
              <w:rPr>
                <w:rFonts w:ascii="新細明體" w:eastAsia="新細明體" w:hAnsi="新細明體" w:cstheme="minorHAnsi" w:hint="eastAsia"/>
                <w:i/>
                <w:color w:val="FF0000"/>
                <w:szCs w:val="24"/>
                <w:u w:val="single"/>
                <w:lang w:eastAsia="zh-HK"/>
              </w:rPr>
              <w:t>蔬菜</w:t>
            </w:r>
            <w:r w:rsidR="003853C7" w:rsidRPr="001C302D">
              <w:rPr>
                <w:rFonts w:ascii="新細明體" w:eastAsia="新細明體" w:hAnsi="新細明體" w:cstheme="minorHAnsi" w:hint="eastAsia"/>
                <w:szCs w:val="24"/>
                <w:lang w:eastAsia="zh-HK"/>
              </w:rPr>
              <w:t>基地，協助搬</w:t>
            </w:r>
            <w:r w:rsidR="003853C7" w:rsidRPr="001C302D">
              <w:rPr>
                <w:rFonts w:ascii="新細明體" w:eastAsia="新細明體" w:hAnsi="新細明體" w:cstheme="minorHAnsi" w:hint="eastAsia"/>
                <w:szCs w:val="24"/>
              </w:rPr>
              <w:t>遷</w:t>
            </w:r>
            <w:r w:rsidR="003853C7" w:rsidRPr="001C302D">
              <w:rPr>
                <w:rFonts w:ascii="新細明體" w:eastAsia="新細明體" w:hAnsi="新細明體" w:cstheme="minorHAnsi" w:hint="eastAsia"/>
                <w:szCs w:val="24"/>
                <w:lang w:eastAsia="zh-HK"/>
              </w:rPr>
              <w:t>居民就近就業</w:t>
            </w:r>
            <w:r w:rsidR="009A170D" w:rsidRPr="009A170D">
              <w:rPr>
                <w:rFonts w:ascii="新細明體" w:eastAsia="新細明體" w:hAnsi="新細明體" w:cstheme="minorHAnsi" w:hint="eastAsia"/>
                <w:szCs w:val="24"/>
                <w:lang w:eastAsia="zh-HK"/>
              </w:rPr>
              <w:t>。</w:t>
            </w:r>
          </w:p>
          <w:p w14:paraId="0CECCBFA" w14:textId="77777777" w:rsidR="003B4A3B" w:rsidRDefault="003B4A3B" w:rsidP="00976859">
            <w:pPr>
              <w:spacing w:line="360" w:lineRule="auto"/>
              <w:jc w:val="both"/>
              <w:rPr>
                <w:rFonts w:ascii="新細明體" w:eastAsia="新細明體" w:hAnsi="新細明體" w:cstheme="minorHAnsi"/>
                <w:i/>
                <w:color w:val="FF0000"/>
                <w:szCs w:val="24"/>
                <w:lang w:eastAsia="zh-HK"/>
              </w:rPr>
            </w:pPr>
          </w:p>
          <w:p w14:paraId="48CBABBE" w14:textId="509F5E2D" w:rsidR="003B4A3B" w:rsidRPr="00E530BB" w:rsidRDefault="003B4A3B" w:rsidP="00976859">
            <w:pPr>
              <w:spacing w:line="360" w:lineRule="auto"/>
              <w:jc w:val="both"/>
              <w:rPr>
                <w:rFonts w:ascii="新細明體" w:eastAsia="新細明體" w:hAnsi="新細明體" w:cstheme="minorHAnsi"/>
                <w:b/>
                <w:i/>
                <w:color w:val="FF0000"/>
                <w:szCs w:val="24"/>
              </w:rPr>
            </w:pPr>
          </w:p>
        </w:tc>
        <w:tc>
          <w:tcPr>
            <w:tcW w:w="2457" w:type="dxa"/>
          </w:tcPr>
          <w:p w14:paraId="4888783B" w14:textId="4D20D438" w:rsidR="000643EF" w:rsidRPr="001C302D" w:rsidRDefault="00024E8C" w:rsidP="00976859">
            <w:pPr>
              <w:spacing w:line="360" w:lineRule="auto"/>
              <w:jc w:val="both"/>
              <w:rPr>
                <w:rFonts w:ascii="新細明體" w:eastAsia="新細明體" w:hAnsi="新細明體" w:cstheme="minorHAnsi"/>
                <w:color w:val="FF0000"/>
                <w:szCs w:val="24"/>
                <w:lang w:eastAsia="zh-HK"/>
              </w:rPr>
            </w:pPr>
            <w:r w:rsidRPr="001C302D">
              <w:rPr>
                <w:rFonts w:ascii="新細明體" w:eastAsia="新細明體" w:hAnsi="新細明體" w:cstheme="minorHAnsi" w:hint="eastAsia"/>
                <w:szCs w:val="24"/>
                <w:lang w:eastAsia="zh-HK"/>
              </w:rPr>
              <w:t>大約廿</w:t>
            </w:r>
            <w:r w:rsidR="0056620C" w:rsidRPr="001C302D">
              <w:rPr>
                <w:rFonts w:ascii="新細明體" w:eastAsia="新細明體" w:hAnsi="新細明體" w:cstheme="minorHAnsi" w:hint="eastAsia"/>
                <w:szCs w:val="24"/>
                <w:lang w:eastAsia="zh-HK"/>
              </w:rPr>
              <w:t>萬貧困戶</w:t>
            </w:r>
            <w:r w:rsidR="0056620C" w:rsidRPr="001C302D">
              <w:rPr>
                <w:rFonts w:ascii="新細明體" w:eastAsia="新細明體" w:hAnsi="新細明體" w:cstheme="minorHAnsi" w:hint="eastAsia"/>
                <w:i/>
                <w:color w:val="FF0000"/>
                <w:szCs w:val="24"/>
                <w:u w:val="single"/>
                <w:lang w:eastAsia="zh-HK"/>
              </w:rPr>
              <w:t>增加</w:t>
            </w:r>
            <w:r w:rsidR="0056620C" w:rsidRPr="001C302D">
              <w:rPr>
                <w:rFonts w:ascii="新細明體" w:eastAsia="新細明體" w:hAnsi="新細明體" w:cstheme="minorHAnsi" w:hint="eastAsia"/>
                <w:szCs w:val="24"/>
                <w:lang w:eastAsia="zh-HK"/>
              </w:rPr>
              <w:t>收入</w:t>
            </w:r>
            <w:r w:rsidR="009A170D" w:rsidRPr="009A170D">
              <w:rPr>
                <w:rFonts w:ascii="新細明體" w:eastAsia="新細明體" w:hAnsi="新細明體" w:cstheme="minorHAnsi" w:hint="eastAsia"/>
                <w:szCs w:val="24"/>
                <w:lang w:eastAsia="zh-HK"/>
              </w:rPr>
              <w:t>。</w:t>
            </w:r>
          </w:p>
        </w:tc>
      </w:tr>
    </w:tbl>
    <w:p w14:paraId="3788C3E1" w14:textId="0B78265A" w:rsidR="006102DC" w:rsidRDefault="006102DC" w:rsidP="00610B78">
      <w:pPr>
        <w:spacing w:line="360" w:lineRule="auto"/>
        <w:rPr>
          <w:rFonts w:eastAsia="新細明體"/>
          <w:lang w:eastAsia="zh-TW"/>
        </w:rPr>
      </w:pPr>
    </w:p>
    <w:p w14:paraId="1B640777" w14:textId="677F1F9E" w:rsidR="00DF26CA" w:rsidRDefault="00DF26CA" w:rsidP="00610B78">
      <w:pPr>
        <w:spacing w:line="360" w:lineRule="auto"/>
        <w:rPr>
          <w:rFonts w:eastAsia="新細明體"/>
          <w:lang w:eastAsia="zh-TW"/>
        </w:rPr>
      </w:pPr>
    </w:p>
    <w:p w14:paraId="12ECE3DE" w14:textId="24EE6B9B" w:rsidR="00DF26CA" w:rsidRDefault="00DF26CA" w:rsidP="00610B78">
      <w:pPr>
        <w:spacing w:line="360" w:lineRule="auto"/>
        <w:rPr>
          <w:rFonts w:eastAsia="新細明體"/>
          <w:lang w:eastAsia="zh-TW"/>
        </w:rPr>
      </w:pPr>
    </w:p>
    <w:p w14:paraId="69A2D65F" w14:textId="2706FC24" w:rsidR="00DF26CA" w:rsidRDefault="00DF26CA" w:rsidP="00610B78">
      <w:pPr>
        <w:spacing w:line="360" w:lineRule="auto"/>
        <w:rPr>
          <w:rFonts w:eastAsia="新細明體"/>
          <w:lang w:eastAsia="zh-TW"/>
        </w:rPr>
      </w:pPr>
    </w:p>
    <w:p w14:paraId="5203ADB2" w14:textId="77777777" w:rsidR="00DF26CA" w:rsidRDefault="00DF26CA" w:rsidP="00610B78">
      <w:pPr>
        <w:spacing w:line="360" w:lineRule="auto"/>
        <w:rPr>
          <w:rFonts w:eastAsia="新細明體"/>
          <w:lang w:eastAsia="zh-TW"/>
        </w:rPr>
      </w:pPr>
    </w:p>
    <w:p w14:paraId="251631B2" w14:textId="4364E2FE" w:rsidR="006102DC" w:rsidRPr="00990CC4" w:rsidRDefault="006102DC" w:rsidP="00610B78">
      <w:pPr>
        <w:spacing w:line="360" w:lineRule="auto"/>
        <w:rPr>
          <w:rFonts w:eastAsia="新細明體"/>
          <w:lang w:eastAsia="zh-HK"/>
        </w:rPr>
      </w:pPr>
      <w:r>
        <w:rPr>
          <w:rFonts w:eastAsia="新細明體" w:hint="eastAsia"/>
          <w:lang w:eastAsia="zh-TW"/>
        </w:rPr>
        <w:lastRenderedPageBreak/>
        <w:t>3.</w:t>
      </w:r>
      <w:r>
        <w:rPr>
          <w:rFonts w:eastAsia="新細明體"/>
          <w:lang w:eastAsia="zh-TW"/>
        </w:rPr>
        <w:t xml:space="preserve"> </w:t>
      </w:r>
      <w:r w:rsidR="003A64FE">
        <w:rPr>
          <w:rFonts w:eastAsia="新細明體" w:hint="eastAsia"/>
          <w:lang w:eastAsia="zh-HK"/>
        </w:rPr>
        <w:t>參考</w:t>
      </w:r>
      <w:r w:rsidR="00A02519">
        <w:rPr>
          <w:rFonts w:eastAsia="新細明體" w:hint="eastAsia"/>
          <w:lang w:eastAsia="zh-HK"/>
        </w:rPr>
        <w:t>以</w:t>
      </w:r>
      <w:r w:rsidR="003A64FE">
        <w:rPr>
          <w:rFonts w:eastAsia="新細明體" w:hint="eastAsia"/>
          <w:lang w:eastAsia="zh-HK"/>
        </w:rPr>
        <w:t>下</w:t>
      </w:r>
      <w:r w:rsidR="006C3A1B">
        <w:rPr>
          <w:rFonts w:eastAsia="新細明體" w:hint="eastAsia"/>
          <w:lang w:eastAsia="zh-HK"/>
        </w:rPr>
        <w:t>香港貿易發展局</w:t>
      </w:r>
      <w:r w:rsidR="003A64FE">
        <w:rPr>
          <w:rFonts w:eastAsia="新細明體" w:hint="eastAsia"/>
          <w:lang w:eastAsia="zh-HK"/>
        </w:rPr>
        <w:t>的</w:t>
      </w:r>
      <w:r w:rsidR="006C3A1B">
        <w:rPr>
          <w:rFonts w:eastAsia="新細明體" w:hint="eastAsia"/>
          <w:lang w:eastAsia="zh-HK"/>
        </w:rPr>
        <w:t>網上</w:t>
      </w:r>
      <w:r w:rsidR="003A64FE">
        <w:rPr>
          <w:rFonts w:eastAsia="新細明體" w:hint="eastAsia"/>
          <w:lang w:eastAsia="zh-HK"/>
        </w:rPr>
        <w:t>資料</w:t>
      </w:r>
      <w:r w:rsidR="00AD69A4" w:rsidRPr="00990CC4">
        <w:rPr>
          <w:rFonts w:eastAsia="新細明體" w:hint="eastAsia"/>
          <w:lang w:eastAsia="zh-HK"/>
        </w:rPr>
        <w:t>（見網址如下）</w:t>
      </w:r>
      <w:r w:rsidR="003A64FE" w:rsidRPr="00990CC4">
        <w:rPr>
          <w:rFonts w:eastAsia="新細明體" w:hint="eastAsia"/>
          <w:lang w:eastAsia="zh-HK"/>
        </w:rPr>
        <w:t>，</w:t>
      </w:r>
      <w:r w:rsidR="00682ECC" w:rsidRPr="00990CC4">
        <w:rPr>
          <w:rFonts w:eastAsia="新細明體" w:hint="eastAsia"/>
          <w:lang w:eastAsia="zh-HK"/>
        </w:rPr>
        <w:t>描</w:t>
      </w:r>
      <w:r w:rsidR="00682ECC" w:rsidRPr="00990CC4">
        <w:rPr>
          <w:rFonts w:eastAsia="新細明體" w:hint="eastAsia"/>
          <w:lang w:eastAsia="zh-TW"/>
        </w:rPr>
        <w:t>述</w:t>
      </w:r>
      <w:r w:rsidR="003A64FE" w:rsidRPr="00990CC4">
        <w:rPr>
          <w:rFonts w:eastAsia="新細明體" w:hint="eastAsia"/>
          <w:lang w:eastAsia="zh-HK"/>
        </w:rPr>
        <w:t>貴</w:t>
      </w:r>
      <w:r w:rsidR="003A64FE" w:rsidRPr="00990CC4">
        <w:rPr>
          <w:rFonts w:eastAsia="新細明體" w:hint="eastAsia"/>
          <w:lang w:eastAsia="zh-TW"/>
        </w:rPr>
        <w:t>州</w:t>
      </w:r>
      <w:r w:rsidR="00DA7527" w:rsidRPr="00990CC4">
        <w:rPr>
          <w:rFonts w:eastAsia="新細明體" w:hint="eastAsia"/>
          <w:lang w:eastAsia="zh-HK"/>
        </w:rPr>
        <w:t>在</w:t>
      </w:r>
      <w:r w:rsidR="0012615D" w:rsidRPr="00990CC4">
        <w:rPr>
          <w:rFonts w:eastAsia="新細明體" w:hint="eastAsia"/>
          <w:lang w:eastAsia="zh-TW"/>
        </w:rPr>
        <w:t>1980</w:t>
      </w:r>
      <w:r w:rsidR="0012615D" w:rsidRPr="00990CC4">
        <w:rPr>
          <w:rFonts w:eastAsia="新細明體" w:hint="eastAsia"/>
          <w:lang w:eastAsia="zh-HK"/>
        </w:rPr>
        <w:t>年至</w:t>
      </w:r>
      <w:r w:rsidR="0012615D" w:rsidRPr="00990CC4">
        <w:rPr>
          <w:rFonts w:eastAsia="新細明體" w:hint="eastAsia"/>
          <w:lang w:eastAsia="zh-TW"/>
        </w:rPr>
        <w:t>2021</w:t>
      </w:r>
      <w:r w:rsidR="0012615D" w:rsidRPr="00990CC4">
        <w:rPr>
          <w:rFonts w:eastAsia="新細明體" w:hint="eastAsia"/>
          <w:lang w:eastAsia="zh-HK"/>
        </w:rPr>
        <w:t>年</w:t>
      </w:r>
      <w:r w:rsidR="00DA7527" w:rsidRPr="00990CC4">
        <w:rPr>
          <w:rFonts w:eastAsia="新細明體" w:hint="eastAsia"/>
          <w:lang w:eastAsia="zh-HK"/>
        </w:rPr>
        <w:t>期間</w:t>
      </w:r>
      <w:r w:rsidR="003A64FE" w:rsidRPr="00990CC4">
        <w:rPr>
          <w:rFonts w:eastAsia="新細明體" w:hint="eastAsia"/>
          <w:lang w:eastAsia="zh-HK"/>
        </w:rPr>
        <w:t>產業結構</w:t>
      </w:r>
      <w:r w:rsidR="0012615D" w:rsidRPr="00990CC4">
        <w:rPr>
          <w:rFonts w:eastAsia="新細明體" w:hint="eastAsia"/>
          <w:lang w:eastAsia="zh-HK"/>
        </w:rPr>
        <w:t>的變化。</w:t>
      </w:r>
    </w:p>
    <w:p w14:paraId="136EAE8C" w14:textId="1AC2ADEF" w:rsidR="00682ECC" w:rsidRPr="00682ECC" w:rsidRDefault="00AD69A4" w:rsidP="00610B78">
      <w:pPr>
        <w:spacing w:line="360" w:lineRule="auto"/>
        <w:rPr>
          <w:rFonts w:eastAsia="新細明體"/>
          <w:lang w:eastAsia="zh-TW"/>
        </w:rPr>
      </w:pPr>
      <w:r w:rsidRPr="00990CC4">
        <w:rPr>
          <w:rFonts w:eastAsia="新細明體" w:hint="eastAsia"/>
          <w:lang w:eastAsia="zh-HK"/>
        </w:rPr>
        <w:t>網址：</w:t>
      </w:r>
      <w:r w:rsidR="00682ECC" w:rsidRPr="00990CC4">
        <w:rPr>
          <w:rFonts w:ascii="Times New Roman" w:eastAsia="新細明體" w:hAnsi="Times New Roman" w:cs="Times New Roman"/>
          <w:lang w:eastAsia="zh-TW"/>
        </w:rPr>
        <w:t>https://research.hktdc.com/tc/data-and-profiles/mcpc/provinces/guizhou</w:t>
      </w:r>
    </w:p>
    <w:tbl>
      <w:tblPr>
        <w:tblStyle w:val="a7"/>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0"/>
      </w:tblGrid>
      <w:tr w:rsidR="00682ECC" w:rsidRPr="003B4A3B" w14:paraId="7F4F6593" w14:textId="77777777" w:rsidTr="00DF26CA">
        <w:tc>
          <w:tcPr>
            <w:tcW w:w="7880" w:type="dxa"/>
            <w:tcBorders>
              <w:top w:val="nil"/>
              <w:bottom w:val="nil"/>
            </w:tcBorders>
          </w:tcPr>
          <w:p w14:paraId="216A1FB7" w14:textId="6C45E813" w:rsidR="00682ECC" w:rsidRPr="003B4A3B" w:rsidRDefault="00682ECC" w:rsidP="00AE6801">
            <w:pPr>
              <w:spacing w:line="360" w:lineRule="auto"/>
              <w:rPr>
                <w:rFonts w:ascii="Times New Roman" w:eastAsia="新細明體" w:hAnsi="Times New Roman" w:cs="Times New Roman"/>
                <w:szCs w:val="24"/>
              </w:rPr>
            </w:pPr>
          </w:p>
        </w:tc>
      </w:tr>
      <w:tr w:rsidR="00682ECC" w:rsidRPr="00CC3B0A" w14:paraId="1ABADEF3" w14:textId="77777777" w:rsidTr="00DF26CA">
        <w:tc>
          <w:tcPr>
            <w:tcW w:w="7880" w:type="dxa"/>
            <w:tcBorders>
              <w:top w:val="nil"/>
              <w:bottom w:val="single" w:sz="4" w:space="0" w:color="auto"/>
            </w:tcBorders>
          </w:tcPr>
          <w:p w14:paraId="6753F3BF" w14:textId="50DC4C60" w:rsidR="00682ECC" w:rsidRPr="00CC3B0A" w:rsidRDefault="00DF26CA" w:rsidP="00A02519">
            <w:pPr>
              <w:spacing w:line="360" w:lineRule="auto"/>
              <w:rPr>
                <w:rFonts w:ascii="Times New Roman" w:eastAsia="新細明體" w:hAnsi="Times New Roman" w:cs="Times New Roman"/>
                <w:szCs w:val="24"/>
              </w:rPr>
            </w:pPr>
            <w:r w:rsidRPr="003B4A3B">
              <w:rPr>
                <w:rFonts w:ascii="Times New Roman" w:eastAsia="新細明體" w:hAnsi="Times New Roman" w:cs="Times New Roman"/>
                <w:i/>
                <w:color w:val="FF0000"/>
                <w:szCs w:val="24"/>
                <w:lang w:eastAsia="zh-HK"/>
              </w:rPr>
              <w:t>貴州</w:t>
            </w:r>
            <w:r>
              <w:rPr>
                <w:rFonts w:ascii="Times New Roman" w:eastAsia="新細明體" w:hAnsi="Times New Roman" w:cs="Times New Roman" w:hint="eastAsia"/>
                <w:i/>
                <w:color w:val="FF0000"/>
                <w:szCs w:val="24"/>
                <w:lang w:eastAsia="zh-HK"/>
              </w:rPr>
              <w:t>的第一產業及第二產業佔地區生產總值的百分比在</w:t>
            </w:r>
            <w:r>
              <w:rPr>
                <w:rFonts w:ascii="Times New Roman" w:eastAsia="新細明體" w:hAnsi="Times New Roman" w:cs="Times New Roman" w:hint="eastAsia"/>
                <w:i/>
                <w:color w:val="FF0000"/>
                <w:szCs w:val="24"/>
              </w:rPr>
              <w:t>1980</w:t>
            </w:r>
            <w:r>
              <w:rPr>
                <w:rFonts w:ascii="Times New Roman" w:eastAsia="新細明體" w:hAnsi="Times New Roman" w:cs="Times New Roman" w:hint="eastAsia"/>
                <w:i/>
                <w:color w:val="FF0000"/>
                <w:szCs w:val="24"/>
                <w:lang w:eastAsia="zh-HK"/>
              </w:rPr>
              <w:t>至</w:t>
            </w:r>
            <w:r>
              <w:rPr>
                <w:rFonts w:ascii="Times New Roman" w:eastAsia="新細明體" w:hAnsi="Times New Roman" w:cs="Times New Roman" w:hint="eastAsia"/>
                <w:i/>
                <w:color w:val="FF0000"/>
                <w:szCs w:val="24"/>
              </w:rPr>
              <w:t>2021</w:t>
            </w:r>
            <w:r>
              <w:rPr>
                <w:rFonts w:ascii="Times New Roman" w:eastAsia="新細明體" w:hAnsi="Times New Roman" w:cs="Times New Roman" w:hint="eastAsia"/>
                <w:i/>
                <w:color w:val="FF0000"/>
                <w:szCs w:val="24"/>
                <w:lang w:eastAsia="zh-HK"/>
              </w:rPr>
              <w:t>年</w:t>
            </w:r>
          </w:p>
        </w:tc>
      </w:tr>
      <w:tr w:rsidR="00682ECC" w:rsidRPr="00CC3B0A" w14:paraId="5C6BE395" w14:textId="77777777" w:rsidTr="00A02519">
        <w:tc>
          <w:tcPr>
            <w:tcW w:w="7880" w:type="dxa"/>
            <w:tcBorders>
              <w:top w:val="single" w:sz="4" w:space="0" w:color="auto"/>
              <w:bottom w:val="single" w:sz="4" w:space="0" w:color="auto"/>
            </w:tcBorders>
          </w:tcPr>
          <w:p w14:paraId="0E07CDB9" w14:textId="108D25C9" w:rsidR="00682ECC" w:rsidRPr="00CC3B0A" w:rsidRDefault="00DF26CA" w:rsidP="00A02519">
            <w:pPr>
              <w:spacing w:line="360" w:lineRule="auto"/>
              <w:rPr>
                <w:rFonts w:ascii="Times New Roman" w:eastAsia="新細明體" w:hAnsi="Times New Roman" w:cs="Times New Roman"/>
                <w:szCs w:val="24"/>
              </w:rPr>
            </w:pPr>
            <w:r>
              <w:rPr>
                <w:rFonts w:ascii="Times New Roman" w:eastAsia="新細明體" w:hAnsi="Times New Roman" w:cs="Times New Roman" w:hint="eastAsia"/>
                <w:i/>
                <w:color w:val="FF0000"/>
                <w:szCs w:val="24"/>
                <w:lang w:eastAsia="zh-HK"/>
              </w:rPr>
              <w:t>期間持續下降，以第一產業跌幅較大，由</w:t>
            </w:r>
            <w:r>
              <w:rPr>
                <w:rFonts w:ascii="Times New Roman" w:eastAsia="新細明體" w:hAnsi="Times New Roman" w:cs="Times New Roman" w:hint="eastAsia"/>
                <w:i/>
                <w:color w:val="FF0000"/>
                <w:szCs w:val="24"/>
              </w:rPr>
              <w:t>1980</w:t>
            </w:r>
            <w:r>
              <w:rPr>
                <w:rFonts w:ascii="Times New Roman" w:eastAsia="新細明體" w:hAnsi="Times New Roman" w:cs="Times New Roman" w:hint="eastAsia"/>
                <w:i/>
                <w:color w:val="FF0000"/>
                <w:szCs w:val="24"/>
                <w:lang w:eastAsia="zh-HK"/>
              </w:rPr>
              <w:t>年的</w:t>
            </w:r>
            <w:r>
              <w:rPr>
                <w:rFonts w:ascii="Times New Roman" w:eastAsia="新細明體" w:hAnsi="Times New Roman" w:cs="Times New Roman" w:hint="eastAsia"/>
                <w:i/>
                <w:color w:val="FF0000"/>
                <w:szCs w:val="24"/>
              </w:rPr>
              <w:t>41.3%</w:t>
            </w:r>
            <w:r>
              <w:rPr>
                <w:rFonts w:ascii="Times New Roman" w:eastAsia="新細明體" w:hAnsi="Times New Roman" w:cs="Times New Roman" w:hint="eastAsia"/>
                <w:i/>
                <w:color w:val="FF0000"/>
                <w:szCs w:val="24"/>
                <w:lang w:eastAsia="zh-HK"/>
              </w:rPr>
              <w:t>下降至</w:t>
            </w:r>
            <w:r>
              <w:rPr>
                <w:rFonts w:ascii="Times New Roman" w:eastAsia="新細明體" w:hAnsi="Times New Roman" w:cs="Times New Roman" w:hint="eastAsia"/>
                <w:i/>
                <w:color w:val="FF0000"/>
                <w:szCs w:val="24"/>
              </w:rPr>
              <w:t>2021</w:t>
            </w:r>
            <w:r>
              <w:rPr>
                <w:rFonts w:ascii="Times New Roman" w:eastAsia="新細明體" w:hAnsi="Times New Roman" w:cs="Times New Roman" w:hint="eastAsia"/>
                <w:i/>
                <w:color w:val="FF0000"/>
                <w:szCs w:val="24"/>
                <w:lang w:eastAsia="zh-HK"/>
              </w:rPr>
              <w:t>年</w:t>
            </w:r>
          </w:p>
        </w:tc>
      </w:tr>
      <w:tr w:rsidR="00DF26CA" w:rsidRPr="00CC3B0A" w14:paraId="615B02BF" w14:textId="77777777" w:rsidTr="00A02519">
        <w:tc>
          <w:tcPr>
            <w:tcW w:w="7880" w:type="dxa"/>
            <w:tcBorders>
              <w:top w:val="single" w:sz="4" w:space="0" w:color="auto"/>
              <w:bottom w:val="single" w:sz="4" w:space="0" w:color="auto"/>
            </w:tcBorders>
          </w:tcPr>
          <w:p w14:paraId="54873076" w14:textId="15A305C8" w:rsidR="00DF26CA" w:rsidRPr="00CC3B0A" w:rsidRDefault="00DF26CA" w:rsidP="00A02519">
            <w:pPr>
              <w:spacing w:line="360" w:lineRule="auto"/>
              <w:rPr>
                <w:rFonts w:ascii="Times New Roman" w:eastAsia="新細明體" w:hAnsi="Times New Roman" w:cs="Times New Roman"/>
                <w:szCs w:val="24"/>
              </w:rPr>
            </w:pPr>
            <w:r>
              <w:rPr>
                <w:rFonts w:ascii="Times New Roman" w:eastAsia="新細明體" w:hAnsi="Times New Roman" w:cs="Times New Roman" w:hint="eastAsia"/>
                <w:i/>
                <w:color w:val="FF0000"/>
                <w:szCs w:val="24"/>
                <w:lang w:eastAsia="zh-HK"/>
              </w:rPr>
              <w:t>的</w:t>
            </w:r>
            <w:r>
              <w:rPr>
                <w:rFonts w:ascii="Times New Roman" w:eastAsia="新細明體" w:hAnsi="Times New Roman" w:cs="Times New Roman" w:hint="eastAsia"/>
                <w:i/>
                <w:color w:val="FF0000"/>
                <w:szCs w:val="24"/>
              </w:rPr>
              <w:t>13.9%</w:t>
            </w:r>
            <w:r>
              <w:rPr>
                <w:rFonts w:ascii="Times New Roman" w:eastAsia="新細明體" w:hAnsi="Times New Roman" w:cs="Times New Roman" w:hint="eastAsia"/>
                <w:i/>
                <w:color w:val="FF0000"/>
                <w:szCs w:val="24"/>
                <w:lang w:eastAsia="zh-HK"/>
              </w:rPr>
              <w:t>。而第三產業則於同期上升，由</w:t>
            </w:r>
            <w:r>
              <w:rPr>
                <w:rFonts w:ascii="Times New Roman" w:eastAsia="新細明體" w:hAnsi="Times New Roman" w:cs="Times New Roman" w:hint="eastAsia"/>
                <w:i/>
                <w:color w:val="FF0000"/>
                <w:szCs w:val="24"/>
              </w:rPr>
              <w:t>1980</w:t>
            </w:r>
            <w:r>
              <w:rPr>
                <w:rFonts w:ascii="Times New Roman" w:eastAsia="新細明體" w:hAnsi="Times New Roman" w:cs="Times New Roman" w:hint="eastAsia"/>
                <w:i/>
                <w:color w:val="FF0000"/>
                <w:szCs w:val="24"/>
                <w:lang w:eastAsia="zh-HK"/>
              </w:rPr>
              <w:t>年的</w:t>
            </w:r>
            <w:r>
              <w:rPr>
                <w:rFonts w:ascii="Times New Roman" w:eastAsia="新細明體" w:hAnsi="Times New Roman" w:cs="Times New Roman" w:hint="eastAsia"/>
                <w:i/>
                <w:color w:val="FF0000"/>
                <w:szCs w:val="24"/>
              </w:rPr>
              <w:t>18.9%</w:t>
            </w:r>
            <w:r>
              <w:rPr>
                <w:rFonts w:ascii="Times New Roman" w:eastAsia="新細明體" w:hAnsi="Times New Roman" w:cs="Times New Roman" w:hint="eastAsia"/>
                <w:i/>
                <w:color w:val="FF0000"/>
                <w:szCs w:val="24"/>
                <w:lang w:eastAsia="zh-HK"/>
              </w:rPr>
              <w:t>上升至</w:t>
            </w:r>
            <w:r>
              <w:rPr>
                <w:rFonts w:ascii="Times New Roman" w:eastAsia="新細明體" w:hAnsi="Times New Roman" w:cs="Times New Roman" w:hint="eastAsia"/>
                <w:i/>
                <w:color w:val="FF0000"/>
                <w:szCs w:val="24"/>
              </w:rPr>
              <w:t>2021</w:t>
            </w:r>
            <w:r>
              <w:rPr>
                <w:rFonts w:ascii="Times New Roman" w:eastAsia="新細明體" w:hAnsi="Times New Roman" w:cs="Times New Roman" w:hint="eastAsia"/>
                <w:i/>
                <w:color w:val="FF0000"/>
                <w:szCs w:val="24"/>
                <w:lang w:eastAsia="zh-HK"/>
              </w:rPr>
              <w:t>年</w:t>
            </w:r>
          </w:p>
        </w:tc>
      </w:tr>
      <w:tr w:rsidR="00DF26CA" w:rsidRPr="00CC3B0A" w14:paraId="02627A63" w14:textId="77777777" w:rsidTr="00A02519">
        <w:tc>
          <w:tcPr>
            <w:tcW w:w="7880" w:type="dxa"/>
            <w:tcBorders>
              <w:top w:val="single" w:sz="4" w:space="0" w:color="auto"/>
              <w:bottom w:val="single" w:sz="4" w:space="0" w:color="auto"/>
            </w:tcBorders>
          </w:tcPr>
          <w:p w14:paraId="40C5E156" w14:textId="50E507C7" w:rsidR="00DF26CA" w:rsidRPr="00CC3B0A" w:rsidRDefault="00DF26CA" w:rsidP="00A02519">
            <w:pPr>
              <w:spacing w:line="360" w:lineRule="auto"/>
              <w:rPr>
                <w:rFonts w:ascii="Times New Roman" w:eastAsia="新細明體" w:hAnsi="Times New Roman" w:cs="Times New Roman"/>
                <w:szCs w:val="24"/>
              </w:rPr>
            </w:pPr>
            <w:r>
              <w:rPr>
                <w:rFonts w:ascii="Times New Roman" w:eastAsia="新細明體" w:hAnsi="Times New Roman" w:cs="Times New Roman" w:hint="eastAsia"/>
                <w:i/>
                <w:color w:val="FF0000"/>
                <w:szCs w:val="24"/>
                <w:lang w:eastAsia="zh-HK"/>
              </w:rPr>
              <w:t>的</w:t>
            </w:r>
            <w:r>
              <w:rPr>
                <w:rFonts w:ascii="Times New Roman" w:eastAsia="新細明體" w:hAnsi="Times New Roman" w:cs="Times New Roman" w:hint="eastAsia"/>
                <w:i/>
                <w:color w:val="FF0000"/>
                <w:szCs w:val="24"/>
              </w:rPr>
              <w:t>50.4%</w:t>
            </w:r>
            <w:r>
              <w:rPr>
                <w:rFonts w:ascii="Times New Roman" w:eastAsia="新細明體" w:hAnsi="Times New Roman" w:cs="Times New Roman" w:hint="eastAsia"/>
                <w:i/>
                <w:color w:val="FF0000"/>
                <w:szCs w:val="24"/>
                <w:lang w:eastAsia="zh-HK"/>
              </w:rPr>
              <w:t>。</w:t>
            </w:r>
          </w:p>
        </w:tc>
      </w:tr>
      <w:tr w:rsidR="00DF26CA" w:rsidRPr="00CC3B0A" w14:paraId="79FA5DD2" w14:textId="77777777" w:rsidTr="00A02519">
        <w:tc>
          <w:tcPr>
            <w:tcW w:w="7880" w:type="dxa"/>
            <w:tcBorders>
              <w:top w:val="single" w:sz="4" w:space="0" w:color="auto"/>
              <w:bottom w:val="single" w:sz="4" w:space="0" w:color="auto"/>
            </w:tcBorders>
          </w:tcPr>
          <w:p w14:paraId="210C8FEE" w14:textId="77777777" w:rsidR="00DF26CA" w:rsidRPr="00CC3B0A" w:rsidRDefault="00DF26CA" w:rsidP="00A02519">
            <w:pPr>
              <w:spacing w:line="360" w:lineRule="auto"/>
              <w:rPr>
                <w:rFonts w:ascii="Times New Roman" w:eastAsia="新細明體" w:hAnsi="Times New Roman" w:cs="Times New Roman"/>
                <w:szCs w:val="24"/>
              </w:rPr>
            </w:pPr>
          </w:p>
        </w:tc>
      </w:tr>
    </w:tbl>
    <w:p w14:paraId="629D74EE" w14:textId="77777777" w:rsidR="006102DC" w:rsidRPr="00AE6801" w:rsidRDefault="006102DC" w:rsidP="00610B78">
      <w:pPr>
        <w:spacing w:line="360" w:lineRule="auto"/>
        <w:rPr>
          <w:rFonts w:eastAsia="新細明體"/>
          <w:color w:val="FF0000"/>
          <w:lang w:eastAsia="zh-TW"/>
        </w:rPr>
      </w:pPr>
    </w:p>
    <w:p w14:paraId="38052BC2" w14:textId="199C9C49" w:rsidR="00DC577A" w:rsidRDefault="00DC577A">
      <w:pPr>
        <w:spacing w:after="200"/>
        <w:rPr>
          <w:rFonts w:eastAsiaTheme="minorEastAsia"/>
          <w:lang w:eastAsia="zh-TW"/>
        </w:rPr>
      </w:pPr>
      <w:r>
        <w:rPr>
          <w:rFonts w:eastAsiaTheme="minorEastAsia"/>
          <w:lang w:eastAsia="zh-TW"/>
        </w:rPr>
        <w:br w:type="page"/>
      </w:r>
    </w:p>
    <w:p w14:paraId="45FEA173" w14:textId="1F5284A8" w:rsidR="00DC577A" w:rsidRPr="009745B6" w:rsidRDefault="00DC577A" w:rsidP="00DC577A">
      <w:pPr>
        <w:snapToGrid w:val="0"/>
        <w:rPr>
          <w:rFonts w:ascii="微軟正黑體" w:eastAsia="微軟正黑體" w:hAnsi="微軟正黑體"/>
          <w:b/>
          <w:sz w:val="28"/>
          <w:szCs w:val="28"/>
          <w:lang w:val="en-HK" w:eastAsia="zh-HK"/>
        </w:rPr>
      </w:pPr>
      <w:r w:rsidRPr="009745B6">
        <w:rPr>
          <w:rFonts w:ascii="微軟正黑體" w:eastAsia="微軟正黑體" w:hAnsi="微軟正黑體"/>
          <w:b/>
          <w:sz w:val="28"/>
          <w:szCs w:val="28"/>
          <w:lang w:val="en-HK" w:eastAsia="zh-HK"/>
        </w:rPr>
        <w:lastRenderedPageBreak/>
        <w:t>參考資料</w:t>
      </w:r>
    </w:p>
    <w:p w14:paraId="2FD6EFC4" w14:textId="77777777" w:rsidR="00367E31" w:rsidRPr="004959B0" w:rsidRDefault="00367E31" w:rsidP="00367E31">
      <w:pPr>
        <w:rPr>
          <w:rFonts w:ascii="Times New Roman" w:eastAsia="新細明體" w:hAnsi="Times New Roman" w:cs="Times New Roman"/>
          <w:sz w:val="24"/>
          <w:szCs w:val="24"/>
        </w:rPr>
      </w:pPr>
      <w:r w:rsidRPr="004959B0">
        <w:rPr>
          <w:rFonts w:ascii="Times New Roman" w:eastAsia="新細明體" w:hAnsi="Times New Roman" w:cs="Times New Roman"/>
          <w:sz w:val="24"/>
          <w:szCs w:val="24"/>
          <w:lang w:eastAsia="zh-TW"/>
        </w:rPr>
        <w:t>世界銀行</w:t>
      </w:r>
    </w:p>
    <w:p w14:paraId="63B9006D" w14:textId="6EABCA52" w:rsidR="00367E31" w:rsidRPr="004959B0" w:rsidRDefault="005E4F86" w:rsidP="004959B0">
      <w:pPr>
        <w:snapToGrid w:val="0"/>
        <w:ind w:firstLine="567"/>
        <w:rPr>
          <w:rStyle w:val="a6"/>
          <w:lang w:eastAsia="zh-HK"/>
        </w:rPr>
      </w:pPr>
      <w:hyperlink r:id="rId54" w:history="1">
        <w:r w:rsidR="00367E31" w:rsidRPr="004959B0">
          <w:rPr>
            <w:rStyle w:val="a6"/>
            <w:rFonts w:ascii="Times New Roman" w:eastAsia="新細明體" w:hAnsi="Times New Roman" w:cs="Times New Roman"/>
            <w:sz w:val="24"/>
            <w:szCs w:val="24"/>
            <w:lang w:eastAsia="zh-HK"/>
          </w:rPr>
          <w:t>https://data.worldbank.org.cn/</w:t>
        </w:r>
      </w:hyperlink>
    </w:p>
    <w:p w14:paraId="4F7D96C9" w14:textId="77777777" w:rsidR="00367E31" w:rsidRPr="004959B0" w:rsidRDefault="00367E31" w:rsidP="00367E31">
      <w:pPr>
        <w:rPr>
          <w:rFonts w:ascii="Times New Roman" w:eastAsia="新細明體" w:hAnsi="Times New Roman" w:cs="Times New Roman"/>
          <w:sz w:val="24"/>
          <w:szCs w:val="24"/>
        </w:rPr>
      </w:pPr>
    </w:p>
    <w:p w14:paraId="4B5247B7" w14:textId="77777777" w:rsidR="00367E31" w:rsidRPr="004959B0" w:rsidRDefault="00367E31" w:rsidP="00367E31">
      <w:pPr>
        <w:rPr>
          <w:rFonts w:ascii="Times New Roman" w:eastAsia="新細明體" w:hAnsi="Times New Roman" w:cs="Times New Roman"/>
          <w:bCs/>
          <w:sz w:val="24"/>
          <w:szCs w:val="24"/>
        </w:rPr>
      </w:pPr>
      <w:r w:rsidRPr="004959B0">
        <w:rPr>
          <w:rFonts w:ascii="Times New Roman" w:eastAsia="新細明體" w:hAnsi="Times New Roman" w:cs="Times New Roman"/>
          <w:bCs/>
          <w:sz w:val="24"/>
          <w:szCs w:val="24"/>
          <w:lang w:eastAsia="zh-TW"/>
        </w:rPr>
        <w:t>國家統計局</w:t>
      </w:r>
    </w:p>
    <w:p w14:paraId="2E960376" w14:textId="77777777" w:rsidR="00367E31" w:rsidRPr="004959B0" w:rsidRDefault="005E4F86" w:rsidP="004959B0">
      <w:pPr>
        <w:snapToGrid w:val="0"/>
        <w:ind w:firstLine="567"/>
        <w:rPr>
          <w:rStyle w:val="a6"/>
          <w:lang w:eastAsia="zh-HK"/>
        </w:rPr>
      </w:pPr>
      <w:hyperlink r:id="rId55" w:history="1">
        <w:r w:rsidR="00367E31" w:rsidRPr="004959B0">
          <w:rPr>
            <w:rStyle w:val="a6"/>
            <w:rFonts w:ascii="Times New Roman" w:eastAsia="新細明體" w:hAnsi="Times New Roman" w:cs="Times New Roman"/>
            <w:sz w:val="24"/>
            <w:szCs w:val="24"/>
            <w:lang w:eastAsia="zh-HK"/>
          </w:rPr>
          <w:t>http://www.stats.gov.cn/</w:t>
        </w:r>
      </w:hyperlink>
    </w:p>
    <w:p w14:paraId="4C0F8063" w14:textId="77777777" w:rsidR="00367E31" w:rsidRPr="004959B0" w:rsidRDefault="00367E31" w:rsidP="00367E31">
      <w:pPr>
        <w:snapToGrid w:val="0"/>
        <w:rPr>
          <w:rFonts w:ascii="Times New Roman" w:eastAsia="新細明體" w:hAnsi="Times New Roman" w:cs="Times New Roman"/>
          <w:bCs/>
          <w:sz w:val="24"/>
          <w:szCs w:val="24"/>
          <w:u w:val="single"/>
        </w:rPr>
      </w:pPr>
    </w:p>
    <w:p w14:paraId="09BD2A7D" w14:textId="77777777" w:rsidR="00367E31" w:rsidRPr="004959B0" w:rsidRDefault="00367E31" w:rsidP="00367E31">
      <w:pPr>
        <w:snapToGrid w:val="0"/>
        <w:rPr>
          <w:rFonts w:ascii="Times New Roman" w:eastAsia="新細明體" w:hAnsi="Times New Roman" w:cs="Times New Roman"/>
          <w:bCs/>
          <w:sz w:val="24"/>
          <w:szCs w:val="24"/>
        </w:rPr>
      </w:pPr>
      <w:r w:rsidRPr="004959B0">
        <w:rPr>
          <w:rFonts w:ascii="Times New Roman" w:eastAsia="新細明體" w:hAnsi="Times New Roman" w:cs="Times New Roman" w:hint="eastAsia"/>
          <w:bCs/>
          <w:sz w:val="24"/>
          <w:szCs w:val="24"/>
          <w:lang w:eastAsia="zh-HK"/>
        </w:rPr>
        <w:t>中國網</w:t>
      </w:r>
    </w:p>
    <w:p w14:paraId="3913ACB1" w14:textId="3755FA97" w:rsidR="00367E31" w:rsidRPr="004959B0" w:rsidRDefault="005E4F86" w:rsidP="004959B0">
      <w:pPr>
        <w:snapToGrid w:val="0"/>
        <w:ind w:firstLine="567"/>
        <w:rPr>
          <w:rStyle w:val="a6"/>
          <w:lang w:eastAsia="zh-HK"/>
        </w:rPr>
      </w:pPr>
      <w:hyperlink r:id="rId56" w:history="1">
        <w:r w:rsidR="00367E31" w:rsidRPr="004959B0">
          <w:rPr>
            <w:rStyle w:val="a6"/>
            <w:rFonts w:ascii="Times New Roman" w:eastAsia="新細明體" w:hAnsi="Times New Roman" w:cs="Times New Roman"/>
            <w:sz w:val="24"/>
            <w:szCs w:val="24"/>
            <w:lang w:eastAsia="zh-HK"/>
          </w:rPr>
          <w:t>http://guoqing.china.com.cn/</w:t>
        </w:r>
      </w:hyperlink>
    </w:p>
    <w:p w14:paraId="42D4CD61" w14:textId="77777777" w:rsidR="00367E31" w:rsidRPr="004959B0" w:rsidRDefault="00367E31" w:rsidP="00367E31">
      <w:pPr>
        <w:snapToGrid w:val="0"/>
        <w:rPr>
          <w:rFonts w:ascii="Times New Roman" w:eastAsiaTheme="majorEastAsia" w:hAnsi="Times New Roman" w:cs="Times New Roman"/>
          <w:color w:val="0A0A0A"/>
          <w:sz w:val="24"/>
          <w:szCs w:val="24"/>
          <w:shd w:val="clear" w:color="auto" w:fill="FEFEFE"/>
        </w:rPr>
      </w:pPr>
    </w:p>
    <w:p w14:paraId="78D7DC39" w14:textId="77777777" w:rsidR="00367E31" w:rsidRPr="007E69A4" w:rsidRDefault="00367E31" w:rsidP="00367E31">
      <w:pPr>
        <w:snapToGrid w:val="0"/>
        <w:rPr>
          <w:rFonts w:ascii="Times New Roman" w:hAnsi="Times New Roman" w:cs="Times New Roman"/>
          <w:sz w:val="24"/>
          <w:szCs w:val="24"/>
          <w:lang w:eastAsia="zh-HK"/>
        </w:rPr>
      </w:pPr>
      <w:r w:rsidRPr="00367E31">
        <w:rPr>
          <w:rFonts w:ascii="Times New Roman" w:hAnsi="Times New Roman" w:cs="Times New Roman" w:hint="eastAsia"/>
          <w:sz w:val="24"/>
          <w:szCs w:val="24"/>
          <w:lang w:eastAsia="zh-HK"/>
        </w:rPr>
        <w:t>中國文化研究院</w:t>
      </w:r>
    </w:p>
    <w:p w14:paraId="0C287CAF" w14:textId="43CF58A3" w:rsidR="00367E31" w:rsidRDefault="005E4F86" w:rsidP="00367E31">
      <w:pPr>
        <w:snapToGrid w:val="0"/>
        <w:ind w:firstLine="567"/>
        <w:rPr>
          <w:rStyle w:val="a6"/>
          <w:rFonts w:ascii="Times New Roman" w:eastAsia="新細明體" w:hAnsi="Times New Roman" w:cs="Times New Roman"/>
          <w:sz w:val="24"/>
          <w:szCs w:val="24"/>
          <w:lang w:eastAsia="zh-HK"/>
        </w:rPr>
      </w:pPr>
      <w:hyperlink r:id="rId57" w:history="1">
        <w:r w:rsidR="00367E31" w:rsidRPr="00367E31">
          <w:rPr>
            <w:rStyle w:val="a6"/>
            <w:rFonts w:ascii="Times New Roman" w:eastAsia="新細明體" w:hAnsi="Times New Roman" w:cs="Times New Roman"/>
            <w:sz w:val="24"/>
            <w:szCs w:val="24"/>
            <w:lang w:eastAsia="zh-HK"/>
          </w:rPr>
          <w:t>https://ls.chiculture.org.hk</w:t>
        </w:r>
      </w:hyperlink>
    </w:p>
    <w:p w14:paraId="04885131" w14:textId="7C9F6E75" w:rsidR="00557A37" w:rsidRDefault="00557A37" w:rsidP="00557A37">
      <w:pPr>
        <w:snapToGrid w:val="0"/>
        <w:rPr>
          <w:rStyle w:val="a6"/>
          <w:rFonts w:ascii="Times New Roman" w:eastAsia="新細明體" w:hAnsi="Times New Roman" w:cs="Times New Roman"/>
          <w:sz w:val="24"/>
          <w:szCs w:val="24"/>
          <w:lang w:eastAsia="zh-HK"/>
        </w:rPr>
      </w:pPr>
    </w:p>
    <w:p w14:paraId="0B5D7E69" w14:textId="50433385" w:rsidR="00557A37" w:rsidRDefault="00557A37" w:rsidP="00557A37">
      <w:pPr>
        <w:snapToGrid w:val="0"/>
        <w:rPr>
          <w:rStyle w:val="a6"/>
          <w:rFonts w:ascii="Times New Roman" w:eastAsia="新細明體" w:hAnsi="Times New Roman" w:cs="Times New Roman"/>
          <w:sz w:val="24"/>
          <w:szCs w:val="24"/>
          <w:lang w:eastAsia="zh-TW"/>
        </w:rPr>
      </w:pPr>
      <w:r>
        <w:rPr>
          <w:rStyle w:val="a6"/>
          <w:rFonts w:ascii="Times New Roman" w:eastAsia="新細明體" w:hAnsi="Times New Roman" w:cs="Times New Roman" w:hint="eastAsia"/>
          <w:sz w:val="24"/>
          <w:szCs w:val="24"/>
          <w:lang w:eastAsia="zh-TW"/>
        </w:rPr>
        <w:t>當代中國</w:t>
      </w:r>
    </w:p>
    <w:p w14:paraId="3D1C57C6" w14:textId="1E7A7860" w:rsidR="00557A37" w:rsidRPr="007E69A4" w:rsidRDefault="00557A37" w:rsidP="00D51F86">
      <w:pPr>
        <w:snapToGrid w:val="0"/>
        <w:rPr>
          <w:rStyle w:val="a6"/>
          <w:rFonts w:ascii="Times New Roman" w:eastAsia="新細明體" w:hAnsi="Times New Roman" w:cs="Times New Roman"/>
          <w:sz w:val="24"/>
          <w:szCs w:val="24"/>
          <w:lang w:eastAsia="zh-TW"/>
        </w:rPr>
      </w:pPr>
      <w:r>
        <w:rPr>
          <w:rStyle w:val="a6"/>
          <w:rFonts w:ascii="Times New Roman" w:eastAsia="新細明體" w:hAnsi="Times New Roman" w:cs="Times New Roman"/>
          <w:sz w:val="24"/>
          <w:szCs w:val="24"/>
          <w:lang w:eastAsia="zh-TW"/>
        </w:rPr>
        <w:tab/>
      </w:r>
      <w:r w:rsidR="00E61E39" w:rsidRPr="00E61E39">
        <w:rPr>
          <w:rStyle w:val="a6"/>
          <w:rFonts w:ascii="Times New Roman" w:eastAsia="新細明體" w:hAnsi="Times New Roman" w:cs="Times New Roman"/>
          <w:sz w:val="24"/>
          <w:szCs w:val="24"/>
          <w:lang w:eastAsia="zh-TW"/>
        </w:rPr>
        <w:t>https://www.ourchinastory.com/zh/home</w:t>
      </w:r>
    </w:p>
    <w:p w14:paraId="0843F05D" w14:textId="77777777" w:rsidR="00367E31" w:rsidRPr="00367E31" w:rsidRDefault="00367E31" w:rsidP="00367E31">
      <w:pPr>
        <w:snapToGrid w:val="0"/>
        <w:ind w:firstLine="567"/>
        <w:rPr>
          <w:rStyle w:val="a6"/>
          <w:rFonts w:ascii="Times New Roman" w:eastAsia="新細明體" w:hAnsi="Times New Roman" w:cs="Times New Roman"/>
          <w:sz w:val="24"/>
          <w:szCs w:val="24"/>
          <w:lang w:eastAsia="zh-HK"/>
        </w:rPr>
      </w:pPr>
    </w:p>
    <w:p w14:paraId="3168C866" w14:textId="77777777" w:rsidR="00367E31" w:rsidRPr="00367E31" w:rsidRDefault="00367E31" w:rsidP="00367E31">
      <w:pPr>
        <w:snapToGrid w:val="0"/>
        <w:rPr>
          <w:rStyle w:val="a6"/>
          <w:rFonts w:ascii="Times New Roman" w:eastAsiaTheme="minorEastAsia" w:hAnsi="Times New Roman" w:cs="Times New Roman"/>
          <w:color w:val="auto"/>
          <w:sz w:val="24"/>
          <w:szCs w:val="24"/>
          <w:u w:val="none"/>
          <w:lang w:eastAsia="zh-HK"/>
        </w:rPr>
      </w:pPr>
      <w:r w:rsidRPr="004959B0">
        <w:rPr>
          <w:rFonts w:ascii="Times New Roman" w:hAnsi="Times New Roman" w:cs="Times New Roman"/>
          <w:sz w:val="24"/>
          <w:szCs w:val="24"/>
          <w:lang w:eastAsia="zh-HK"/>
        </w:rPr>
        <w:t>China Current</w:t>
      </w:r>
    </w:p>
    <w:p w14:paraId="1BDCB5C4" w14:textId="5DF59480" w:rsidR="00367E31" w:rsidRPr="007E69A4" w:rsidRDefault="005E4F86" w:rsidP="00367E31">
      <w:pPr>
        <w:snapToGrid w:val="0"/>
        <w:ind w:firstLine="567"/>
        <w:rPr>
          <w:rStyle w:val="a6"/>
          <w:rFonts w:ascii="Times New Roman" w:eastAsia="新細明體" w:hAnsi="Times New Roman" w:cs="Times New Roman"/>
          <w:sz w:val="24"/>
          <w:szCs w:val="24"/>
          <w:lang w:eastAsia="zh-HK"/>
        </w:rPr>
      </w:pPr>
      <w:hyperlink r:id="rId58" w:history="1">
        <w:r w:rsidR="00367E31" w:rsidRPr="007E69A4">
          <w:rPr>
            <w:rStyle w:val="a6"/>
            <w:rFonts w:ascii="Times New Roman" w:eastAsia="新細明體" w:hAnsi="Times New Roman" w:cs="Times New Roman"/>
            <w:sz w:val="24"/>
            <w:szCs w:val="24"/>
            <w:lang w:eastAsia="zh-HK"/>
          </w:rPr>
          <w:t>https://chinacurrent.com/</w:t>
        </w:r>
      </w:hyperlink>
    </w:p>
    <w:p w14:paraId="467DC66D" w14:textId="144F4779" w:rsidR="00367E31" w:rsidRDefault="00367E31">
      <w:pPr>
        <w:spacing w:after="200"/>
        <w:rPr>
          <w:rStyle w:val="a6"/>
          <w:rFonts w:ascii="Times New Roman" w:eastAsia="新細明體" w:hAnsi="Times New Roman" w:cs="Times New Roman"/>
          <w:sz w:val="24"/>
          <w:szCs w:val="24"/>
          <w:lang w:eastAsia="zh-HK"/>
        </w:rPr>
      </w:pPr>
      <w:r>
        <w:rPr>
          <w:rStyle w:val="a6"/>
          <w:rFonts w:ascii="Times New Roman" w:eastAsia="新細明體" w:hAnsi="Times New Roman" w:cs="Times New Roman"/>
          <w:sz w:val="24"/>
          <w:szCs w:val="24"/>
          <w:lang w:eastAsia="zh-HK"/>
        </w:rPr>
        <w:br w:type="page"/>
      </w:r>
    </w:p>
    <w:p w14:paraId="4075B616" w14:textId="41462A34" w:rsidR="00367E31" w:rsidRPr="008B3AFA" w:rsidRDefault="00367E31" w:rsidP="00367E31">
      <w:pPr>
        <w:snapToGrid w:val="0"/>
        <w:ind w:firstLine="567"/>
        <w:rPr>
          <w:rFonts w:ascii="Times New Roman" w:eastAsia="新細明體" w:hAnsi="Times New Roman" w:cs="Times New Roman"/>
          <w:sz w:val="24"/>
          <w:szCs w:val="24"/>
          <w:lang w:eastAsia="zh-HK"/>
        </w:rPr>
      </w:pPr>
      <w:r w:rsidRPr="008054A8">
        <w:rPr>
          <w:noProof/>
          <w:lang w:eastAsia="zh-TW"/>
        </w:rPr>
        <w:lastRenderedPageBreak/>
        <w:drawing>
          <wp:anchor distT="0" distB="0" distL="114300" distR="114300" simplePos="0" relativeHeight="251909120" behindDoc="1" locked="0" layoutInCell="1" allowOverlap="1" wp14:anchorId="6FA4D930" wp14:editId="3FF2AA22">
            <wp:simplePos x="0" y="0"/>
            <wp:positionH relativeFrom="page">
              <wp:align>left</wp:align>
            </wp:positionH>
            <wp:positionV relativeFrom="paragraph">
              <wp:posOffset>-1038225</wp:posOffset>
            </wp:positionV>
            <wp:extent cx="7664450" cy="10800080"/>
            <wp:effectExtent l="0" t="0" r="0" b="1270"/>
            <wp:wrapNone/>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59">
                      <a:extLst>
                        <a:ext uri="{28A0092B-C50C-407E-A947-70E740481C1C}">
                          <a14:useLocalDpi xmlns:a14="http://schemas.microsoft.com/office/drawing/2010/main" val="0"/>
                        </a:ext>
                      </a:extLst>
                    </a:blip>
                    <a:stretch>
                      <a:fillRect/>
                    </a:stretch>
                  </pic:blipFill>
                  <pic:spPr>
                    <a:xfrm>
                      <a:off x="0" y="0"/>
                      <a:ext cx="7664450" cy="10800080"/>
                    </a:xfrm>
                    <a:prstGeom prst="rect">
                      <a:avLst/>
                    </a:prstGeom>
                  </pic:spPr>
                </pic:pic>
              </a:graphicData>
            </a:graphic>
            <wp14:sizeRelH relativeFrom="page">
              <wp14:pctWidth>0</wp14:pctWidth>
            </wp14:sizeRelH>
            <wp14:sizeRelV relativeFrom="page">
              <wp14:pctHeight>0</wp14:pctHeight>
            </wp14:sizeRelV>
          </wp:anchor>
        </w:drawing>
      </w:r>
    </w:p>
    <w:p w14:paraId="708CE04F" w14:textId="786B23B7" w:rsidR="00367E31" w:rsidRDefault="00367E31">
      <w:pPr>
        <w:spacing w:after="200"/>
        <w:rPr>
          <w:rStyle w:val="a6"/>
          <w:rFonts w:ascii="Times New Roman" w:eastAsia="新細明體" w:hAnsi="Times New Roman" w:cs="Times New Roman"/>
          <w:sz w:val="24"/>
          <w:szCs w:val="24"/>
          <w:lang w:eastAsia="zh-HK"/>
        </w:rPr>
      </w:pPr>
    </w:p>
    <w:p w14:paraId="56BD89D8" w14:textId="6225D0ED" w:rsidR="00DC577A" w:rsidRPr="008B3AFA" w:rsidRDefault="00DC577A" w:rsidP="00DC577A">
      <w:pPr>
        <w:snapToGrid w:val="0"/>
        <w:ind w:firstLine="567"/>
        <w:rPr>
          <w:rStyle w:val="a6"/>
          <w:rFonts w:ascii="Times New Roman" w:eastAsia="新細明體" w:hAnsi="Times New Roman" w:cs="Times New Roman"/>
          <w:sz w:val="24"/>
          <w:szCs w:val="24"/>
          <w:lang w:eastAsia="zh-HK"/>
        </w:rPr>
      </w:pPr>
    </w:p>
    <w:p w14:paraId="3585D0DC" w14:textId="507E2D55" w:rsidR="00D37F1A" w:rsidRDefault="00D37F1A">
      <w:pPr>
        <w:spacing w:after="200"/>
        <w:rPr>
          <w:rFonts w:eastAsiaTheme="minorEastAsia"/>
          <w:lang w:eastAsia="zh-TW"/>
        </w:rPr>
      </w:pPr>
    </w:p>
    <w:p w14:paraId="681204AC" w14:textId="7E6774EA" w:rsidR="00610B78" w:rsidRDefault="00610B78" w:rsidP="00610B78">
      <w:pPr>
        <w:spacing w:line="360" w:lineRule="auto"/>
        <w:rPr>
          <w:rFonts w:eastAsiaTheme="minorEastAsia"/>
          <w:lang w:eastAsia="zh-TW"/>
        </w:rPr>
      </w:pPr>
      <w:bookmarkStart w:id="4" w:name="_GoBack"/>
      <w:bookmarkEnd w:id="4"/>
    </w:p>
    <w:sectPr w:rsidR="00610B78" w:rsidSect="00BF64C2">
      <w:pgSz w:w="11906" w:h="16838"/>
      <w:pgMar w:top="1440" w:right="1800" w:bottom="1440" w:left="180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507672" w14:textId="77777777" w:rsidR="00B63A77" w:rsidRDefault="00B63A77" w:rsidP="009E49C0">
      <w:pPr>
        <w:spacing w:line="240" w:lineRule="auto"/>
      </w:pPr>
      <w:r>
        <w:separator/>
      </w:r>
    </w:p>
  </w:endnote>
  <w:endnote w:type="continuationSeparator" w:id="0">
    <w:p w14:paraId="31CDA397" w14:textId="77777777" w:rsidR="00B63A77" w:rsidRDefault="00B63A77" w:rsidP="009E4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PingFang TC">
    <w:altName w:val="微軟正黑體"/>
    <w:charset w:val="88"/>
    <w:family w:val="swiss"/>
    <w:pitch w:val="variable"/>
    <w:sig w:usb0="00000000" w:usb1="7ACFFDFB" w:usb2="00000017" w:usb3="00000000" w:csb0="001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9232000"/>
      <w:docPartObj>
        <w:docPartGallery w:val="Page Numbers (Bottom of Page)"/>
        <w:docPartUnique/>
      </w:docPartObj>
    </w:sdtPr>
    <w:sdtEndPr>
      <w:rPr>
        <w:sz w:val="22"/>
      </w:rPr>
    </w:sdtEndPr>
    <w:sdtContent>
      <w:p w14:paraId="39E55B7B" w14:textId="77777777" w:rsidR="005E4F86" w:rsidRPr="001B0272" w:rsidRDefault="005E4F86">
        <w:pPr>
          <w:pStyle w:val="af4"/>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Pr="00415FCA">
          <w:rPr>
            <w:rFonts w:ascii="Times New Roman" w:hAnsi="Times New Roman" w:cs="Times New Roman"/>
            <w:noProof/>
            <w:sz w:val="22"/>
            <w:lang w:val="zh-TW"/>
          </w:rPr>
          <w:t>2</w:t>
        </w:r>
        <w:r w:rsidRPr="001B0272">
          <w:rPr>
            <w:rFonts w:ascii="Times New Roman" w:hAnsi="Times New Roman" w:cs="Times New Roman"/>
            <w:sz w:val="22"/>
          </w:rPr>
          <w:fldChar w:fldCharType="end"/>
        </w:r>
      </w:p>
    </w:sdtContent>
  </w:sdt>
  <w:p w14:paraId="2EF35859" w14:textId="77777777" w:rsidR="005E4F86" w:rsidRDefault="005E4F86">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1033066"/>
      <w:docPartObj>
        <w:docPartGallery w:val="Page Numbers (Bottom of Page)"/>
        <w:docPartUnique/>
      </w:docPartObj>
    </w:sdtPr>
    <w:sdtEndPr>
      <w:rPr>
        <w:rFonts w:ascii="Times New Roman" w:hAnsi="Times New Roman" w:cs="Times New Roman"/>
      </w:rPr>
    </w:sdtEndPr>
    <w:sdtContent>
      <w:p w14:paraId="3CCFF5D2" w14:textId="28169154" w:rsidR="005E4F86" w:rsidRPr="00FC46D5" w:rsidRDefault="005E4F86">
        <w:pPr>
          <w:pStyle w:val="af4"/>
          <w:jc w:val="center"/>
          <w:rPr>
            <w:rFonts w:ascii="Times New Roman" w:hAnsi="Times New Roman" w:cs="Times New Roman"/>
          </w:rPr>
        </w:pPr>
        <w:r w:rsidRPr="00FC46D5">
          <w:rPr>
            <w:rFonts w:ascii="Times New Roman" w:hAnsi="Times New Roman" w:cs="Times New Roman"/>
          </w:rPr>
          <w:fldChar w:fldCharType="begin"/>
        </w:r>
        <w:r w:rsidRPr="00FC46D5">
          <w:rPr>
            <w:rFonts w:ascii="Times New Roman" w:hAnsi="Times New Roman" w:cs="Times New Roman"/>
          </w:rPr>
          <w:instrText>PAGE   \* MERGEFORMAT</w:instrText>
        </w:r>
        <w:r w:rsidRPr="00FC46D5">
          <w:rPr>
            <w:rFonts w:ascii="Times New Roman" w:hAnsi="Times New Roman" w:cs="Times New Roman"/>
          </w:rPr>
          <w:fldChar w:fldCharType="separate"/>
        </w:r>
        <w:r w:rsidRPr="0079476E">
          <w:rPr>
            <w:rFonts w:ascii="Times New Roman" w:hAnsi="Times New Roman" w:cs="Times New Roman"/>
            <w:noProof/>
            <w:lang w:val="zh-TW" w:eastAsia="zh-TW"/>
          </w:rPr>
          <w:t>13</w:t>
        </w:r>
        <w:r w:rsidRPr="00FC46D5">
          <w:rPr>
            <w:rFonts w:ascii="Times New Roman" w:hAnsi="Times New Roman" w:cs="Times New Roman"/>
          </w:rPr>
          <w:fldChar w:fldCharType="end"/>
        </w:r>
      </w:p>
    </w:sdtContent>
  </w:sdt>
  <w:p w14:paraId="11164E43" w14:textId="77777777" w:rsidR="005E4F86" w:rsidRDefault="005E4F86">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C2A71" w14:textId="77777777" w:rsidR="00B63A77" w:rsidRDefault="00B63A77" w:rsidP="009E49C0">
      <w:pPr>
        <w:spacing w:line="240" w:lineRule="auto"/>
      </w:pPr>
      <w:r>
        <w:separator/>
      </w:r>
    </w:p>
  </w:footnote>
  <w:footnote w:type="continuationSeparator" w:id="0">
    <w:p w14:paraId="3B728486" w14:textId="77777777" w:rsidR="00B63A77" w:rsidRDefault="00B63A77" w:rsidP="009E49C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1E3A"/>
    <w:multiLevelType w:val="multilevel"/>
    <w:tmpl w:val="8C9238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 w15:restartNumberingAfterBreak="0">
    <w:nsid w:val="01955F7A"/>
    <w:multiLevelType w:val="hybridMultilevel"/>
    <w:tmpl w:val="2792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471738"/>
    <w:multiLevelType w:val="multilevel"/>
    <w:tmpl w:val="D0524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3DE10F2"/>
    <w:multiLevelType w:val="multilevel"/>
    <w:tmpl w:val="508C7562"/>
    <w:lvl w:ilvl="0">
      <w:start w:val="1"/>
      <w:numFmt w:val="decimal"/>
      <w:lvlText w:val="%1."/>
      <w:lvlJc w:val="left"/>
      <w:pPr>
        <w:ind w:left="786" w:hanging="360"/>
      </w:pPr>
      <w:rPr>
        <w:rFonts w:ascii="Times New Roman" w:hAnsi="Times New Roman" w:cs="Times New Roman" w:hint="default"/>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5" w15:restartNumberingAfterBreak="0">
    <w:nsid w:val="03F739B1"/>
    <w:multiLevelType w:val="multilevel"/>
    <w:tmpl w:val="508C7562"/>
    <w:lvl w:ilvl="0">
      <w:start w:val="1"/>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15:restartNumberingAfterBreak="0">
    <w:nsid w:val="062A2CB8"/>
    <w:multiLevelType w:val="hybridMultilevel"/>
    <w:tmpl w:val="4DF641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0A1551"/>
    <w:multiLevelType w:val="hybridMultilevel"/>
    <w:tmpl w:val="1C78A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183D95"/>
    <w:multiLevelType w:val="hybridMultilevel"/>
    <w:tmpl w:val="304058F4"/>
    <w:lvl w:ilvl="0" w:tplc="F8267C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B813C2"/>
    <w:multiLevelType w:val="multilevel"/>
    <w:tmpl w:val="508C7562"/>
    <w:lvl w:ilvl="0">
      <w:start w:val="1"/>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0" w15:restartNumberingAfterBreak="0">
    <w:nsid w:val="0AED6101"/>
    <w:multiLevelType w:val="hybridMultilevel"/>
    <w:tmpl w:val="F6605CDC"/>
    <w:lvl w:ilvl="0" w:tplc="D55239C0">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F86379C"/>
    <w:multiLevelType w:val="hybridMultilevel"/>
    <w:tmpl w:val="3DB82A7E"/>
    <w:lvl w:ilvl="0" w:tplc="C0A624F4">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FCB124C"/>
    <w:multiLevelType w:val="multilevel"/>
    <w:tmpl w:val="390A8B8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15:restartNumberingAfterBreak="0">
    <w:nsid w:val="10471A92"/>
    <w:multiLevelType w:val="multilevel"/>
    <w:tmpl w:val="D0524EE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4" w15:restartNumberingAfterBreak="0">
    <w:nsid w:val="10F11EF6"/>
    <w:multiLevelType w:val="hybridMultilevel"/>
    <w:tmpl w:val="15BE94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1103D6C"/>
    <w:multiLevelType w:val="hybridMultilevel"/>
    <w:tmpl w:val="447814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1604222"/>
    <w:multiLevelType w:val="hybridMultilevel"/>
    <w:tmpl w:val="8F98364C"/>
    <w:lvl w:ilvl="0" w:tplc="49FE0B8C">
      <w:start w:val="1"/>
      <w:numFmt w:val="bullet"/>
      <w:lvlText w:val=""/>
      <w:lvlJc w:val="left"/>
      <w:pPr>
        <w:ind w:left="720" w:hanging="360"/>
      </w:pPr>
      <w:rPr>
        <w:rFonts w:ascii="Symbol" w:hAnsi="Symbol" w:hint="default"/>
      </w:rPr>
    </w:lvl>
    <w:lvl w:ilvl="1" w:tplc="706A1270">
      <w:start w:val="1"/>
      <w:numFmt w:val="bullet"/>
      <w:lvlText w:val="o"/>
      <w:lvlJc w:val="left"/>
      <w:pPr>
        <w:ind w:left="1440" w:hanging="360"/>
      </w:pPr>
      <w:rPr>
        <w:rFonts w:ascii="Courier New" w:hAnsi="Courier New" w:hint="default"/>
      </w:rPr>
    </w:lvl>
    <w:lvl w:ilvl="2" w:tplc="C19ADE42">
      <w:start w:val="1"/>
      <w:numFmt w:val="bullet"/>
      <w:lvlText w:val=""/>
      <w:lvlJc w:val="left"/>
      <w:pPr>
        <w:ind w:left="2160" w:hanging="360"/>
      </w:pPr>
      <w:rPr>
        <w:rFonts w:ascii="Wingdings" w:hAnsi="Wingdings" w:hint="default"/>
      </w:rPr>
    </w:lvl>
    <w:lvl w:ilvl="3" w:tplc="32A08FD0">
      <w:start w:val="1"/>
      <w:numFmt w:val="bullet"/>
      <w:lvlText w:val=""/>
      <w:lvlJc w:val="left"/>
      <w:pPr>
        <w:ind w:left="2880" w:hanging="360"/>
      </w:pPr>
      <w:rPr>
        <w:rFonts w:ascii="Symbol" w:hAnsi="Symbol" w:hint="default"/>
      </w:rPr>
    </w:lvl>
    <w:lvl w:ilvl="4" w:tplc="83CA6E9A">
      <w:start w:val="1"/>
      <w:numFmt w:val="bullet"/>
      <w:lvlText w:val="o"/>
      <w:lvlJc w:val="left"/>
      <w:pPr>
        <w:ind w:left="3600" w:hanging="360"/>
      </w:pPr>
      <w:rPr>
        <w:rFonts w:ascii="Courier New" w:hAnsi="Courier New" w:hint="default"/>
      </w:rPr>
    </w:lvl>
    <w:lvl w:ilvl="5" w:tplc="9D02F062">
      <w:start w:val="1"/>
      <w:numFmt w:val="bullet"/>
      <w:lvlText w:val=""/>
      <w:lvlJc w:val="left"/>
      <w:pPr>
        <w:ind w:left="4320" w:hanging="360"/>
      </w:pPr>
      <w:rPr>
        <w:rFonts w:ascii="Wingdings" w:hAnsi="Wingdings" w:hint="default"/>
      </w:rPr>
    </w:lvl>
    <w:lvl w:ilvl="6" w:tplc="7DD835E8">
      <w:start w:val="1"/>
      <w:numFmt w:val="bullet"/>
      <w:lvlText w:val=""/>
      <w:lvlJc w:val="left"/>
      <w:pPr>
        <w:ind w:left="5040" w:hanging="360"/>
      </w:pPr>
      <w:rPr>
        <w:rFonts w:ascii="Symbol" w:hAnsi="Symbol" w:hint="default"/>
      </w:rPr>
    </w:lvl>
    <w:lvl w:ilvl="7" w:tplc="97AACEB8">
      <w:start w:val="1"/>
      <w:numFmt w:val="bullet"/>
      <w:lvlText w:val="o"/>
      <w:lvlJc w:val="left"/>
      <w:pPr>
        <w:ind w:left="5760" w:hanging="360"/>
      </w:pPr>
      <w:rPr>
        <w:rFonts w:ascii="Courier New" w:hAnsi="Courier New" w:hint="default"/>
      </w:rPr>
    </w:lvl>
    <w:lvl w:ilvl="8" w:tplc="258CE25C">
      <w:start w:val="1"/>
      <w:numFmt w:val="bullet"/>
      <w:lvlText w:val=""/>
      <w:lvlJc w:val="left"/>
      <w:pPr>
        <w:ind w:left="6480" w:hanging="360"/>
      </w:pPr>
      <w:rPr>
        <w:rFonts w:ascii="Wingdings" w:hAnsi="Wingdings" w:hint="default"/>
      </w:rPr>
    </w:lvl>
  </w:abstractNum>
  <w:abstractNum w:abstractNumId="17" w15:restartNumberingAfterBreak="0">
    <w:nsid w:val="13683DAA"/>
    <w:multiLevelType w:val="hybridMultilevel"/>
    <w:tmpl w:val="E7C4E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7F0EC4"/>
    <w:multiLevelType w:val="hybridMultilevel"/>
    <w:tmpl w:val="A45E4610"/>
    <w:lvl w:ilvl="0" w:tplc="0409000F">
      <w:start w:val="1"/>
      <w:numFmt w:val="decimal"/>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19A57E49"/>
    <w:multiLevelType w:val="hybridMultilevel"/>
    <w:tmpl w:val="3EC46444"/>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3D6FE2"/>
    <w:multiLevelType w:val="hybridMultilevel"/>
    <w:tmpl w:val="5AE44A06"/>
    <w:lvl w:ilvl="0" w:tplc="F9E0AF02">
      <w:start w:val="1"/>
      <w:numFmt w:val="decimal"/>
      <w:lvlText w:val="%1."/>
      <w:lvlJc w:val="left"/>
      <w:pPr>
        <w:ind w:left="360" w:hanging="360"/>
      </w:pPr>
      <w:rPr>
        <w:rFonts w:asciiTheme="minorHAnsi" w:eastAsiaTheme="minorEastAsia" w:hAnsiTheme="minorHAnsi"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0C97121"/>
    <w:multiLevelType w:val="multilevel"/>
    <w:tmpl w:val="B08C5B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216F68D8"/>
    <w:multiLevelType w:val="hybridMultilevel"/>
    <w:tmpl w:val="DC7E8C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4132BDA"/>
    <w:multiLevelType w:val="hybridMultilevel"/>
    <w:tmpl w:val="6AEA1DEE"/>
    <w:lvl w:ilvl="0" w:tplc="AEA69390">
      <w:start w:val="1"/>
      <w:numFmt w:val="decimal"/>
      <w:lvlText w:val="%1."/>
      <w:lvlJc w:val="left"/>
      <w:pPr>
        <w:ind w:left="360" w:hanging="360"/>
      </w:pPr>
      <w:rPr>
        <w:rFonts w:ascii="Gungsuh" w:eastAsia="Gungsuh" w:hAnsi="Gungsuh"/>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5AE3E24"/>
    <w:multiLevelType w:val="hybridMultilevel"/>
    <w:tmpl w:val="617EBAB4"/>
    <w:lvl w:ilvl="0" w:tplc="31BEBC8A">
      <w:start w:val="1"/>
      <w:numFmt w:val="bullet"/>
      <w:lvlText w:val=""/>
      <w:lvlJc w:val="left"/>
      <w:pPr>
        <w:ind w:left="720" w:hanging="360"/>
      </w:pPr>
      <w:rPr>
        <w:rFonts w:ascii="Symbol" w:hAnsi="Symbol" w:hint="default"/>
      </w:rPr>
    </w:lvl>
    <w:lvl w:ilvl="1" w:tplc="A824FFEE">
      <w:start w:val="1"/>
      <w:numFmt w:val="bullet"/>
      <w:lvlText w:val="o"/>
      <w:lvlJc w:val="left"/>
      <w:pPr>
        <w:ind w:left="1440" w:hanging="360"/>
      </w:pPr>
      <w:rPr>
        <w:rFonts w:ascii="Courier New" w:hAnsi="Courier New" w:hint="default"/>
      </w:rPr>
    </w:lvl>
    <w:lvl w:ilvl="2" w:tplc="DFA2EB5E">
      <w:start w:val="1"/>
      <w:numFmt w:val="bullet"/>
      <w:lvlText w:val=""/>
      <w:lvlJc w:val="left"/>
      <w:pPr>
        <w:ind w:left="2160" w:hanging="360"/>
      </w:pPr>
      <w:rPr>
        <w:rFonts w:ascii="Wingdings" w:hAnsi="Wingdings" w:hint="default"/>
      </w:rPr>
    </w:lvl>
    <w:lvl w:ilvl="3" w:tplc="123491B4">
      <w:start w:val="1"/>
      <w:numFmt w:val="bullet"/>
      <w:lvlText w:val=""/>
      <w:lvlJc w:val="left"/>
      <w:pPr>
        <w:ind w:left="2880" w:hanging="360"/>
      </w:pPr>
      <w:rPr>
        <w:rFonts w:ascii="Symbol" w:hAnsi="Symbol" w:hint="default"/>
      </w:rPr>
    </w:lvl>
    <w:lvl w:ilvl="4" w:tplc="3FE6F04A">
      <w:start w:val="1"/>
      <w:numFmt w:val="bullet"/>
      <w:lvlText w:val="o"/>
      <w:lvlJc w:val="left"/>
      <w:pPr>
        <w:ind w:left="3600" w:hanging="360"/>
      </w:pPr>
      <w:rPr>
        <w:rFonts w:ascii="Courier New" w:hAnsi="Courier New" w:hint="default"/>
      </w:rPr>
    </w:lvl>
    <w:lvl w:ilvl="5" w:tplc="CB644CC0">
      <w:start w:val="1"/>
      <w:numFmt w:val="bullet"/>
      <w:lvlText w:val=""/>
      <w:lvlJc w:val="left"/>
      <w:pPr>
        <w:ind w:left="4320" w:hanging="360"/>
      </w:pPr>
      <w:rPr>
        <w:rFonts w:ascii="Wingdings" w:hAnsi="Wingdings" w:hint="default"/>
      </w:rPr>
    </w:lvl>
    <w:lvl w:ilvl="6" w:tplc="B248EC26">
      <w:start w:val="1"/>
      <w:numFmt w:val="bullet"/>
      <w:lvlText w:val=""/>
      <w:lvlJc w:val="left"/>
      <w:pPr>
        <w:ind w:left="5040" w:hanging="360"/>
      </w:pPr>
      <w:rPr>
        <w:rFonts w:ascii="Symbol" w:hAnsi="Symbol" w:hint="default"/>
      </w:rPr>
    </w:lvl>
    <w:lvl w:ilvl="7" w:tplc="275AF984">
      <w:start w:val="1"/>
      <w:numFmt w:val="bullet"/>
      <w:lvlText w:val="o"/>
      <w:lvlJc w:val="left"/>
      <w:pPr>
        <w:ind w:left="5760" w:hanging="360"/>
      </w:pPr>
      <w:rPr>
        <w:rFonts w:ascii="Courier New" w:hAnsi="Courier New" w:hint="default"/>
      </w:rPr>
    </w:lvl>
    <w:lvl w:ilvl="8" w:tplc="E5966464">
      <w:start w:val="1"/>
      <w:numFmt w:val="bullet"/>
      <w:lvlText w:val=""/>
      <w:lvlJc w:val="left"/>
      <w:pPr>
        <w:ind w:left="6480" w:hanging="360"/>
      </w:pPr>
      <w:rPr>
        <w:rFonts w:ascii="Wingdings" w:hAnsi="Wingdings" w:hint="default"/>
      </w:rPr>
    </w:lvl>
  </w:abstractNum>
  <w:abstractNum w:abstractNumId="25" w15:restartNumberingAfterBreak="0">
    <w:nsid w:val="282A1D40"/>
    <w:multiLevelType w:val="multilevel"/>
    <w:tmpl w:val="390A8B8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6"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5694614"/>
    <w:multiLevelType w:val="hybridMultilevel"/>
    <w:tmpl w:val="7B3413AE"/>
    <w:lvl w:ilvl="0" w:tplc="6F14CB8A">
      <w:start w:val="1"/>
      <w:numFmt w:val="bullet"/>
      <w:lvlText w:val=""/>
      <w:lvlJc w:val="left"/>
      <w:pPr>
        <w:ind w:left="720" w:hanging="360"/>
      </w:pPr>
      <w:rPr>
        <w:rFonts w:ascii="Symbol" w:hAnsi="Symbol" w:hint="default"/>
      </w:rPr>
    </w:lvl>
    <w:lvl w:ilvl="1" w:tplc="EC865212">
      <w:start w:val="1"/>
      <w:numFmt w:val="bullet"/>
      <w:lvlText w:val="o"/>
      <w:lvlJc w:val="left"/>
      <w:pPr>
        <w:ind w:left="1440" w:hanging="360"/>
      </w:pPr>
      <w:rPr>
        <w:rFonts w:ascii="Courier New" w:hAnsi="Courier New" w:hint="default"/>
      </w:rPr>
    </w:lvl>
    <w:lvl w:ilvl="2" w:tplc="E1365938">
      <w:start w:val="1"/>
      <w:numFmt w:val="bullet"/>
      <w:lvlText w:val=""/>
      <w:lvlJc w:val="left"/>
      <w:pPr>
        <w:ind w:left="2160" w:hanging="360"/>
      </w:pPr>
      <w:rPr>
        <w:rFonts w:ascii="Wingdings" w:hAnsi="Wingdings" w:hint="default"/>
      </w:rPr>
    </w:lvl>
    <w:lvl w:ilvl="3" w:tplc="4AA61602">
      <w:start w:val="1"/>
      <w:numFmt w:val="bullet"/>
      <w:lvlText w:val=""/>
      <w:lvlJc w:val="left"/>
      <w:pPr>
        <w:ind w:left="2880" w:hanging="360"/>
      </w:pPr>
      <w:rPr>
        <w:rFonts w:ascii="Symbol" w:hAnsi="Symbol" w:hint="default"/>
      </w:rPr>
    </w:lvl>
    <w:lvl w:ilvl="4" w:tplc="8E745EF6">
      <w:start w:val="1"/>
      <w:numFmt w:val="bullet"/>
      <w:lvlText w:val="o"/>
      <w:lvlJc w:val="left"/>
      <w:pPr>
        <w:ind w:left="3600" w:hanging="360"/>
      </w:pPr>
      <w:rPr>
        <w:rFonts w:ascii="Courier New" w:hAnsi="Courier New" w:hint="default"/>
      </w:rPr>
    </w:lvl>
    <w:lvl w:ilvl="5" w:tplc="69E04042">
      <w:start w:val="1"/>
      <w:numFmt w:val="bullet"/>
      <w:lvlText w:val=""/>
      <w:lvlJc w:val="left"/>
      <w:pPr>
        <w:ind w:left="4320" w:hanging="360"/>
      </w:pPr>
      <w:rPr>
        <w:rFonts w:ascii="Wingdings" w:hAnsi="Wingdings" w:hint="default"/>
      </w:rPr>
    </w:lvl>
    <w:lvl w:ilvl="6" w:tplc="7D7443DA">
      <w:start w:val="1"/>
      <w:numFmt w:val="bullet"/>
      <w:lvlText w:val=""/>
      <w:lvlJc w:val="left"/>
      <w:pPr>
        <w:ind w:left="5040" w:hanging="360"/>
      </w:pPr>
      <w:rPr>
        <w:rFonts w:ascii="Symbol" w:hAnsi="Symbol" w:hint="default"/>
      </w:rPr>
    </w:lvl>
    <w:lvl w:ilvl="7" w:tplc="63123AE6">
      <w:start w:val="1"/>
      <w:numFmt w:val="bullet"/>
      <w:lvlText w:val="o"/>
      <w:lvlJc w:val="left"/>
      <w:pPr>
        <w:ind w:left="5760" w:hanging="360"/>
      </w:pPr>
      <w:rPr>
        <w:rFonts w:ascii="Courier New" w:hAnsi="Courier New" w:hint="default"/>
      </w:rPr>
    </w:lvl>
    <w:lvl w:ilvl="8" w:tplc="D1BA4DDA">
      <w:start w:val="1"/>
      <w:numFmt w:val="bullet"/>
      <w:lvlText w:val=""/>
      <w:lvlJc w:val="left"/>
      <w:pPr>
        <w:ind w:left="6480" w:hanging="360"/>
      </w:pPr>
      <w:rPr>
        <w:rFonts w:ascii="Wingdings" w:hAnsi="Wingdings" w:hint="default"/>
      </w:rPr>
    </w:lvl>
  </w:abstractNum>
  <w:abstractNum w:abstractNumId="28" w15:restartNumberingAfterBreak="0">
    <w:nsid w:val="372F434A"/>
    <w:multiLevelType w:val="hybridMultilevel"/>
    <w:tmpl w:val="4F26C56C"/>
    <w:lvl w:ilvl="0" w:tplc="3F26032A">
      <w:start w:val="1"/>
      <w:numFmt w:val="decimal"/>
      <w:lvlText w:val="%1."/>
      <w:lvlJc w:val="left"/>
      <w:pPr>
        <w:ind w:left="720" w:hanging="360"/>
      </w:pPr>
    </w:lvl>
    <w:lvl w:ilvl="1" w:tplc="D754686C">
      <w:start w:val="1"/>
      <w:numFmt w:val="lowerLetter"/>
      <w:lvlText w:val="%2."/>
      <w:lvlJc w:val="left"/>
      <w:pPr>
        <w:ind w:left="1440" w:hanging="360"/>
      </w:pPr>
    </w:lvl>
    <w:lvl w:ilvl="2" w:tplc="62805326">
      <w:start w:val="1"/>
      <w:numFmt w:val="lowerRoman"/>
      <w:lvlText w:val="%3."/>
      <w:lvlJc w:val="right"/>
      <w:pPr>
        <w:ind w:left="2160" w:hanging="180"/>
      </w:pPr>
    </w:lvl>
    <w:lvl w:ilvl="3" w:tplc="739CBDC0">
      <w:start w:val="1"/>
      <w:numFmt w:val="decimal"/>
      <w:lvlText w:val="%4."/>
      <w:lvlJc w:val="left"/>
      <w:pPr>
        <w:ind w:left="2880" w:hanging="360"/>
      </w:pPr>
    </w:lvl>
    <w:lvl w:ilvl="4" w:tplc="FB160CCE">
      <w:start w:val="1"/>
      <w:numFmt w:val="lowerLetter"/>
      <w:lvlText w:val="%5."/>
      <w:lvlJc w:val="left"/>
      <w:pPr>
        <w:ind w:left="3600" w:hanging="360"/>
      </w:pPr>
    </w:lvl>
    <w:lvl w:ilvl="5" w:tplc="985222CA">
      <w:start w:val="1"/>
      <w:numFmt w:val="lowerRoman"/>
      <w:lvlText w:val="%6."/>
      <w:lvlJc w:val="right"/>
      <w:pPr>
        <w:ind w:left="4320" w:hanging="180"/>
      </w:pPr>
    </w:lvl>
    <w:lvl w:ilvl="6" w:tplc="F934F3D4">
      <w:start w:val="1"/>
      <w:numFmt w:val="decimal"/>
      <w:lvlText w:val="%7."/>
      <w:lvlJc w:val="left"/>
      <w:pPr>
        <w:ind w:left="5040" w:hanging="360"/>
      </w:pPr>
    </w:lvl>
    <w:lvl w:ilvl="7" w:tplc="A46C5314">
      <w:start w:val="1"/>
      <w:numFmt w:val="lowerLetter"/>
      <w:lvlText w:val="%8."/>
      <w:lvlJc w:val="left"/>
      <w:pPr>
        <w:ind w:left="5760" w:hanging="360"/>
      </w:pPr>
    </w:lvl>
    <w:lvl w:ilvl="8" w:tplc="A10AAA64">
      <w:start w:val="1"/>
      <w:numFmt w:val="lowerRoman"/>
      <w:lvlText w:val="%9."/>
      <w:lvlJc w:val="right"/>
      <w:pPr>
        <w:ind w:left="6480" w:hanging="180"/>
      </w:pPr>
    </w:lvl>
  </w:abstractNum>
  <w:abstractNum w:abstractNumId="29" w15:restartNumberingAfterBreak="0">
    <w:nsid w:val="37353716"/>
    <w:multiLevelType w:val="hybridMultilevel"/>
    <w:tmpl w:val="21B6CE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F20662"/>
    <w:multiLevelType w:val="multilevel"/>
    <w:tmpl w:val="94A8621A"/>
    <w:lvl w:ilvl="0">
      <w:start w:val="2"/>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rFonts w:hint="eastAsia"/>
        <w:u w:val="none"/>
      </w:rPr>
    </w:lvl>
    <w:lvl w:ilvl="2">
      <w:start w:val="1"/>
      <w:numFmt w:val="lowerRoman"/>
      <w:lvlText w:val="%3."/>
      <w:lvlJc w:val="right"/>
      <w:pPr>
        <w:ind w:left="2520" w:hanging="360"/>
      </w:pPr>
      <w:rPr>
        <w:rFonts w:hint="eastAsia"/>
        <w:u w:val="none"/>
      </w:rPr>
    </w:lvl>
    <w:lvl w:ilvl="3">
      <w:start w:val="1"/>
      <w:numFmt w:val="decimal"/>
      <w:lvlText w:val="%4."/>
      <w:lvlJc w:val="left"/>
      <w:pPr>
        <w:ind w:left="3240" w:hanging="360"/>
      </w:pPr>
      <w:rPr>
        <w:rFonts w:hint="eastAsia"/>
        <w:u w:val="none"/>
      </w:rPr>
    </w:lvl>
    <w:lvl w:ilvl="4">
      <w:start w:val="1"/>
      <w:numFmt w:val="lowerLetter"/>
      <w:lvlText w:val="%5."/>
      <w:lvlJc w:val="left"/>
      <w:pPr>
        <w:ind w:left="3960" w:hanging="360"/>
      </w:pPr>
      <w:rPr>
        <w:rFonts w:hint="eastAsia"/>
        <w:u w:val="none"/>
      </w:rPr>
    </w:lvl>
    <w:lvl w:ilvl="5">
      <w:start w:val="1"/>
      <w:numFmt w:val="lowerRoman"/>
      <w:lvlText w:val="%6."/>
      <w:lvlJc w:val="right"/>
      <w:pPr>
        <w:ind w:left="4680" w:hanging="360"/>
      </w:pPr>
      <w:rPr>
        <w:rFonts w:hint="eastAsia"/>
        <w:u w:val="none"/>
      </w:rPr>
    </w:lvl>
    <w:lvl w:ilvl="6">
      <w:start w:val="1"/>
      <w:numFmt w:val="decimal"/>
      <w:lvlText w:val="%7."/>
      <w:lvlJc w:val="left"/>
      <w:pPr>
        <w:ind w:left="5400" w:hanging="360"/>
      </w:pPr>
      <w:rPr>
        <w:rFonts w:hint="eastAsia"/>
        <w:u w:val="none"/>
      </w:rPr>
    </w:lvl>
    <w:lvl w:ilvl="7">
      <w:start w:val="1"/>
      <w:numFmt w:val="lowerLetter"/>
      <w:lvlText w:val="%8."/>
      <w:lvlJc w:val="left"/>
      <w:pPr>
        <w:ind w:left="6120" w:hanging="360"/>
      </w:pPr>
      <w:rPr>
        <w:rFonts w:hint="eastAsia"/>
        <w:u w:val="none"/>
      </w:rPr>
    </w:lvl>
    <w:lvl w:ilvl="8">
      <w:start w:val="1"/>
      <w:numFmt w:val="lowerRoman"/>
      <w:lvlText w:val="%9."/>
      <w:lvlJc w:val="right"/>
      <w:pPr>
        <w:ind w:left="6840" w:hanging="360"/>
      </w:pPr>
      <w:rPr>
        <w:rFonts w:hint="eastAsia"/>
        <w:u w:val="none"/>
      </w:rPr>
    </w:lvl>
  </w:abstractNum>
  <w:abstractNum w:abstractNumId="31" w15:restartNumberingAfterBreak="0">
    <w:nsid w:val="3AE3495B"/>
    <w:multiLevelType w:val="hybridMultilevel"/>
    <w:tmpl w:val="B7585BA0"/>
    <w:lvl w:ilvl="0" w:tplc="7DACB3CC">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C4D037A"/>
    <w:multiLevelType w:val="multilevel"/>
    <w:tmpl w:val="58CAD9FE"/>
    <w:lvl w:ilvl="0">
      <w:start w:val="5"/>
      <w:numFmt w:val="decimal"/>
      <w:lvlText w:val="%1."/>
      <w:lvlJc w:val="left"/>
      <w:pPr>
        <w:ind w:left="1211" w:hanging="360"/>
      </w:pPr>
      <w:rPr>
        <w:rFonts w:ascii="Times New Roman" w:hAnsi="Times New Roman" w:cs="Times New Roman" w:hint="default"/>
        <w:u w:val="none"/>
      </w:rPr>
    </w:lvl>
    <w:lvl w:ilvl="1">
      <w:start w:val="1"/>
      <w:numFmt w:val="lowerLetter"/>
      <w:lvlText w:val="%2."/>
      <w:lvlJc w:val="left"/>
      <w:pPr>
        <w:ind w:left="1800" w:hanging="360"/>
      </w:pPr>
      <w:rPr>
        <w:rFonts w:hint="eastAsia"/>
        <w:u w:val="none"/>
      </w:rPr>
    </w:lvl>
    <w:lvl w:ilvl="2">
      <w:start w:val="1"/>
      <w:numFmt w:val="lowerRoman"/>
      <w:lvlText w:val="%3."/>
      <w:lvlJc w:val="right"/>
      <w:pPr>
        <w:ind w:left="2520" w:hanging="360"/>
      </w:pPr>
      <w:rPr>
        <w:rFonts w:hint="eastAsia"/>
        <w:u w:val="none"/>
      </w:rPr>
    </w:lvl>
    <w:lvl w:ilvl="3">
      <w:start w:val="1"/>
      <w:numFmt w:val="decimal"/>
      <w:lvlText w:val="%4."/>
      <w:lvlJc w:val="left"/>
      <w:pPr>
        <w:ind w:left="3240" w:hanging="360"/>
      </w:pPr>
      <w:rPr>
        <w:rFonts w:hint="eastAsia"/>
        <w:u w:val="none"/>
      </w:rPr>
    </w:lvl>
    <w:lvl w:ilvl="4">
      <w:start w:val="1"/>
      <w:numFmt w:val="lowerLetter"/>
      <w:lvlText w:val="%5."/>
      <w:lvlJc w:val="left"/>
      <w:pPr>
        <w:ind w:left="3960" w:hanging="360"/>
      </w:pPr>
      <w:rPr>
        <w:rFonts w:hint="eastAsia"/>
        <w:u w:val="none"/>
      </w:rPr>
    </w:lvl>
    <w:lvl w:ilvl="5">
      <w:start w:val="1"/>
      <w:numFmt w:val="lowerRoman"/>
      <w:lvlText w:val="%6."/>
      <w:lvlJc w:val="right"/>
      <w:pPr>
        <w:ind w:left="4680" w:hanging="360"/>
      </w:pPr>
      <w:rPr>
        <w:rFonts w:hint="eastAsia"/>
        <w:u w:val="none"/>
      </w:rPr>
    </w:lvl>
    <w:lvl w:ilvl="6">
      <w:start w:val="1"/>
      <w:numFmt w:val="decimal"/>
      <w:lvlText w:val="%7."/>
      <w:lvlJc w:val="left"/>
      <w:pPr>
        <w:ind w:left="5400" w:hanging="360"/>
      </w:pPr>
      <w:rPr>
        <w:rFonts w:hint="eastAsia"/>
        <w:u w:val="none"/>
      </w:rPr>
    </w:lvl>
    <w:lvl w:ilvl="7">
      <w:start w:val="1"/>
      <w:numFmt w:val="lowerLetter"/>
      <w:lvlText w:val="%8."/>
      <w:lvlJc w:val="left"/>
      <w:pPr>
        <w:ind w:left="6120" w:hanging="360"/>
      </w:pPr>
      <w:rPr>
        <w:rFonts w:hint="eastAsia"/>
        <w:u w:val="none"/>
      </w:rPr>
    </w:lvl>
    <w:lvl w:ilvl="8">
      <w:start w:val="1"/>
      <w:numFmt w:val="lowerRoman"/>
      <w:lvlText w:val="%9."/>
      <w:lvlJc w:val="right"/>
      <w:pPr>
        <w:ind w:left="6840" w:hanging="360"/>
      </w:pPr>
      <w:rPr>
        <w:rFonts w:hint="eastAsia"/>
        <w:u w:val="none"/>
      </w:rPr>
    </w:lvl>
  </w:abstractNum>
  <w:abstractNum w:abstractNumId="33" w15:restartNumberingAfterBreak="0">
    <w:nsid w:val="3D5226BC"/>
    <w:multiLevelType w:val="hybridMultilevel"/>
    <w:tmpl w:val="B9B84380"/>
    <w:lvl w:ilvl="0" w:tplc="F82C6992">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EDE181F"/>
    <w:multiLevelType w:val="hybridMultilevel"/>
    <w:tmpl w:val="0CBE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2B0CF0"/>
    <w:multiLevelType w:val="multilevel"/>
    <w:tmpl w:val="05B40C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05F3F00"/>
    <w:multiLevelType w:val="multilevel"/>
    <w:tmpl w:val="05B40C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1C57399"/>
    <w:multiLevelType w:val="hybridMultilevel"/>
    <w:tmpl w:val="16565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2507EB"/>
    <w:multiLevelType w:val="hybridMultilevel"/>
    <w:tmpl w:val="EEACC09C"/>
    <w:lvl w:ilvl="0" w:tplc="DB76DC86">
      <w:start w:val="1"/>
      <w:numFmt w:val="bullet"/>
      <w:lvlText w:val=""/>
      <w:lvlJc w:val="left"/>
      <w:pPr>
        <w:ind w:left="720" w:hanging="360"/>
      </w:pPr>
      <w:rPr>
        <w:rFonts w:ascii="Symbol" w:hAnsi="Symbol" w:hint="default"/>
      </w:rPr>
    </w:lvl>
    <w:lvl w:ilvl="1" w:tplc="B9AECEB2">
      <w:start w:val="1"/>
      <w:numFmt w:val="bullet"/>
      <w:lvlText w:val="o"/>
      <w:lvlJc w:val="left"/>
      <w:pPr>
        <w:ind w:left="1440" w:hanging="360"/>
      </w:pPr>
      <w:rPr>
        <w:rFonts w:ascii="Courier New" w:hAnsi="Courier New" w:hint="default"/>
      </w:rPr>
    </w:lvl>
    <w:lvl w:ilvl="2" w:tplc="18EA3398">
      <w:start w:val="1"/>
      <w:numFmt w:val="bullet"/>
      <w:lvlText w:val=""/>
      <w:lvlJc w:val="left"/>
      <w:pPr>
        <w:ind w:left="2160" w:hanging="360"/>
      </w:pPr>
      <w:rPr>
        <w:rFonts w:ascii="Wingdings" w:hAnsi="Wingdings" w:hint="default"/>
      </w:rPr>
    </w:lvl>
    <w:lvl w:ilvl="3" w:tplc="962ED064">
      <w:start w:val="1"/>
      <w:numFmt w:val="bullet"/>
      <w:lvlText w:val=""/>
      <w:lvlJc w:val="left"/>
      <w:pPr>
        <w:ind w:left="2880" w:hanging="360"/>
      </w:pPr>
      <w:rPr>
        <w:rFonts w:ascii="Symbol" w:hAnsi="Symbol" w:hint="default"/>
      </w:rPr>
    </w:lvl>
    <w:lvl w:ilvl="4" w:tplc="17C2C710">
      <w:start w:val="1"/>
      <w:numFmt w:val="bullet"/>
      <w:lvlText w:val="o"/>
      <w:lvlJc w:val="left"/>
      <w:pPr>
        <w:ind w:left="3600" w:hanging="360"/>
      </w:pPr>
      <w:rPr>
        <w:rFonts w:ascii="Courier New" w:hAnsi="Courier New" w:hint="default"/>
      </w:rPr>
    </w:lvl>
    <w:lvl w:ilvl="5" w:tplc="6318F3BC">
      <w:start w:val="1"/>
      <w:numFmt w:val="bullet"/>
      <w:lvlText w:val=""/>
      <w:lvlJc w:val="left"/>
      <w:pPr>
        <w:ind w:left="4320" w:hanging="360"/>
      </w:pPr>
      <w:rPr>
        <w:rFonts w:ascii="Wingdings" w:hAnsi="Wingdings" w:hint="default"/>
      </w:rPr>
    </w:lvl>
    <w:lvl w:ilvl="6" w:tplc="305E0176">
      <w:start w:val="1"/>
      <w:numFmt w:val="bullet"/>
      <w:lvlText w:val=""/>
      <w:lvlJc w:val="left"/>
      <w:pPr>
        <w:ind w:left="5040" w:hanging="360"/>
      </w:pPr>
      <w:rPr>
        <w:rFonts w:ascii="Symbol" w:hAnsi="Symbol" w:hint="default"/>
      </w:rPr>
    </w:lvl>
    <w:lvl w:ilvl="7" w:tplc="5F9C5B40">
      <w:start w:val="1"/>
      <w:numFmt w:val="bullet"/>
      <w:lvlText w:val="o"/>
      <w:lvlJc w:val="left"/>
      <w:pPr>
        <w:ind w:left="5760" w:hanging="360"/>
      </w:pPr>
      <w:rPr>
        <w:rFonts w:ascii="Courier New" w:hAnsi="Courier New" w:hint="default"/>
      </w:rPr>
    </w:lvl>
    <w:lvl w:ilvl="8" w:tplc="1CB0069A">
      <w:start w:val="1"/>
      <w:numFmt w:val="bullet"/>
      <w:lvlText w:val=""/>
      <w:lvlJc w:val="left"/>
      <w:pPr>
        <w:ind w:left="6480" w:hanging="360"/>
      </w:pPr>
      <w:rPr>
        <w:rFonts w:ascii="Wingdings" w:hAnsi="Wingdings" w:hint="default"/>
      </w:rPr>
    </w:lvl>
  </w:abstractNum>
  <w:abstractNum w:abstractNumId="39" w15:restartNumberingAfterBreak="0">
    <w:nsid w:val="44315A0E"/>
    <w:multiLevelType w:val="multilevel"/>
    <w:tmpl w:val="8B3E5A1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Times New Roman" w:hAnsi="Times New Roman" w:cs="Times New Roman" w:hint="default"/>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75E1850"/>
    <w:multiLevelType w:val="hybridMultilevel"/>
    <w:tmpl w:val="BDB2FA12"/>
    <w:lvl w:ilvl="0" w:tplc="C4D6CA48">
      <w:start w:val="5"/>
      <w:numFmt w:val="bullet"/>
      <w:lvlText w:val="-"/>
      <w:lvlJc w:val="left"/>
      <w:pPr>
        <w:ind w:left="360" w:hanging="360"/>
      </w:pPr>
      <w:rPr>
        <w:rFonts w:ascii="Calibri" w:eastAsiaTheme="minorEastAsia" w:hAnsi="Calibri" w:cs="Calibr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4C040D71"/>
    <w:multiLevelType w:val="hybridMultilevel"/>
    <w:tmpl w:val="DE2AA364"/>
    <w:lvl w:ilvl="0" w:tplc="52B41B98">
      <w:start w:val="3"/>
      <w:numFmt w:val="bullet"/>
      <w:lvlText w:val="-"/>
      <w:lvlJc w:val="left"/>
      <w:pPr>
        <w:ind w:left="360" w:hanging="360"/>
      </w:pPr>
      <w:rPr>
        <w:rFonts w:ascii="Calibri Light" w:eastAsiaTheme="minorEastAsia" w:hAnsi="Calibri Light" w:cs="Calibri Light"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4CBF1289"/>
    <w:multiLevelType w:val="hybridMultilevel"/>
    <w:tmpl w:val="9F867590"/>
    <w:lvl w:ilvl="0" w:tplc="D158C32A">
      <w:start w:val="1"/>
      <w:numFmt w:val="decimal"/>
      <w:lvlText w:val="%1."/>
      <w:lvlJc w:val="left"/>
      <w:pPr>
        <w:ind w:left="480" w:hanging="480"/>
      </w:pPr>
      <w:rPr>
        <w:rFonts w:ascii="Times New Roman" w:hAnsi="Times New Roman" w:cs="Times New Roman"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63722B"/>
    <w:multiLevelType w:val="hybridMultilevel"/>
    <w:tmpl w:val="63C29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295527E"/>
    <w:multiLevelType w:val="hybridMultilevel"/>
    <w:tmpl w:val="4D3C6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1E4938"/>
    <w:multiLevelType w:val="hybridMultilevel"/>
    <w:tmpl w:val="EECE1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5B2870"/>
    <w:multiLevelType w:val="hybridMultilevel"/>
    <w:tmpl w:val="2D847C3C"/>
    <w:lvl w:ilvl="0" w:tplc="A0F0BA14">
      <w:start w:val="1"/>
      <w:numFmt w:val="bullet"/>
      <w:lvlText w:val=""/>
      <w:lvlJc w:val="left"/>
      <w:pPr>
        <w:ind w:left="720" w:hanging="360"/>
      </w:pPr>
      <w:rPr>
        <w:rFonts w:ascii="Symbol" w:hAnsi="Symbol" w:hint="default"/>
      </w:rPr>
    </w:lvl>
    <w:lvl w:ilvl="1" w:tplc="23A27184">
      <w:start w:val="1"/>
      <w:numFmt w:val="bullet"/>
      <w:lvlText w:val="o"/>
      <w:lvlJc w:val="left"/>
      <w:pPr>
        <w:ind w:left="1440" w:hanging="360"/>
      </w:pPr>
      <w:rPr>
        <w:rFonts w:ascii="Courier New" w:hAnsi="Courier New" w:hint="default"/>
      </w:rPr>
    </w:lvl>
    <w:lvl w:ilvl="2" w:tplc="38F430F0">
      <w:start w:val="1"/>
      <w:numFmt w:val="bullet"/>
      <w:lvlText w:val=""/>
      <w:lvlJc w:val="left"/>
      <w:pPr>
        <w:ind w:left="2160" w:hanging="360"/>
      </w:pPr>
      <w:rPr>
        <w:rFonts w:ascii="Wingdings" w:hAnsi="Wingdings" w:hint="default"/>
      </w:rPr>
    </w:lvl>
    <w:lvl w:ilvl="3" w:tplc="F2228DB0">
      <w:start w:val="1"/>
      <w:numFmt w:val="bullet"/>
      <w:lvlText w:val=""/>
      <w:lvlJc w:val="left"/>
      <w:pPr>
        <w:ind w:left="2880" w:hanging="360"/>
      </w:pPr>
      <w:rPr>
        <w:rFonts w:ascii="Symbol" w:hAnsi="Symbol" w:hint="default"/>
      </w:rPr>
    </w:lvl>
    <w:lvl w:ilvl="4" w:tplc="2FCC1AB4">
      <w:start w:val="1"/>
      <w:numFmt w:val="bullet"/>
      <w:lvlText w:val="o"/>
      <w:lvlJc w:val="left"/>
      <w:pPr>
        <w:ind w:left="3600" w:hanging="360"/>
      </w:pPr>
      <w:rPr>
        <w:rFonts w:ascii="Courier New" w:hAnsi="Courier New" w:hint="default"/>
      </w:rPr>
    </w:lvl>
    <w:lvl w:ilvl="5" w:tplc="B3542D94">
      <w:start w:val="1"/>
      <w:numFmt w:val="bullet"/>
      <w:lvlText w:val=""/>
      <w:lvlJc w:val="left"/>
      <w:pPr>
        <w:ind w:left="4320" w:hanging="360"/>
      </w:pPr>
      <w:rPr>
        <w:rFonts w:ascii="Wingdings" w:hAnsi="Wingdings" w:hint="default"/>
      </w:rPr>
    </w:lvl>
    <w:lvl w:ilvl="6" w:tplc="DAEC10AE">
      <w:start w:val="1"/>
      <w:numFmt w:val="bullet"/>
      <w:lvlText w:val=""/>
      <w:lvlJc w:val="left"/>
      <w:pPr>
        <w:ind w:left="5040" w:hanging="360"/>
      </w:pPr>
      <w:rPr>
        <w:rFonts w:ascii="Symbol" w:hAnsi="Symbol" w:hint="default"/>
      </w:rPr>
    </w:lvl>
    <w:lvl w:ilvl="7" w:tplc="67F69FC4">
      <w:start w:val="1"/>
      <w:numFmt w:val="bullet"/>
      <w:lvlText w:val="o"/>
      <w:lvlJc w:val="left"/>
      <w:pPr>
        <w:ind w:left="5760" w:hanging="360"/>
      </w:pPr>
      <w:rPr>
        <w:rFonts w:ascii="Courier New" w:hAnsi="Courier New" w:hint="default"/>
      </w:rPr>
    </w:lvl>
    <w:lvl w:ilvl="8" w:tplc="934A117E">
      <w:start w:val="1"/>
      <w:numFmt w:val="bullet"/>
      <w:lvlText w:val=""/>
      <w:lvlJc w:val="left"/>
      <w:pPr>
        <w:ind w:left="6480" w:hanging="360"/>
      </w:pPr>
      <w:rPr>
        <w:rFonts w:ascii="Wingdings" w:hAnsi="Wingdings" w:hint="default"/>
      </w:rPr>
    </w:lvl>
  </w:abstractNum>
  <w:abstractNum w:abstractNumId="47" w15:restartNumberingAfterBreak="0">
    <w:nsid w:val="56B64769"/>
    <w:multiLevelType w:val="hybridMultilevel"/>
    <w:tmpl w:val="ACB67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232B95"/>
    <w:multiLevelType w:val="hybridMultilevel"/>
    <w:tmpl w:val="304058F4"/>
    <w:lvl w:ilvl="0" w:tplc="F8267C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1A29EC"/>
    <w:multiLevelType w:val="hybridMultilevel"/>
    <w:tmpl w:val="FC586380"/>
    <w:lvl w:ilvl="0" w:tplc="2B5269E2">
      <w:start w:val="1"/>
      <w:numFmt w:val="bullet"/>
      <w:lvlText w:val=""/>
      <w:lvlJc w:val="left"/>
      <w:pPr>
        <w:ind w:left="480" w:hanging="480"/>
      </w:pPr>
      <w:rPr>
        <w:rFonts w:ascii="Wingdings" w:hAnsi="Wingdings" w:hint="default"/>
        <w:sz w:val="21"/>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15:restartNumberingAfterBreak="0">
    <w:nsid w:val="592D621B"/>
    <w:multiLevelType w:val="hybridMultilevel"/>
    <w:tmpl w:val="FFD8B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0F47B7"/>
    <w:multiLevelType w:val="hybridMultilevel"/>
    <w:tmpl w:val="082E5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24597B"/>
    <w:multiLevelType w:val="multilevel"/>
    <w:tmpl w:val="58CAD9FE"/>
    <w:lvl w:ilvl="0">
      <w:start w:val="5"/>
      <w:numFmt w:val="decimal"/>
      <w:lvlText w:val="%1."/>
      <w:lvlJc w:val="left"/>
      <w:pPr>
        <w:ind w:left="1211" w:hanging="360"/>
      </w:pPr>
      <w:rPr>
        <w:rFonts w:ascii="Times New Roman" w:hAnsi="Times New Roman" w:cs="Times New Roman" w:hint="default"/>
        <w:u w:val="none"/>
      </w:rPr>
    </w:lvl>
    <w:lvl w:ilvl="1">
      <w:start w:val="1"/>
      <w:numFmt w:val="lowerLetter"/>
      <w:lvlText w:val="%2."/>
      <w:lvlJc w:val="left"/>
      <w:pPr>
        <w:ind w:left="1800" w:hanging="360"/>
      </w:pPr>
      <w:rPr>
        <w:rFonts w:hint="eastAsia"/>
        <w:u w:val="none"/>
      </w:rPr>
    </w:lvl>
    <w:lvl w:ilvl="2">
      <w:start w:val="1"/>
      <w:numFmt w:val="lowerRoman"/>
      <w:lvlText w:val="%3."/>
      <w:lvlJc w:val="right"/>
      <w:pPr>
        <w:ind w:left="2520" w:hanging="360"/>
      </w:pPr>
      <w:rPr>
        <w:rFonts w:hint="eastAsia"/>
        <w:u w:val="none"/>
      </w:rPr>
    </w:lvl>
    <w:lvl w:ilvl="3">
      <w:start w:val="1"/>
      <w:numFmt w:val="decimal"/>
      <w:lvlText w:val="%4."/>
      <w:lvlJc w:val="left"/>
      <w:pPr>
        <w:ind w:left="3240" w:hanging="360"/>
      </w:pPr>
      <w:rPr>
        <w:rFonts w:hint="eastAsia"/>
        <w:u w:val="none"/>
      </w:rPr>
    </w:lvl>
    <w:lvl w:ilvl="4">
      <w:start w:val="1"/>
      <w:numFmt w:val="lowerLetter"/>
      <w:lvlText w:val="%5."/>
      <w:lvlJc w:val="left"/>
      <w:pPr>
        <w:ind w:left="3960" w:hanging="360"/>
      </w:pPr>
      <w:rPr>
        <w:rFonts w:hint="eastAsia"/>
        <w:u w:val="none"/>
      </w:rPr>
    </w:lvl>
    <w:lvl w:ilvl="5">
      <w:start w:val="1"/>
      <w:numFmt w:val="lowerRoman"/>
      <w:lvlText w:val="%6."/>
      <w:lvlJc w:val="right"/>
      <w:pPr>
        <w:ind w:left="4680" w:hanging="360"/>
      </w:pPr>
      <w:rPr>
        <w:rFonts w:hint="eastAsia"/>
        <w:u w:val="none"/>
      </w:rPr>
    </w:lvl>
    <w:lvl w:ilvl="6">
      <w:start w:val="1"/>
      <w:numFmt w:val="decimal"/>
      <w:lvlText w:val="%7."/>
      <w:lvlJc w:val="left"/>
      <w:pPr>
        <w:ind w:left="5400" w:hanging="360"/>
      </w:pPr>
      <w:rPr>
        <w:rFonts w:hint="eastAsia"/>
        <w:u w:val="none"/>
      </w:rPr>
    </w:lvl>
    <w:lvl w:ilvl="7">
      <w:start w:val="1"/>
      <w:numFmt w:val="lowerLetter"/>
      <w:lvlText w:val="%8."/>
      <w:lvlJc w:val="left"/>
      <w:pPr>
        <w:ind w:left="6120" w:hanging="360"/>
      </w:pPr>
      <w:rPr>
        <w:rFonts w:hint="eastAsia"/>
        <w:u w:val="none"/>
      </w:rPr>
    </w:lvl>
    <w:lvl w:ilvl="8">
      <w:start w:val="1"/>
      <w:numFmt w:val="lowerRoman"/>
      <w:lvlText w:val="%9."/>
      <w:lvlJc w:val="right"/>
      <w:pPr>
        <w:ind w:left="6840" w:hanging="360"/>
      </w:pPr>
      <w:rPr>
        <w:rFonts w:hint="eastAsia"/>
        <w:u w:val="none"/>
      </w:rPr>
    </w:lvl>
  </w:abstractNum>
  <w:abstractNum w:abstractNumId="53" w15:restartNumberingAfterBreak="0">
    <w:nsid w:val="5C1D0B1A"/>
    <w:multiLevelType w:val="hybridMultilevel"/>
    <w:tmpl w:val="BCC21814"/>
    <w:lvl w:ilvl="0" w:tplc="74E26204">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3F4FFC"/>
    <w:multiLevelType w:val="hybridMultilevel"/>
    <w:tmpl w:val="6632055E"/>
    <w:lvl w:ilvl="0" w:tplc="2DF0AF9C">
      <w:start w:val="1"/>
      <w:numFmt w:val="bullet"/>
      <w:lvlText w:val=""/>
      <w:lvlJc w:val="left"/>
      <w:pPr>
        <w:ind w:left="720" w:hanging="360"/>
      </w:pPr>
      <w:rPr>
        <w:rFonts w:ascii="Symbol" w:hAnsi="Symbol" w:hint="default"/>
      </w:rPr>
    </w:lvl>
    <w:lvl w:ilvl="1" w:tplc="733658B8">
      <w:start w:val="1"/>
      <w:numFmt w:val="bullet"/>
      <w:lvlText w:val="o"/>
      <w:lvlJc w:val="left"/>
      <w:pPr>
        <w:ind w:left="1440" w:hanging="360"/>
      </w:pPr>
      <w:rPr>
        <w:rFonts w:ascii="Courier New" w:hAnsi="Courier New" w:hint="default"/>
      </w:rPr>
    </w:lvl>
    <w:lvl w:ilvl="2" w:tplc="158010EA">
      <w:start w:val="1"/>
      <w:numFmt w:val="bullet"/>
      <w:lvlText w:val=""/>
      <w:lvlJc w:val="left"/>
      <w:pPr>
        <w:ind w:left="2160" w:hanging="360"/>
      </w:pPr>
      <w:rPr>
        <w:rFonts w:ascii="Wingdings" w:hAnsi="Wingdings" w:hint="default"/>
      </w:rPr>
    </w:lvl>
    <w:lvl w:ilvl="3" w:tplc="6696FE8C">
      <w:start w:val="1"/>
      <w:numFmt w:val="bullet"/>
      <w:lvlText w:val=""/>
      <w:lvlJc w:val="left"/>
      <w:pPr>
        <w:ind w:left="2880" w:hanging="360"/>
      </w:pPr>
      <w:rPr>
        <w:rFonts w:ascii="Symbol" w:hAnsi="Symbol" w:hint="default"/>
      </w:rPr>
    </w:lvl>
    <w:lvl w:ilvl="4" w:tplc="E9F02134">
      <w:start w:val="1"/>
      <w:numFmt w:val="bullet"/>
      <w:lvlText w:val="o"/>
      <w:lvlJc w:val="left"/>
      <w:pPr>
        <w:ind w:left="3600" w:hanging="360"/>
      </w:pPr>
      <w:rPr>
        <w:rFonts w:ascii="Courier New" w:hAnsi="Courier New" w:hint="default"/>
      </w:rPr>
    </w:lvl>
    <w:lvl w:ilvl="5" w:tplc="49F25562">
      <w:start w:val="1"/>
      <w:numFmt w:val="bullet"/>
      <w:lvlText w:val=""/>
      <w:lvlJc w:val="left"/>
      <w:pPr>
        <w:ind w:left="4320" w:hanging="360"/>
      </w:pPr>
      <w:rPr>
        <w:rFonts w:ascii="Wingdings" w:hAnsi="Wingdings" w:hint="default"/>
      </w:rPr>
    </w:lvl>
    <w:lvl w:ilvl="6" w:tplc="F064CF80">
      <w:start w:val="1"/>
      <w:numFmt w:val="bullet"/>
      <w:lvlText w:val=""/>
      <w:lvlJc w:val="left"/>
      <w:pPr>
        <w:ind w:left="5040" w:hanging="360"/>
      </w:pPr>
      <w:rPr>
        <w:rFonts w:ascii="Symbol" w:hAnsi="Symbol" w:hint="default"/>
      </w:rPr>
    </w:lvl>
    <w:lvl w:ilvl="7" w:tplc="E42C2042">
      <w:start w:val="1"/>
      <w:numFmt w:val="bullet"/>
      <w:lvlText w:val="o"/>
      <w:lvlJc w:val="left"/>
      <w:pPr>
        <w:ind w:left="5760" w:hanging="360"/>
      </w:pPr>
      <w:rPr>
        <w:rFonts w:ascii="Courier New" w:hAnsi="Courier New" w:hint="default"/>
      </w:rPr>
    </w:lvl>
    <w:lvl w:ilvl="8" w:tplc="F70400F2">
      <w:start w:val="1"/>
      <w:numFmt w:val="bullet"/>
      <w:lvlText w:val=""/>
      <w:lvlJc w:val="left"/>
      <w:pPr>
        <w:ind w:left="6480" w:hanging="360"/>
      </w:pPr>
      <w:rPr>
        <w:rFonts w:ascii="Wingdings" w:hAnsi="Wingdings" w:hint="default"/>
      </w:rPr>
    </w:lvl>
  </w:abstractNum>
  <w:abstractNum w:abstractNumId="55" w15:restartNumberingAfterBreak="0">
    <w:nsid w:val="5F2E3417"/>
    <w:multiLevelType w:val="multilevel"/>
    <w:tmpl w:val="390A8B88"/>
    <w:lvl w:ilvl="0">
      <w:start w:val="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6" w15:restartNumberingAfterBreak="0">
    <w:nsid w:val="604F75AD"/>
    <w:multiLevelType w:val="multilevel"/>
    <w:tmpl w:val="05B40C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095121C"/>
    <w:multiLevelType w:val="hybridMultilevel"/>
    <w:tmpl w:val="CC7E7F4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63F458D7"/>
    <w:multiLevelType w:val="hybridMultilevel"/>
    <w:tmpl w:val="DCAC67C6"/>
    <w:lvl w:ilvl="0" w:tplc="94FAB734">
      <w:start w:val="1"/>
      <w:numFmt w:val="bullet"/>
      <w:lvlText w:val=""/>
      <w:lvlJc w:val="left"/>
      <w:pPr>
        <w:ind w:left="720" w:hanging="360"/>
      </w:pPr>
      <w:rPr>
        <w:rFonts w:ascii="Symbol" w:hAnsi="Symbol" w:hint="default"/>
      </w:rPr>
    </w:lvl>
    <w:lvl w:ilvl="1" w:tplc="E2DA8AC2">
      <w:start w:val="1"/>
      <w:numFmt w:val="bullet"/>
      <w:lvlText w:val="o"/>
      <w:lvlJc w:val="left"/>
      <w:pPr>
        <w:ind w:left="1440" w:hanging="360"/>
      </w:pPr>
      <w:rPr>
        <w:rFonts w:ascii="Courier New" w:hAnsi="Courier New" w:hint="default"/>
      </w:rPr>
    </w:lvl>
    <w:lvl w:ilvl="2" w:tplc="9ED61632">
      <w:start w:val="1"/>
      <w:numFmt w:val="bullet"/>
      <w:lvlText w:val=""/>
      <w:lvlJc w:val="left"/>
      <w:pPr>
        <w:ind w:left="2160" w:hanging="360"/>
      </w:pPr>
      <w:rPr>
        <w:rFonts w:ascii="Wingdings" w:hAnsi="Wingdings" w:hint="default"/>
      </w:rPr>
    </w:lvl>
    <w:lvl w:ilvl="3" w:tplc="DEF63534">
      <w:start w:val="1"/>
      <w:numFmt w:val="bullet"/>
      <w:lvlText w:val=""/>
      <w:lvlJc w:val="left"/>
      <w:pPr>
        <w:ind w:left="2880" w:hanging="360"/>
      </w:pPr>
      <w:rPr>
        <w:rFonts w:ascii="Symbol" w:hAnsi="Symbol" w:hint="default"/>
      </w:rPr>
    </w:lvl>
    <w:lvl w:ilvl="4" w:tplc="74A2F054">
      <w:start w:val="1"/>
      <w:numFmt w:val="bullet"/>
      <w:lvlText w:val="o"/>
      <w:lvlJc w:val="left"/>
      <w:pPr>
        <w:ind w:left="3600" w:hanging="360"/>
      </w:pPr>
      <w:rPr>
        <w:rFonts w:ascii="Courier New" w:hAnsi="Courier New" w:hint="default"/>
      </w:rPr>
    </w:lvl>
    <w:lvl w:ilvl="5" w:tplc="9056A6E6">
      <w:start w:val="1"/>
      <w:numFmt w:val="bullet"/>
      <w:lvlText w:val=""/>
      <w:lvlJc w:val="left"/>
      <w:pPr>
        <w:ind w:left="4320" w:hanging="360"/>
      </w:pPr>
      <w:rPr>
        <w:rFonts w:ascii="Wingdings" w:hAnsi="Wingdings" w:hint="default"/>
      </w:rPr>
    </w:lvl>
    <w:lvl w:ilvl="6" w:tplc="3D8EBAE2">
      <w:start w:val="1"/>
      <w:numFmt w:val="bullet"/>
      <w:lvlText w:val=""/>
      <w:lvlJc w:val="left"/>
      <w:pPr>
        <w:ind w:left="5040" w:hanging="360"/>
      </w:pPr>
      <w:rPr>
        <w:rFonts w:ascii="Symbol" w:hAnsi="Symbol" w:hint="default"/>
      </w:rPr>
    </w:lvl>
    <w:lvl w:ilvl="7" w:tplc="0718923A">
      <w:start w:val="1"/>
      <w:numFmt w:val="bullet"/>
      <w:lvlText w:val="o"/>
      <w:lvlJc w:val="left"/>
      <w:pPr>
        <w:ind w:left="5760" w:hanging="360"/>
      </w:pPr>
      <w:rPr>
        <w:rFonts w:ascii="Courier New" w:hAnsi="Courier New" w:hint="default"/>
      </w:rPr>
    </w:lvl>
    <w:lvl w:ilvl="8" w:tplc="4B50A3F0">
      <w:start w:val="1"/>
      <w:numFmt w:val="bullet"/>
      <w:lvlText w:val=""/>
      <w:lvlJc w:val="left"/>
      <w:pPr>
        <w:ind w:left="6480" w:hanging="360"/>
      </w:pPr>
      <w:rPr>
        <w:rFonts w:ascii="Wingdings" w:hAnsi="Wingdings" w:hint="default"/>
      </w:rPr>
    </w:lvl>
  </w:abstractNum>
  <w:abstractNum w:abstractNumId="59" w15:restartNumberingAfterBreak="0">
    <w:nsid w:val="655128CC"/>
    <w:multiLevelType w:val="hybridMultilevel"/>
    <w:tmpl w:val="99E6B894"/>
    <w:lvl w:ilvl="0" w:tplc="B0C02A02">
      <w:start w:val="1"/>
      <w:numFmt w:val="bullet"/>
      <w:lvlText w:val=""/>
      <w:lvlJc w:val="left"/>
      <w:pPr>
        <w:ind w:left="720" w:hanging="360"/>
      </w:pPr>
      <w:rPr>
        <w:rFonts w:ascii="Symbol" w:hAnsi="Symbol" w:hint="default"/>
      </w:rPr>
    </w:lvl>
    <w:lvl w:ilvl="1" w:tplc="D5FCA426">
      <w:start w:val="1"/>
      <w:numFmt w:val="bullet"/>
      <w:lvlText w:val="o"/>
      <w:lvlJc w:val="left"/>
      <w:pPr>
        <w:ind w:left="1440" w:hanging="360"/>
      </w:pPr>
      <w:rPr>
        <w:rFonts w:ascii="Courier New" w:hAnsi="Courier New" w:hint="default"/>
      </w:rPr>
    </w:lvl>
    <w:lvl w:ilvl="2" w:tplc="CC5A2636">
      <w:start w:val="1"/>
      <w:numFmt w:val="bullet"/>
      <w:lvlText w:val=""/>
      <w:lvlJc w:val="left"/>
      <w:pPr>
        <w:ind w:left="2160" w:hanging="360"/>
      </w:pPr>
      <w:rPr>
        <w:rFonts w:ascii="Wingdings" w:hAnsi="Wingdings" w:hint="default"/>
      </w:rPr>
    </w:lvl>
    <w:lvl w:ilvl="3" w:tplc="6E008A18">
      <w:start w:val="1"/>
      <w:numFmt w:val="bullet"/>
      <w:lvlText w:val=""/>
      <w:lvlJc w:val="left"/>
      <w:pPr>
        <w:ind w:left="2880" w:hanging="360"/>
      </w:pPr>
      <w:rPr>
        <w:rFonts w:ascii="Symbol" w:hAnsi="Symbol" w:hint="default"/>
      </w:rPr>
    </w:lvl>
    <w:lvl w:ilvl="4" w:tplc="4294937C">
      <w:start w:val="1"/>
      <w:numFmt w:val="bullet"/>
      <w:lvlText w:val="o"/>
      <w:lvlJc w:val="left"/>
      <w:pPr>
        <w:ind w:left="3600" w:hanging="360"/>
      </w:pPr>
      <w:rPr>
        <w:rFonts w:ascii="Courier New" w:hAnsi="Courier New" w:hint="default"/>
      </w:rPr>
    </w:lvl>
    <w:lvl w:ilvl="5" w:tplc="9AEA7C40">
      <w:start w:val="1"/>
      <w:numFmt w:val="bullet"/>
      <w:lvlText w:val=""/>
      <w:lvlJc w:val="left"/>
      <w:pPr>
        <w:ind w:left="4320" w:hanging="360"/>
      </w:pPr>
      <w:rPr>
        <w:rFonts w:ascii="Wingdings" w:hAnsi="Wingdings" w:hint="default"/>
      </w:rPr>
    </w:lvl>
    <w:lvl w:ilvl="6" w:tplc="134A7F38">
      <w:start w:val="1"/>
      <w:numFmt w:val="bullet"/>
      <w:lvlText w:val=""/>
      <w:lvlJc w:val="left"/>
      <w:pPr>
        <w:ind w:left="5040" w:hanging="360"/>
      </w:pPr>
      <w:rPr>
        <w:rFonts w:ascii="Symbol" w:hAnsi="Symbol" w:hint="default"/>
      </w:rPr>
    </w:lvl>
    <w:lvl w:ilvl="7" w:tplc="057EFE84">
      <w:start w:val="1"/>
      <w:numFmt w:val="bullet"/>
      <w:lvlText w:val="o"/>
      <w:lvlJc w:val="left"/>
      <w:pPr>
        <w:ind w:left="5760" w:hanging="360"/>
      </w:pPr>
      <w:rPr>
        <w:rFonts w:ascii="Courier New" w:hAnsi="Courier New" w:hint="default"/>
      </w:rPr>
    </w:lvl>
    <w:lvl w:ilvl="8" w:tplc="CA162E2E">
      <w:start w:val="1"/>
      <w:numFmt w:val="bullet"/>
      <w:lvlText w:val=""/>
      <w:lvlJc w:val="left"/>
      <w:pPr>
        <w:ind w:left="6480" w:hanging="360"/>
      </w:pPr>
      <w:rPr>
        <w:rFonts w:ascii="Wingdings" w:hAnsi="Wingdings" w:hint="default"/>
      </w:rPr>
    </w:lvl>
  </w:abstractNum>
  <w:abstractNum w:abstractNumId="60" w15:restartNumberingAfterBreak="0">
    <w:nsid w:val="65F8360C"/>
    <w:multiLevelType w:val="multilevel"/>
    <w:tmpl w:val="81702C84"/>
    <w:lvl w:ilvl="0">
      <w:start w:val="9"/>
      <w:numFmt w:val="decimal"/>
      <w:lvlText w:val="%1."/>
      <w:lvlJc w:val="left"/>
      <w:pPr>
        <w:ind w:left="36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1" w15:restartNumberingAfterBreak="0">
    <w:nsid w:val="66C42C02"/>
    <w:multiLevelType w:val="multilevel"/>
    <w:tmpl w:val="FF0655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8E32503"/>
    <w:multiLevelType w:val="multilevel"/>
    <w:tmpl w:val="77EABF52"/>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3" w15:restartNumberingAfterBreak="0">
    <w:nsid w:val="6A260F42"/>
    <w:multiLevelType w:val="hybridMultilevel"/>
    <w:tmpl w:val="2018A0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4" w15:restartNumberingAfterBreak="0">
    <w:nsid w:val="6E4346C2"/>
    <w:multiLevelType w:val="hybridMultilevel"/>
    <w:tmpl w:val="D41A8EEE"/>
    <w:lvl w:ilvl="0" w:tplc="8E001FA2">
      <w:start w:val="1"/>
      <w:numFmt w:val="decimal"/>
      <w:lvlText w:val="(%1)"/>
      <w:lvlJc w:val="left"/>
      <w:pPr>
        <w:ind w:left="360" w:hanging="360"/>
      </w:pPr>
      <w:rPr>
        <w:rFonts w:ascii="Gungsuh" w:eastAsia="Gungsuh" w:hAnsi="Gungsuh" w:hint="default"/>
        <w:color w:val="FF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6FAC5E53"/>
    <w:multiLevelType w:val="hybridMultilevel"/>
    <w:tmpl w:val="EA22E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7A22D8"/>
    <w:multiLevelType w:val="hybridMultilevel"/>
    <w:tmpl w:val="CE5E66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722262AF"/>
    <w:multiLevelType w:val="hybridMultilevel"/>
    <w:tmpl w:val="4704C90E"/>
    <w:lvl w:ilvl="0" w:tplc="2C320512">
      <w:start w:val="1"/>
      <w:numFmt w:val="bullet"/>
      <w:lvlText w:val=""/>
      <w:lvlJc w:val="left"/>
      <w:pPr>
        <w:ind w:left="720" w:hanging="360"/>
      </w:pPr>
      <w:rPr>
        <w:rFonts w:ascii="Wingdings" w:hAnsi="Wingdings"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29512F0"/>
    <w:multiLevelType w:val="hybridMultilevel"/>
    <w:tmpl w:val="79647122"/>
    <w:lvl w:ilvl="0" w:tplc="68B8B5F0">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63B7BB8"/>
    <w:multiLevelType w:val="hybridMultilevel"/>
    <w:tmpl w:val="3FAC1BD2"/>
    <w:lvl w:ilvl="0" w:tplc="C09EFDC2">
      <w:start w:val="1"/>
      <w:numFmt w:val="bullet"/>
      <w:lvlText w:val=""/>
      <w:lvlJc w:val="left"/>
      <w:pPr>
        <w:ind w:left="720" w:hanging="360"/>
      </w:pPr>
      <w:rPr>
        <w:rFonts w:ascii="Symbol" w:hAnsi="Symbol" w:hint="default"/>
      </w:rPr>
    </w:lvl>
    <w:lvl w:ilvl="1" w:tplc="A6020FB8">
      <w:start w:val="1"/>
      <w:numFmt w:val="bullet"/>
      <w:lvlText w:val="o"/>
      <w:lvlJc w:val="left"/>
      <w:pPr>
        <w:ind w:left="1440" w:hanging="360"/>
      </w:pPr>
      <w:rPr>
        <w:rFonts w:ascii="Courier New" w:hAnsi="Courier New" w:hint="default"/>
      </w:rPr>
    </w:lvl>
    <w:lvl w:ilvl="2" w:tplc="67468812">
      <w:start w:val="1"/>
      <w:numFmt w:val="bullet"/>
      <w:lvlText w:val=""/>
      <w:lvlJc w:val="left"/>
      <w:pPr>
        <w:ind w:left="2160" w:hanging="360"/>
      </w:pPr>
      <w:rPr>
        <w:rFonts w:ascii="Wingdings" w:hAnsi="Wingdings" w:hint="default"/>
      </w:rPr>
    </w:lvl>
    <w:lvl w:ilvl="3" w:tplc="C338D64A">
      <w:start w:val="1"/>
      <w:numFmt w:val="bullet"/>
      <w:lvlText w:val=""/>
      <w:lvlJc w:val="left"/>
      <w:pPr>
        <w:ind w:left="2880" w:hanging="360"/>
      </w:pPr>
      <w:rPr>
        <w:rFonts w:ascii="Symbol" w:hAnsi="Symbol" w:hint="default"/>
      </w:rPr>
    </w:lvl>
    <w:lvl w:ilvl="4" w:tplc="6C904180">
      <w:start w:val="1"/>
      <w:numFmt w:val="bullet"/>
      <w:lvlText w:val="o"/>
      <w:lvlJc w:val="left"/>
      <w:pPr>
        <w:ind w:left="3600" w:hanging="360"/>
      </w:pPr>
      <w:rPr>
        <w:rFonts w:ascii="Courier New" w:hAnsi="Courier New" w:hint="default"/>
      </w:rPr>
    </w:lvl>
    <w:lvl w:ilvl="5" w:tplc="396E9942">
      <w:start w:val="1"/>
      <w:numFmt w:val="bullet"/>
      <w:lvlText w:val=""/>
      <w:lvlJc w:val="left"/>
      <w:pPr>
        <w:ind w:left="4320" w:hanging="360"/>
      </w:pPr>
      <w:rPr>
        <w:rFonts w:ascii="Wingdings" w:hAnsi="Wingdings" w:hint="default"/>
      </w:rPr>
    </w:lvl>
    <w:lvl w:ilvl="6" w:tplc="07000378">
      <w:start w:val="1"/>
      <w:numFmt w:val="bullet"/>
      <w:lvlText w:val=""/>
      <w:lvlJc w:val="left"/>
      <w:pPr>
        <w:ind w:left="5040" w:hanging="360"/>
      </w:pPr>
      <w:rPr>
        <w:rFonts w:ascii="Symbol" w:hAnsi="Symbol" w:hint="default"/>
      </w:rPr>
    </w:lvl>
    <w:lvl w:ilvl="7" w:tplc="53B6CC3E">
      <w:start w:val="1"/>
      <w:numFmt w:val="bullet"/>
      <w:lvlText w:val="o"/>
      <w:lvlJc w:val="left"/>
      <w:pPr>
        <w:ind w:left="5760" w:hanging="360"/>
      </w:pPr>
      <w:rPr>
        <w:rFonts w:ascii="Courier New" w:hAnsi="Courier New" w:hint="default"/>
      </w:rPr>
    </w:lvl>
    <w:lvl w:ilvl="8" w:tplc="F5BA9CAE">
      <w:start w:val="1"/>
      <w:numFmt w:val="bullet"/>
      <w:lvlText w:val=""/>
      <w:lvlJc w:val="left"/>
      <w:pPr>
        <w:ind w:left="6480" w:hanging="360"/>
      </w:pPr>
      <w:rPr>
        <w:rFonts w:ascii="Wingdings" w:hAnsi="Wingdings" w:hint="default"/>
      </w:rPr>
    </w:lvl>
  </w:abstractNum>
  <w:abstractNum w:abstractNumId="70" w15:restartNumberingAfterBreak="0">
    <w:nsid w:val="77BE037C"/>
    <w:multiLevelType w:val="multilevel"/>
    <w:tmpl w:val="508C7562"/>
    <w:lvl w:ilvl="0">
      <w:start w:val="1"/>
      <w:numFmt w:val="decimal"/>
      <w:lvlText w:val="%1."/>
      <w:lvlJc w:val="left"/>
      <w:pPr>
        <w:ind w:left="1080" w:hanging="360"/>
      </w:pPr>
      <w:rPr>
        <w:rFonts w:ascii="Times New Roman" w:hAnsi="Times New Roman" w:cs="Times New Roman" w:hint="default"/>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1"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7CD30D07"/>
    <w:multiLevelType w:val="hybridMultilevel"/>
    <w:tmpl w:val="594C53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8"/>
  </w:num>
  <w:num w:numId="2">
    <w:abstractNumId w:val="58"/>
  </w:num>
  <w:num w:numId="3">
    <w:abstractNumId w:val="59"/>
  </w:num>
  <w:num w:numId="4">
    <w:abstractNumId w:val="69"/>
  </w:num>
  <w:num w:numId="5">
    <w:abstractNumId w:val="24"/>
  </w:num>
  <w:num w:numId="6">
    <w:abstractNumId w:val="54"/>
  </w:num>
  <w:num w:numId="7">
    <w:abstractNumId w:val="38"/>
  </w:num>
  <w:num w:numId="8">
    <w:abstractNumId w:val="46"/>
  </w:num>
  <w:num w:numId="9">
    <w:abstractNumId w:val="27"/>
  </w:num>
  <w:num w:numId="10">
    <w:abstractNumId w:val="16"/>
  </w:num>
  <w:num w:numId="11">
    <w:abstractNumId w:val="61"/>
  </w:num>
  <w:num w:numId="12">
    <w:abstractNumId w:val="70"/>
  </w:num>
  <w:num w:numId="13">
    <w:abstractNumId w:val="35"/>
  </w:num>
  <w:num w:numId="14">
    <w:abstractNumId w:val="21"/>
  </w:num>
  <w:num w:numId="15">
    <w:abstractNumId w:val="20"/>
  </w:num>
  <w:num w:numId="16">
    <w:abstractNumId w:val="49"/>
  </w:num>
  <w:num w:numId="17">
    <w:abstractNumId w:val="41"/>
  </w:num>
  <w:num w:numId="18">
    <w:abstractNumId w:val="40"/>
  </w:num>
  <w:num w:numId="19">
    <w:abstractNumId w:val="48"/>
  </w:num>
  <w:num w:numId="20">
    <w:abstractNumId w:val="64"/>
  </w:num>
  <w:num w:numId="21">
    <w:abstractNumId w:val="23"/>
  </w:num>
  <w:num w:numId="22">
    <w:abstractNumId w:val="65"/>
  </w:num>
  <w:num w:numId="23">
    <w:abstractNumId w:val="6"/>
  </w:num>
  <w:num w:numId="24">
    <w:abstractNumId w:val="66"/>
  </w:num>
  <w:num w:numId="25">
    <w:abstractNumId w:val="18"/>
  </w:num>
  <w:num w:numId="26">
    <w:abstractNumId w:val="56"/>
  </w:num>
  <w:num w:numId="27">
    <w:abstractNumId w:val="39"/>
  </w:num>
  <w:num w:numId="28">
    <w:abstractNumId w:val="60"/>
  </w:num>
  <w:num w:numId="29">
    <w:abstractNumId w:val="45"/>
  </w:num>
  <w:num w:numId="30">
    <w:abstractNumId w:val="0"/>
  </w:num>
  <w:num w:numId="31">
    <w:abstractNumId w:val="62"/>
  </w:num>
  <w:num w:numId="32">
    <w:abstractNumId w:val="57"/>
  </w:num>
  <w:num w:numId="33">
    <w:abstractNumId w:val="15"/>
  </w:num>
  <w:num w:numId="34">
    <w:abstractNumId w:val="53"/>
  </w:num>
  <w:num w:numId="35">
    <w:abstractNumId w:val="7"/>
  </w:num>
  <w:num w:numId="36">
    <w:abstractNumId w:val="17"/>
  </w:num>
  <w:num w:numId="37">
    <w:abstractNumId w:val="29"/>
  </w:num>
  <w:num w:numId="38">
    <w:abstractNumId w:val="37"/>
  </w:num>
  <w:num w:numId="39">
    <w:abstractNumId w:val="19"/>
  </w:num>
  <w:num w:numId="40">
    <w:abstractNumId w:val="51"/>
  </w:num>
  <w:num w:numId="41">
    <w:abstractNumId w:val="50"/>
  </w:num>
  <w:num w:numId="42">
    <w:abstractNumId w:val="2"/>
  </w:num>
  <w:num w:numId="43">
    <w:abstractNumId w:val="34"/>
  </w:num>
  <w:num w:numId="44">
    <w:abstractNumId w:val="1"/>
  </w:num>
  <w:num w:numId="45">
    <w:abstractNumId w:val="3"/>
  </w:num>
  <w:num w:numId="46">
    <w:abstractNumId w:val="36"/>
  </w:num>
  <w:num w:numId="47">
    <w:abstractNumId w:val="14"/>
  </w:num>
  <w:num w:numId="48">
    <w:abstractNumId w:val="63"/>
  </w:num>
  <w:num w:numId="49">
    <w:abstractNumId w:val="12"/>
  </w:num>
  <w:num w:numId="50">
    <w:abstractNumId w:val="25"/>
  </w:num>
  <w:num w:numId="51">
    <w:abstractNumId w:val="55"/>
  </w:num>
  <w:num w:numId="52">
    <w:abstractNumId w:val="33"/>
  </w:num>
  <w:num w:numId="53">
    <w:abstractNumId w:val="44"/>
  </w:num>
  <w:num w:numId="54">
    <w:abstractNumId w:val="13"/>
  </w:num>
  <w:num w:numId="55">
    <w:abstractNumId w:val="72"/>
  </w:num>
  <w:num w:numId="56">
    <w:abstractNumId w:val="10"/>
  </w:num>
  <w:num w:numId="57">
    <w:abstractNumId w:val="8"/>
  </w:num>
  <w:num w:numId="58">
    <w:abstractNumId w:val="31"/>
  </w:num>
  <w:num w:numId="59">
    <w:abstractNumId w:val="43"/>
  </w:num>
  <w:num w:numId="60">
    <w:abstractNumId w:val="47"/>
  </w:num>
  <w:num w:numId="61">
    <w:abstractNumId w:val="67"/>
  </w:num>
  <w:num w:numId="62">
    <w:abstractNumId w:val="26"/>
  </w:num>
  <w:num w:numId="63">
    <w:abstractNumId w:val="71"/>
  </w:num>
  <w:num w:numId="64">
    <w:abstractNumId w:val="42"/>
  </w:num>
  <w:num w:numId="65">
    <w:abstractNumId w:val="11"/>
  </w:num>
  <w:num w:numId="66">
    <w:abstractNumId w:val="68"/>
  </w:num>
  <w:num w:numId="67">
    <w:abstractNumId w:val="22"/>
  </w:num>
  <w:num w:numId="68">
    <w:abstractNumId w:val="4"/>
  </w:num>
  <w:num w:numId="69">
    <w:abstractNumId w:val="5"/>
  </w:num>
  <w:num w:numId="70">
    <w:abstractNumId w:val="9"/>
  </w:num>
  <w:num w:numId="71">
    <w:abstractNumId w:val="30"/>
  </w:num>
  <w:num w:numId="72">
    <w:abstractNumId w:val="32"/>
  </w:num>
  <w:num w:numId="73">
    <w:abstractNumId w:val="5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HK" w:vendorID="64" w:dllVersion="5" w:nlCheck="1" w:checkStyle="1"/>
  <w:activeWritingStyle w:appName="MSWord" w:lang="en-HK" w:vendorID="64" w:dllVersion="6" w:nlCheck="1" w:checkStyle="0"/>
  <w:activeWritingStyle w:appName="MSWord" w:lang="en-GB" w:vendorID="64" w:dllVersion="6" w:nlCheck="1" w:checkStyle="1"/>
  <w:activeWritingStyle w:appName="MSWord" w:lang="zh-HK" w:vendorID="64" w:dllVersion="0" w:nlCheck="1" w:checkStyle="1"/>
  <w:activeWritingStyle w:appName="MSWord" w:lang="en-US" w:vendorID="64" w:dllVersion="4096" w:nlCheck="1" w:checkStyle="0"/>
  <w:activeWritingStyle w:appName="MSWord" w:lang="zh-TW" w:vendorID="64" w:dllVersion="0" w:nlCheck="1" w:checkStyle="1"/>
  <w:activeWritingStyle w:appName="MSWord" w:lang="en-US" w:vendorID="64" w:dllVersion="0" w:nlCheck="1" w:checkStyle="0"/>
  <w:activeWritingStyle w:appName="MSWord" w:lang="zh-CN" w:vendorID="64" w:dllVersion="0" w:nlCheck="1" w:checkStyle="1"/>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AwMTM3MTUxs7Q0MjJR0lEKTi0uzszPAykwMaoFAOqINFMtAAAA"/>
  </w:docVars>
  <w:rsids>
    <w:rsidRoot w:val="00CF37A3"/>
    <w:rsid w:val="00000C14"/>
    <w:rsid w:val="00001707"/>
    <w:rsid w:val="00001CA6"/>
    <w:rsid w:val="00001E6A"/>
    <w:rsid w:val="0000249A"/>
    <w:rsid w:val="00002C59"/>
    <w:rsid w:val="00003520"/>
    <w:rsid w:val="00004DBC"/>
    <w:rsid w:val="00004EE9"/>
    <w:rsid w:val="00004F0A"/>
    <w:rsid w:val="00005505"/>
    <w:rsid w:val="000108B6"/>
    <w:rsid w:val="00010973"/>
    <w:rsid w:val="0001100D"/>
    <w:rsid w:val="00012248"/>
    <w:rsid w:val="0001370D"/>
    <w:rsid w:val="00013B63"/>
    <w:rsid w:val="000151D5"/>
    <w:rsid w:val="000166CB"/>
    <w:rsid w:val="00017AAB"/>
    <w:rsid w:val="00020236"/>
    <w:rsid w:val="00020B26"/>
    <w:rsid w:val="000214A4"/>
    <w:rsid w:val="000216C2"/>
    <w:rsid w:val="00022427"/>
    <w:rsid w:val="00023B8F"/>
    <w:rsid w:val="0002459F"/>
    <w:rsid w:val="00024E8C"/>
    <w:rsid w:val="00026181"/>
    <w:rsid w:val="0002662C"/>
    <w:rsid w:val="000307EC"/>
    <w:rsid w:val="00030D1E"/>
    <w:rsid w:val="00031380"/>
    <w:rsid w:val="000322D9"/>
    <w:rsid w:val="00032428"/>
    <w:rsid w:val="00032984"/>
    <w:rsid w:val="00033395"/>
    <w:rsid w:val="00033E7C"/>
    <w:rsid w:val="00036519"/>
    <w:rsid w:val="00036537"/>
    <w:rsid w:val="00036CC5"/>
    <w:rsid w:val="00037801"/>
    <w:rsid w:val="00040EB5"/>
    <w:rsid w:val="00041494"/>
    <w:rsid w:val="00041EDE"/>
    <w:rsid w:val="000459AE"/>
    <w:rsid w:val="00045A54"/>
    <w:rsid w:val="000461F7"/>
    <w:rsid w:val="00046472"/>
    <w:rsid w:val="00047BF4"/>
    <w:rsid w:val="00047CD1"/>
    <w:rsid w:val="00050538"/>
    <w:rsid w:val="00054728"/>
    <w:rsid w:val="0005533D"/>
    <w:rsid w:val="00055A24"/>
    <w:rsid w:val="00055F31"/>
    <w:rsid w:val="00056314"/>
    <w:rsid w:val="000631DD"/>
    <w:rsid w:val="00063246"/>
    <w:rsid w:val="000643EF"/>
    <w:rsid w:val="0006517E"/>
    <w:rsid w:val="00066277"/>
    <w:rsid w:val="000663FA"/>
    <w:rsid w:val="00071B5D"/>
    <w:rsid w:val="00071D70"/>
    <w:rsid w:val="000723FC"/>
    <w:rsid w:val="00073976"/>
    <w:rsid w:val="000743D9"/>
    <w:rsid w:val="000746DC"/>
    <w:rsid w:val="00074932"/>
    <w:rsid w:val="0007588A"/>
    <w:rsid w:val="00075DDE"/>
    <w:rsid w:val="0007644E"/>
    <w:rsid w:val="0007741F"/>
    <w:rsid w:val="00077874"/>
    <w:rsid w:val="00077898"/>
    <w:rsid w:val="00077C4D"/>
    <w:rsid w:val="00081913"/>
    <w:rsid w:val="00082362"/>
    <w:rsid w:val="00082395"/>
    <w:rsid w:val="00082D31"/>
    <w:rsid w:val="000833F2"/>
    <w:rsid w:val="00083FC2"/>
    <w:rsid w:val="000845F0"/>
    <w:rsid w:val="00084BC1"/>
    <w:rsid w:val="0008524C"/>
    <w:rsid w:val="00086926"/>
    <w:rsid w:val="00087BBB"/>
    <w:rsid w:val="000902B5"/>
    <w:rsid w:val="000903C7"/>
    <w:rsid w:val="000905B5"/>
    <w:rsid w:val="00091059"/>
    <w:rsid w:val="00093D50"/>
    <w:rsid w:val="000940A2"/>
    <w:rsid w:val="00094AEC"/>
    <w:rsid w:val="00094DFD"/>
    <w:rsid w:val="00095B98"/>
    <w:rsid w:val="00095FF7"/>
    <w:rsid w:val="000A04F2"/>
    <w:rsid w:val="000A094E"/>
    <w:rsid w:val="000A0ABD"/>
    <w:rsid w:val="000A1998"/>
    <w:rsid w:val="000A1ADE"/>
    <w:rsid w:val="000A2D42"/>
    <w:rsid w:val="000A30B5"/>
    <w:rsid w:val="000A3C5D"/>
    <w:rsid w:val="000A3D62"/>
    <w:rsid w:val="000A41EC"/>
    <w:rsid w:val="000A4AD6"/>
    <w:rsid w:val="000A5280"/>
    <w:rsid w:val="000B013F"/>
    <w:rsid w:val="000B1BB6"/>
    <w:rsid w:val="000B1F99"/>
    <w:rsid w:val="000B2510"/>
    <w:rsid w:val="000B2D06"/>
    <w:rsid w:val="000B2EB7"/>
    <w:rsid w:val="000B5412"/>
    <w:rsid w:val="000B56A6"/>
    <w:rsid w:val="000B5F0E"/>
    <w:rsid w:val="000B6235"/>
    <w:rsid w:val="000B7674"/>
    <w:rsid w:val="000C098D"/>
    <w:rsid w:val="000C09E5"/>
    <w:rsid w:val="000C1436"/>
    <w:rsid w:val="000C1789"/>
    <w:rsid w:val="000C30B2"/>
    <w:rsid w:val="000C4202"/>
    <w:rsid w:val="000C4D77"/>
    <w:rsid w:val="000C5537"/>
    <w:rsid w:val="000C5592"/>
    <w:rsid w:val="000D0BC8"/>
    <w:rsid w:val="000D20C3"/>
    <w:rsid w:val="000D3D2F"/>
    <w:rsid w:val="000D3DE3"/>
    <w:rsid w:val="000D5199"/>
    <w:rsid w:val="000D5F17"/>
    <w:rsid w:val="000D640C"/>
    <w:rsid w:val="000E0450"/>
    <w:rsid w:val="000E21F1"/>
    <w:rsid w:val="000E2701"/>
    <w:rsid w:val="000E3224"/>
    <w:rsid w:val="000E4B12"/>
    <w:rsid w:val="000E671F"/>
    <w:rsid w:val="000E6D16"/>
    <w:rsid w:val="000E72E6"/>
    <w:rsid w:val="000E7997"/>
    <w:rsid w:val="000E7C78"/>
    <w:rsid w:val="000F0B43"/>
    <w:rsid w:val="000F0D77"/>
    <w:rsid w:val="000F1AC1"/>
    <w:rsid w:val="000F43AB"/>
    <w:rsid w:val="000F45EA"/>
    <w:rsid w:val="000F4DA4"/>
    <w:rsid w:val="000F4E9E"/>
    <w:rsid w:val="000F5CE2"/>
    <w:rsid w:val="000F68F8"/>
    <w:rsid w:val="000F6E65"/>
    <w:rsid w:val="000F6F64"/>
    <w:rsid w:val="0010056F"/>
    <w:rsid w:val="001018C7"/>
    <w:rsid w:val="00102DE5"/>
    <w:rsid w:val="0010342F"/>
    <w:rsid w:val="00103D90"/>
    <w:rsid w:val="001045B9"/>
    <w:rsid w:val="0010470B"/>
    <w:rsid w:val="00104EA9"/>
    <w:rsid w:val="001050E0"/>
    <w:rsid w:val="0010573C"/>
    <w:rsid w:val="001066AB"/>
    <w:rsid w:val="00107AF4"/>
    <w:rsid w:val="00107BD6"/>
    <w:rsid w:val="00107CE5"/>
    <w:rsid w:val="00107E53"/>
    <w:rsid w:val="00110B4A"/>
    <w:rsid w:val="001117D7"/>
    <w:rsid w:val="0011230F"/>
    <w:rsid w:val="00112800"/>
    <w:rsid w:val="00113E27"/>
    <w:rsid w:val="00115023"/>
    <w:rsid w:val="00115620"/>
    <w:rsid w:val="00116E3B"/>
    <w:rsid w:val="00117550"/>
    <w:rsid w:val="0012305C"/>
    <w:rsid w:val="001250B4"/>
    <w:rsid w:val="0012615D"/>
    <w:rsid w:val="0012745E"/>
    <w:rsid w:val="0012763B"/>
    <w:rsid w:val="00127926"/>
    <w:rsid w:val="00131629"/>
    <w:rsid w:val="00131661"/>
    <w:rsid w:val="00131A2D"/>
    <w:rsid w:val="00133B62"/>
    <w:rsid w:val="00133C17"/>
    <w:rsid w:val="00133FC3"/>
    <w:rsid w:val="00134A91"/>
    <w:rsid w:val="0013598B"/>
    <w:rsid w:val="0013667A"/>
    <w:rsid w:val="001366D7"/>
    <w:rsid w:val="00136C99"/>
    <w:rsid w:val="00137000"/>
    <w:rsid w:val="00137825"/>
    <w:rsid w:val="00137963"/>
    <w:rsid w:val="00141D45"/>
    <w:rsid w:val="00142E13"/>
    <w:rsid w:val="00143475"/>
    <w:rsid w:val="00144D2F"/>
    <w:rsid w:val="001454EB"/>
    <w:rsid w:val="00145E29"/>
    <w:rsid w:val="00147168"/>
    <w:rsid w:val="001505FC"/>
    <w:rsid w:val="00150737"/>
    <w:rsid w:val="0015123B"/>
    <w:rsid w:val="0015286A"/>
    <w:rsid w:val="00152E0A"/>
    <w:rsid w:val="001531B0"/>
    <w:rsid w:val="00153A36"/>
    <w:rsid w:val="00156F00"/>
    <w:rsid w:val="00157BEB"/>
    <w:rsid w:val="00160052"/>
    <w:rsid w:val="001604BA"/>
    <w:rsid w:val="0016078A"/>
    <w:rsid w:val="00160F65"/>
    <w:rsid w:val="0016161B"/>
    <w:rsid w:val="0016169F"/>
    <w:rsid w:val="0016305A"/>
    <w:rsid w:val="00163626"/>
    <w:rsid w:val="00163C30"/>
    <w:rsid w:val="0016467D"/>
    <w:rsid w:val="00167514"/>
    <w:rsid w:val="001675F7"/>
    <w:rsid w:val="001713DD"/>
    <w:rsid w:val="00172DD9"/>
    <w:rsid w:val="00172E1B"/>
    <w:rsid w:val="0017682F"/>
    <w:rsid w:val="001811E0"/>
    <w:rsid w:val="00181973"/>
    <w:rsid w:val="00182C36"/>
    <w:rsid w:val="00182C4F"/>
    <w:rsid w:val="001838B3"/>
    <w:rsid w:val="00183DBC"/>
    <w:rsid w:val="00184AE0"/>
    <w:rsid w:val="00185A37"/>
    <w:rsid w:val="00185B55"/>
    <w:rsid w:val="00186BDE"/>
    <w:rsid w:val="001871E5"/>
    <w:rsid w:val="00187F3F"/>
    <w:rsid w:val="00190B0A"/>
    <w:rsid w:val="00190B4C"/>
    <w:rsid w:val="00195319"/>
    <w:rsid w:val="00196682"/>
    <w:rsid w:val="00196CEB"/>
    <w:rsid w:val="0019765F"/>
    <w:rsid w:val="001A11DC"/>
    <w:rsid w:val="001A16CD"/>
    <w:rsid w:val="001A245A"/>
    <w:rsid w:val="001A32AF"/>
    <w:rsid w:val="001A39A1"/>
    <w:rsid w:val="001A6495"/>
    <w:rsid w:val="001A6551"/>
    <w:rsid w:val="001A7433"/>
    <w:rsid w:val="001A7D0A"/>
    <w:rsid w:val="001B213F"/>
    <w:rsid w:val="001B292A"/>
    <w:rsid w:val="001B2A2E"/>
    <w:rsid w:val="001B2C1C"/>
    <w:rsid w:val="001B3E28"/>
    <w:rsid w:val="001B4C22"/>
    <w:rsid w:val="001B75EE"/>
    <w:rsid w:val="001C0C0F"/>
    <w:rsid w:val="001C0E3A"/>
    <w:rsid w:val="001C2304"/>
    <w:rsid w:val="001C2DFE"/>
    <w:rsid w:val="001C302D"/>
    <w:rsid w:val="001C3584"/>
    <w:rsid w:val="001C3BD7"/>
    <w:rsid w:val="001C3D80"/>
    <w:rsid w:val="001C4C30"/>
    <w:rsid w:val="001C5233"/>
    <w:rsid w:val="001C5396"/>
    <w:rsid w:val="001C5B5A"/>
    <w:rsid w:val="001D0B35"/>
    <w:rsid w:val="001D10FF"/>
    <w:rsid w:val="001D142B"/>
    <w:rsid w:val="001D28D6"/>
    <w:rsid w:val="001D37CB"/>
    <w:rsid w:val="001D517B"/>
    <w:rsid w:val="001D6B0E"/>
    <w:rsid w:val="001D716B"/>
    <w:rsid w:val="001D7AEC"/>
    <w:rsid w:val="001E0915"/>
    <w:rsid w:val="001E0F21"/>
    <w:rsid w:val="001E109C"/>
    <w:rsid w:val="001E1189"/>
    <w:rsid w:val="001E3E7F"/>
    <w:rsid w:val="001E433B"/>
    <w:rsid w:val="001E635C"/>
    <w:rsid w:val="001E7444"/>
    <w:rsid w:val="001E773F"/>
    <w:rsid w:val="001F29DC"/>
    <w:rsid w:val="001F35E4"/>
    <w:rsid w:val="001F37C0"/>
    <w:rsid w:val="001F414F"/>
    <w:rsid w:val="001F42B0"/>
    <w:rsid w:val="001F4979"/>
    <w:rsid w:val="001F5389"/>
    <w:rsid w:val="001F5C86"/>
    <w:rsid w:val="001F6590"/>
    <w:rsid w:val="001F7D81"/>
    <w:rsid w:val="00201F64"/>
    <w:rsid w:val="00202B33"/>
    <w:rsid w:val="00202C50"/>
    <w:rsid w:val="002041D5"/>
    <w:rsid w:val="00204F56"/>
    <w:rsid w:val="00205AC5"/>
    <w:rsid w:val="0020609D"/>
    <w:rsid w:val="002071A1"/>
    <w:rsid w:val="0020741B"/>
    <w:rsid w:val="00210893"/>
    <w:rsid w:val="00210B1B"/>
    <w:rsid w:val="00212860"/>
    <w:rsid w:val="00212925"/>
    <w:rsid w:val="00213A8E"/>
    <w:rsid w:val="002153C2"/>
    <w:rsid w:val="00215556"/>
    <w:rsid w:val="0021644D"/>
    <w:rsid w:val="00216D16"/>
    <w:rsid w:val="002174B6"/>
    <w:rsid w:val="0021750E"/>
    <w:rsid w:val="002203DE"/>
    <w:rsid w:val="00220D52"/>
    <w:rsid w:val="002213E4"/>
    <w:rsid w:val="002217FB"/>
    <w:rsid w:val="00223F79"/>
    <w:rsid w:val="0022426E"/>
    <w:rsid w:val="00224790"/>
    <w:rsid w:val="00224B85"/>
    <w:rsid w:val="00227072"/>
    <w:rsid w:val="0022722A"/>
    <w:rsid w:val="00227612"/>
    <w:rsid w:val="002305C2"/>
    <w:rsid w:val="00230F12"/>
    <w:rsid w:val="002311FD"/>
    <w:rsid w:val="0023234F"/>
    <w:rsid w:val="002333B6"/>
    <w:rsid w:val="002338EF"/>
    <w:rsid w:val="00234297"/>
    <w:rsid w:val="00235052"/>
    <w:rsid w:val="00237851"/>
    <w:rsid w:val="0023792F"/>
    <w:rsid w:val="00237B54"/>
    <w:rsid w:val="00240DD1"/>
    <w:rsid w:val="0024186C"/>
    <w:rsid w:val="00241C4C"/>
    <w:rsid w:val="00242AA4"/>
    <w:rsid w:val="00242E39"/>
    <w:rsid w:val="002435A0"/>
    <w:rsid w:val="00246346"/>
    <w:rsid w:val="00246B2A"/>
    <w:rsid w:val="002472E3"/>
    <w:rsid w:val="00247701"/>
    <w:rsid w:val="00247A6E"/>
    <w:rsid w:val="00251C6D"/>
    <w:rsid w:val="00251CA4"/>
    <w:rsid w:val="00252601"/>
    <w:rsid w:val="00253CE0"/>
    <w:rsid w:val="00253F63"/>
    <w:rsid w:val="00257141"/>
    <w:rsid w:val="00257E7D"/>
    <w:rsid w:val="00260C88"/>
    <w:rsid w:val="002614AB"/>
    <w:rsid w:val="00261DBA"/>
    <w:rsid w:val="002621A3"/>
    <w:rsid w:val="002632DE"/>
    <w:rsid w:val="002637D9"/>
    <w:rsid w:val="00263A1A"/>
    <w:rsid w:val="002645E7"/>
    <w:rsid w:val="00265909"/>
    <w:rsid w:val="00267C21"/>
    <w:rsid w:val="00270EDA"/>
    <w:rsid w:val="00272345"/>
    <w:rsid w:val="00272C0F"/>
    <w:rsid w:val="0027431C"/>
    <w:rsid w:val="00274366"/>
    <w:rsid w:val="00274688"/>
    <w:rsid w:val="002756ED"/>
    <w:rsid w:val="00280A43"/>
    <w:rsid w:val="0028116D"/>
    <w:rsid w:val="0028158D"/>
    <w:rsid w:val="00282044"/>
    <w:rsid w:val="00282551"/>
    <w:rsid w:val="00284048"/>
    <w:rsid w:val="00284841"/>
    <w:rsid w:val="00284BE4"/>
    <w:rsid w:val="002853B8"/>
    <w:rsid w:val="00285A02"/>
    <w:rsid w:val="00285C2E"/>
    <w:rsid w:val="00285CF2"/>
    <w:rsid w:val="002906CE"/>
    <w:rsid w:val="00290B4C"/>
    <w:rsid w:val="00291D85"/>
    <w:rsid w:val="0029272E"/>
    <w:rsid w:val="002928A9"/>
    <w:rsid w:val="002928B2"/>
    <w:rsid w:val="00292C5C"/>
    <w:rsid w:val="00292E2A"/>
    <w:rsid w:val="00293C28"/>
    <w:rsid w:val="00293EE9"/>
    <w:rsid w:val="002943AA"/>
    <w:rsid w:val="002954A5"/>
    <w:rsid w:val="00296CB6"/>
    <w:rsid w:val="002977C0"/>
    <w:rsid w:val="00297DBC"/>
    <w:rsid w:val="002A2437"/>
    <w:rsid w:val="002A4300"/>
    <w:rsid w:val="002A6381"/>
    <w:rsid w:val="002A6409"/>
    <w:rsid w:val="002B011F"/>
    <w:rsid w:val="002B0226"/>
    <w:rsid w:val="002B061A"/>
    <w:rsid w:val="002B1C96"/>
    <w:rsid w:val="002B3060"/>
    <w:rsid w:val="002B329A"/>
    <w:rsid w:val="002B348A"/>
    <w:rsid w:val="002B3F68"/>
    <w:rsid w:val="002B5AC6"/>
    <w:rsid w:val="002B5C3C"/>
    <w:rsid w:val="002B79AF"/>
    <w:rsid w:val="002B79FA"/>
    <w:rsid w:val="002C0688"/>
    <w:rsid w:val="002C09A0"/>
    <w:rsid w:val="002C169C"/>
    <w:rsid w:val="002C210F"/>
    <w:rsid w:val="002C21C0"/>
    <w:rsid w:val="002C47A2"/>
    <w:rsid w:val="002C5128"/>
    <w:rsid w:val="002C6E0A"/>
    <w:rsid w:val="002D2BBE"/>
    <w:rsid w:val="002D34BB"/>
    <w:rsid w:val="002D3B6C"/>
    <w:rsid w:val="002D5460"/>
    <w:rsid w:val="002D5AA4"/>
    <w:rsid w:val="002D7042"/>
    <w:rsid w:val="002D7377"/>
    <w:rsid w:val="002D7716"/>
    <w:rsid w:val="002D791B"/>
    <w:rsid w:val="002E00F5"/>
    <w:rsid w:val="002E012C"/>
    <w:rsid w:val="002E139B"/>
    <w:rsid w:val="002E1913"/>
    <w:rsid w:val="002E1E29"/>
    <w:rsid w:val="002E31A8"/>
    <w:rsid w:val="002E40E8"/>
    <w:rsid w:val="002E5CD2"/>
    <w:rsid w:val="002E6EF5"/>
    <w:rsid w:val="002F006A"/>
    <w:rsid w:val="002F069C"/>
    <w:rsid w:val="002F325D"/>
    <w:rsid w:val="002F340D"/>
    <w:rsid w:val="002F45C1"/>
    <w:rsid w:val="002F476C"/>
    <w:rsid w:val="002F56EC"/>
    <w:rsid w:val="002F57E8"/>
    <w:rsid w:val="002F5DD0"/>
    <w:rsid w:val="002F792F"/>
    <w:rsid w:val="00302D3F"/>
    <w:rsid w:val="0030326D"/>
    <w:rsid w:val="00303E11"/>
    <w:rsid w:val="003042BB"/>
    <w:rsid w:val="00304542"/>
    <w:rsid w:val="003052BB"/>
    <w:rsid w:val="00306443"/>
    <w:rsid w:val="003101BA"/>
    <w:rsid w:val="003112F6"/>
    <w:rsid w:val="003122DE"/>
    <w:rsid w:val="00312F6D"/>
    <w:rsid w:val="0031372D"/>
    <w:rsid w:val="0031394E"/>
    <w:rsid w:val="00313FDF"/>
    <w:rsid w:val="00314D91"/>
    <w:rsid w:val="00314E6D"/>
    <w:rsid w:val="00315AAB"/>
    <w:rsid w:val="00316B62"/>
    <w:rsid w:val="003173A0"/>
    <w:rsid w:val="00317DB0"/>
    <w:rsid w:val="00320293"/>
    <w:rsid w:val="003209B8"/>
    <w:rsid w:val="00322228"/>
    <w:rsid w:val="00322689"/>
    <w:rsid w:val="00323DFE"/>
    <w:rsid w:val="003243CC"/>
    <w:rsid w:val="003249DC"/>
    <w:rsid w:val="0032500E"/>
    <w:rsid w:val="0032549C"/>
    <w:rsid w:val="00326643"/>
    <w:rsid w:val="00327CF2"/>
    <w:rsid w:val="003301F4"/>
    <w:rsid w:val="003304C9"/>
    <w:rsid w:val="0033282D"/>
    <w:rsid w:val="00332BA4"/>
    <w:rsid w:val="0033429F"/>
    <w:rsid w:val="00335686"/>
    <w:rsid w:val="00337608"/>
    <w:rsid w:val="00340309"/>
    <w:rsid w:val="0034340C"/>
    <w:rsid w:val="003442CF"/>
    <w:rsid w:val="00345466"/>
    <w:rsid w:val="00346125"/>
    <w:rsid w:val="0034631F"/>
    <w:rsid w:val="0034705E"/>
    <w:rsid w:val="00347A72"/>
    <w:rsid w:val="00351132"/>
    <w:rsid w:val="00351645"/>
    <w:rsid w:val="0035240B"/>
    <w:rsid w:val="00352E04"/>
    <w:rsid w:val="00354702"/>
    <w:rsid w:val="00354E16"/>
    <w:rsid w:val="003558B4"/>
    <w:rsid w:val="00355F0B"/>
    <w:rsid w:val="00361212"/>
    <w:rsid w:val="0036144E"/>
    <w:rsid w:val="00363A1E"/>
    <w:rsid w:val="003647DC"/>
    <w:rsid w:val="00365E1C"/>
    <w:rsid w:val="00366B5E"/>
    <w:rsid w:val="00367E31"/>
    <w:rsid w:val="00367EE1"/>
    <w:rsid w:val="00370B52"/>
    <w:rsid w:val="00370C04"/>
    <w:rsid w:val="00371572"/>
    <w:rsid w:val="0037300B"/>
    <w:rsid w:val="00374B59"/>
    <w:rsid w:val="00375C1E"/>
    <w:rsid w:val="0037675D"/>
    <w:rsid w:val="00376922"/>
    <w:rsid w:val="00380DDE"/>
    <w:rsid w:val="0038113B"/>
    <w:rsid w:val="0038113D"/>
    <w:rsid w:val="00381CFC"/>
    <w:rsid w:val="00381EF1"/>
    <w:rsid w:val="00381F02"/>
    <w:rsid w:val="00384D7F"/>
    <w:rsid w:val="00385127"/>
    <w:rsid w:val="003853C7"/>
    <w:rsid w:val="003911C1"/>
    <w:rsid w:val="00393077"/>
    <w:rsid w:val="0039470F"/>
    <w:rsid w:val="00394AD8"/>
    <w:rsid w:val="00395C73"/>
    <w:rsid w:val="00396BE0"/>
    <w:rsid w:val="00396F3D"/>
    <w:rsid w:val="00397D15"/>
    <w:rsid w:val="003A0004"/>
    <w:rsid w:val="003A1324"/>
    <w:rsid w:val="003A1671"/>
    <w:rsid w:val="003A1B7D"/>
    <w:rsid w:val="003A2701"/>
    <w:rsid w:val="003A4869"/>
    <w:rsid w:val="003A64FE"/>
    <w:rsid w:val="003A68DD"/>
    <w:rsid w:val="003A76A0"/>
    <w:rsid w:val="003A7B74"/>
    <w:rsid w:val="003B0166"/>
    <w:rsid w:val="003B1767"/>
    <w:rsid w:val="003B270B"/>
    <w:rsid w:val="003B44C4"/>
    <w:rsid w:val="003B4A3B"/>
    <w:rsid w:val="003B4BB1"/>
    <w:rsid w:val="003B50A1"/>
    <w:rsid w:val="003B5EA0"/>
    <w:rsid w:val="003B6A39"/>
    <w:rsid w:val="003C1AC7"/>
    <w:rsid w:val="003C3EE0"/>
    <w:rsid w:val="003C438F"/>
    <w:rsid w:val="003C4AE9"/>
    <w:rsid w:val="003C5099"/>
    <w:rsid w:val="003D0633"/>
    <w:rsid w:val="003D11CD"/>
    <w:rsid w:val="003D1F82"/>
    <w:rsid w:val="003D2BFE"/>
    <w:rsid w:val="003D2DDD"/>
    <w:rsid w:val="003D4773"/>
    <w:rsid w:val="003D6E04"/>
    <w:rsid w:val="003D726A"/>
    <w:rsid w:val="003D774F"/>
    <w:rsid w:val="003D7E61"/>
    <w:rsid w:val="003E01EF"/>
    <w:rsid w:val="003E1248"/>
    <w:rsid w:val="003E1629"/>
    <w:rsid w:val="003E2B1C"/>
    <w:rsid w:val="003E45D4"/>
    <w:rsid w:val="003E549F"/>
    <w:rsid w:val="003E68EA"/>
    <w:rsid w:val="003E6C57"/>
    <w:rsid w:val="003E7F9C"/>
    <w:rsid w:val="003F07CB"/>
    <w:rsid w:val="003F1F99"/>
    <w:rsid w:val="003F4EF4"/>
    <w:rsid w:val="003F5CFD"/>
    <w:rsid w:val="003F6B7E"/>
    <w:rsid w:val="003F7039"/>
    <w:rsid w:val="003F703B"/>
    <w:rsid w:val="003F779F"/>
    <w:rsid w:val="00401070"/>
    <w:rsid w:val="00401132"/>
    <w:rsid w:val="00402322"/>
    <w:rsid w:val="0040667B"/>
    <w:rsid w:val="004076DD"/>
    <w:rsid w:val="00407EAA"/>
    <w:rsid w:val="00411657"/>
    <w:rsid w:val="004127A6"/>
    <w:rsid w:val="00413A80"/>
    <w:rsid w:val="004145A2"/>
    <w:rsid w:val="0041466D"/>
    <w:rsid w:val="00414F22"/>
    <w:rsid w:val="00415148"/>
    <w:rsid w:val="00417820"/>
    <w:rsid w:val="00417A50"/>
    <w:rsid w:val="0042096E"/>
    <w:rsid w:val="0042116D"/>
    <w:rsid w:val="0042164F"/>
    <w:rsid w:val="00421CBE"/>
    <w:rsid w:val="00422C3A"/>
    <w:rsid w:val="00424A2B"/>
    <w:rsid w:val="0042570D"/>
    <w:rsid w:val="0042759F"/>
    <w:rsid w:val="00427C2A"/>
    <w:rsid w:val="00430768"/>
    <w:rsid w:val="00431AD6"/>
    <w:rsid w:val="00431E6A"/>
    <w:rsid w:val="004324A5"/>
    <w:rsid w:val="00433237"/>
    <w:rsid w:val="00433A97"/>
    <w:rsid w:val="00433C66"/>
    <w:rsid w:val="00434AFA"/>
    <w:rsid w:val="00436F8A"/>
    <w:rsid w:val="00437863"/>
    <w:rsid w:val="00440965"/>
    <w:rsid w:val="00440D76"/>
    <w:rsid w:val="00440F4C"/>
    <w:rsid w:val="00444624"/>
    <w:rsid w:val="004461AF"/>
    <w:rsid w:val="00447636"/>
    <w:rsid w:val="0045093E"/>
    <w:rsid w:val="00451042"/>
    <w:rsid w:val="004518CE"/>
    <w:rsid w:val="00452FE8"/>
    <w:rsid w:val="00454C58"/>
    <w:rsid w:val="00455BA5"/>
    <w:rsid w:val="00456392"/>
    <w:rsid w:val="00456CAA"/>
    <w:rsid w:val="00457BB2"/>
    <w:rsid w:val="00460241"/>
    <w:rsid w:val="00460F31"/>
    <w:rsid w:val="00461BF3"/>
    <w:rsid w:val="004622A0"/>
    <w:rsid w:val="00463525"/>
    <w:rsid w:val="00463534"/>
    <w:rsid w:val="00465AD9"/>
    <w:rsid w:val="004708BA"/>
    <w:rsid w:val="00472BD0"/>
    <w:rsid w:val="00472EA9"/>
    <w:rsid w:val="00474127"/>
    <w:rsid w:val="004742C8"/>
    <w:rsid w:val="004756F6"/>
    <w:rsid w:val="004764F5"/>
    <w:rsid w:val="00476FFD"/>
    <w:rsid w:val="00477849"/>
    <w:rsid w:val="00477F88"/>
    <w:rsid w:val="004800D5"/>
    <w:rsid w:val="00480E99"/>
    <w:rsid w:val="004829EB"/>
    <w:rsid w:val="00484CFB"/>
    <w:rsid w:val="00486059"/>
    <w:rsid w:val="00486D48"/>
    <w:rsid w:val="00490D74"/>
    <w:rsid w:val="00494D16"/>
    <w:rsid w:val="00494F78"/>
    <w:rsid w:val="004955CA"/>
    <w:rsid w:val="0049571B"/>
    <w:rsid w:val="004959B0"/>
    <w:rsid w:val="00496A4A"/>
    <w:rsid w:val="004A063B"/>
    <w:rsid w:val="004A1A76"/>
    <w:rsid w:val="004A2B9D"/>
    <w:rsid w:val="004A378A"/>
    <w:rsid w:val="004A3B53"/>
    <w:rsid w:val="004A46D8"/>
    <w:rsid w:val="004A62AD"/>
    <w:rsid w:val="004A637A"/>
    <w:rsid w:val="004A6AA0"/>
    <w:rsid w:val="004A71AE"/>
    <w:rsid w:val="004A729C"/>
    <w:rsid w:val="004A7416"/>
    <w:rsid w:val="004A7EA8"/>
    <w:rsid w:val="004B14E6"/>
    <w:rsid w:val="004B17CF"/>
    <w:rsid w:val="004B1A18"/>
    <w:rsid w:val="004B1B51"/>
    <w:rsid w:val="004B1B9C"/>
    <w:rsid w:val="004B2569"/>
    <w:rsid w:val="004B312C"/>
    <w:rsid w:val="004B318C"/>
    <w:rsid w:val="004B3546"/>
    <w:rsid w:val="004B4BC2"/>
    <w:rsid w:val="004B5F33"/>
    <w:rsid w:val="004B6C9E"/>
    <w:rsid w:val="004C049F"/>
    <w:rsid w:val="004C1638"/>
    <w:rsid w:val="004C1DC7"/>
    <w:rsid w:val="004C29FC"/>
    <w:rsid w:val="004C4D41"/>
    <w:rsid w:val="004C4F30"/>
    <w:rsid w:val="004C5ECA"/>
    <w:rsid w:val="004C62B4"/>
    <w:rsid w:val="004C65F6"/>
    <w:rsid w:val="004C79A5"/>
    <w:rsid w:val="004C7C9D"/>
    <w:rsid w:val="004D025B"/>
    <w:rsid w:val="004D0DAB"/>
    <w:rsid w:val="004D0DD0"/>
    <w:rsid w:val="004D164D"/>
    <w:rsid w:val="004D1E50"/>
    <w:rsid w:val="004D2751"/>
    <w:rsid w:val="004D2888"/>
    <w:rsid w:val="004D352B"/>
    <w:rsid w:val="004D6635"/>
    <w:rsid w:val="004D66C0"/>
    <w:rsid w:val="004D67F9"/>
    <w:rsid w:val="004D7C0F"/>
    <w:rsid w:val="004E133B"/>
    <w:rsid w:val="004E18F9"/>
    <w:rsid w:val="004E1BCF"/>
    <w:rsid w:val="004E1F3B"/>
    <w:rsid w:val="004E2A9B"/>
    <w:rsid w:val="004E2BFF"/>
    <w:rsid w:val="004E2D24"/>
    <w:rsid w:val="004E2FC9"/>
    <w:rsid w:val="004E3153"/>
    <w:rsid w:val="004E36FE"/>
    <w:rsid w:val="004E3925"/>
    <w:rsid w:val="004E606D"/>
    <w:rsid w:val="004E6EAA"/>
    <w:rsid w:val="004E7030"/>
    <w:rsid w:val="004E762B"/>
    <w:rsid w:val="004F4A9F"/>
    <w:rsid w:val="004F5E4D"/>
    <w:rsid w:val="004F6A95"/>
    <w:rsid w:val="004F7987"/>
    <w:rsid w:val="005002E3"/>
    <w:rsid w:val="00500C74"/>
    <w:rsid w:val="0050132D"/>
    <w:rsid w:val="00501B9F"/>
    <w:rsid w:val="00501EF0"/>
    <w:rsid w:val="00502DB4"/>
    <w:rsid w:val="00502DBF"/>
    <w:rsid w:val="00502DFC"/>
    <w:rsid w:val="00503A19"/>
    <w:rsid w:val="0051034D"/>
    <w:rsid w:val="00511737"/>
    <w:rsid w:val="00511D8B"/>
    <w:rsid w:val="0051272B"/>
    <w:rsid w:val="00513132"/>
    <w:rsid w:val="00515B58"/>
    <w:rsid w:val="00515E9C"/>
    <w:rsid w:val="0051608B"/>
    <w:rsid w:val="005160C6"/>
    <w:rsid w:val="005173F7"/>
    <w:rsid w:val="00517C13"/>
    <w:rsid w:val="00521849"/>
    <w:rsid w:val="00521F50"/>
    <w:rsid w:val="005222EE"/>
    <w:rsid w:val="005233D7"/>
    <w:rsid w:val="005235CE"/>
    <w:rsid w:val="00524AC1"/>
    <w:rsid w:val="00524EF8"/>
    <w:rsid w:val="0052556E"/>
    <w:rsid w:val="0052601C"/>
    <w:rsid w:val="00526073"/>
    <w:rsid w:val="00526731"/>
    <w:rsid w:val="00526BE6"/>
    <w:rsid w:val="00527599"/>
    <w:rsid w:val="0052771D"/>
    <w:rsid w:val="00527781"/>
    <w:rsid w:val="005279BF"/>
    <w:rsid w:val="00527E85"/>
    <w:rsid w:val="00527F6E"/>
    <w:rsid w:val="00530325"/>
    <w:rsid w:val="0053117D"/>
    <w:rsid w:val="005316D8"/>
    <w:rsid w:val="00531F80"/>
    <w:rsid w:val="00532E7C"/>
    <w:rsid w:val="00533295"/>
    <w:rsid w:val="005333D6"/>
    <w:rsid w:val="0053404B"/>
    <w:rsid w:val="0053564F"/>
    <w:rsid w:val="00536DEB"/>
    <w:rsid w:val="0053765A"/>
    <w:rsid w:val="0054095A"/>
    <w:rsid w:val="00540A3B"/>
    <w:rsid w:val="00541EE5"/>
    <w:rsid w:val="00545D43"/>
    <w:rsid w:val="0054750C"/>
    <w:rsid w:val="005478F1"/>
    <w:rsid w:val="00550EFC"/>
    <w:rsid w:val="00551478"/>
    <w:rsid w:val="00552BC0"/>
    <w:rsid w:val="005540DB"/>
    <w:rsid w:val="005556D9"/>
    <w:rsid w:val="00556C2F"/>
    <w:rsid w:val="00557427"/>
    <w:rsid w:val="005576AF"/>
    <w:rsid w:val="00557A37"/>
    <w:rsid w:val="00557C65"/>
    <w:rsid w:val="00560269"/>
    <w:rsid w:val="00560A4A"/>
    <w:rsid w:val="00562B69"/>
    <w:rsid w:val="0056399D"/>
    <w:rsid w:val="005639D3"/>
    <w:rsid w:val="00565C1E"/>
    <w:rsid w:val="0056620C"/>
    <w:rsid w:val="00567F44"/>
    <w:rsid w:val="005705CA"/>
    <w:rsid w:val="00570A69"/>
    <w:rsid w:val="00570BF7"/>
    <w:rsid w:val="00571A24"/>
    <w:rsid w:val="005725DB"/>
    <w:rsid w:val="00573151"/>
    <w:rsid w:val="005733AD"/>
    <w:rsid w:val="0057397A"/>
    <w:rsid w:val="00573D3D"/>
    <w:rsid w:val="00575C2F"/>
    <w:rsid w:val="005766C4"/>
    <w:rsid w:val="0057708B"/>
    <w:rsid w:val="0057739F"/>
    <w:rsid w:val="005773A6"/>
    <w:rsid w:val="00577AC0"/>
    <w:rsid w:val="00577CAD"/>
    <w:rsid w:val="00577F95"/>
    <w:rsid w:val="00580153"/>
    <w:rsid w:val="00580BFF"/>
    <w:rsid w:val="00580C8E"/>
    <w:rsid w:val="00581664"/>
    <w:rsid w:val="00581D00"/>
    <w:rsid w:val="00581FB0"/>
    <w:rsid w:val="00582474"/>
    <w:rsid w:val="0058364B"/>
    <w:rsid w:val="00583A0D"/>
    <w:rsid w:val="00584141"/>
    <w:rsid w:val="00585181"/>
    <w:rsid w:val="00585632"/>
    <w:rsid w:val="00585670"/>
    <w:rsid w:val="0058605F"/>
    <w:rsid w:val="0058636C"/>
    <w:rsid w:val="0059094D"/>
    <w:rsid w:val="0059288A"/>
    <w:rsid w:val="005937B1"/>
    <w:rsid w:val="00594003"/>
    <w:rsid w:val="0059458B"/>
    <w:rsid w:val="005946C3"/>
    <w:rsid w:val="00594C55"/>
    <w:rsid w:val="00596C1A"/>
    <w:rsid w:val="00597AD4"/>
    <w:rsid w:val="005A03F7"/>
    <w:rsid w:val="005A1632"/>
    <w:rsid w:val="005A26C1"/>
    <w:rsid w:val="005A3384"/>
    <w:rsid w:val="005A3A2C"/>
    <w:rsid w:val="005A3BD9"/>
    <w:rsid w:val="005A48BF"/>
    <w:rsid w:val="005A4B19"/>
    <w:rsid w:val="005A5824"/>
    <w:rsid w:val="005A6145"/>
    <w:rsid w:val="005A68F8"/>
    <w:rsid w:val="005A6EF4"/>
    <w:rsid w:val="005B0049"/>
    <w:rsid w:val="005B1BE5"/>
    <w:rsid w:val="005B1E05"/>
    <w:rsid w:val="005B2380"/>
    <w:rsid w:val="005B2BF9"/>
    <w:rsid w:val="005B4203"/>
    <w:rsid w:val="005B4350"/>
    <w:rsid w:val="005B4D10"/>
    <w:rsid w:val="005B568A"/>
    <w:rsid w:val="005B6028"/>
    <w:rsid w:val="005B7379"/>
    <w:rsid w:val="005C066C"/>
    <w:rsid w:val="005C0B2B"/>
    <w:rsid w:val="005C1717"/>
    <w:rsid w:val="005C1B75"/>
    <w:rsid w:val="005C1CFB"/>
    <w:rsid w:val="005C25F7"/>
    <w:rsid w:val="005C2EE7"/>
    <w:rsid w:val="005C2F14"/>
    <w:rsid w:val="005C3220"/>
    <w:rsid w:val="005C39ED"/>
    <w:rsid w:val="005C5C88"/>
    <w:rsid w:val="005C752E"/>
    <w:rsid w:val="005D1DC5"/>
    <w:rsid w:val="005D273F"/>
    <w:rsid w:val="005D3573"/>
    <w:rsid w:val="005D3AEB"/>
    <w:rsid w:val="005D617A"/>
    <w:rsid w:val="005D63DC"/>
    <w:rsid w:val="005D65E7"/>
    <w:rsid w:val="005E04D4"/>
    <w:rsid w:val="005E196E"/>
    <w:rsid w:val="005E2791"/>
    <w:rsid w:val="005E49FF"/>
    <w:rsid w:val="005E4F0F"/>
    <w:rsid w:val="005E4F86"/>
    <w:rsid w:val="005E6917"/>
    <w:rsid w:val="005F02B0"/>
    <w:rsid w:val="005F0334"/>
    <w:rsid w:val="005F18A8"/>
    <w:rsid w:val="005F1AAC"/>
    <w:rsid w:val="005F3D30"/>
    <w:rsid w:val="005F5B67"/>
    <w:rsid w:val="005F628F"/>
    <w:rsid w:val="005F6533"/>
    <w:rsid w:val="005F6EDC"/>
    <w:rsid w:val="005F7FB7"/>
    <w:rsid w:val="00600744"/>
    <w:rsid w:val="006007CB"/>
    <w:rsid w:val="00600DF6"/>
    <w:rsid w:val="00601337"/>
    <w:rsid w:val="00602024"/>
    <w:rsid w:val="00602078"/>
    <w:rsid w:val="00602FE0"/>
    <w:rsid w:val="0060409E"/>
    <w:rsid w:val="00604FE5"/>
    <w:rsid w:val="00606458"/>
    <w:rsid w:val="006068A4"/>
    <w:rsid w:val="00606DEF"/>
    <w:rsid w:val="00606E67"/>
    <w:rsid w:val="006079F3"/>
    <w:rsid w:val="00607B66"/>
    <w:rsid w:val="00607C07"/>
    <w:rsid w:val="00607DAB"/>
    <w:rsid w:val="006102DC"/>
    <w:rsid w:val="00610B78"/>
    <w:rsid w:val="0061219E"/>
    <w:rsid w:val="00616B30"/>
    <w:rsid w:val="00616F55"/>
    <w:rsid w:val="006212F2"/>
    <w:rsid w:val="00624244"/>
    <w:rsid w:val="00625BDC"/>
    <w:rsid w:val="00626DC8"/>
    <w:rsid w:val="00630F3F"/>
    <w:rsid w:val="006321A6"/>
    <w:rsid w:val="006323C9"/>
    <w:rsid w:val="006328A7"/>
    <w:rsid w:val="0063445C"/>
    <w:rsid w:val="00634854"/>
    <w:rsid w:val="00635825"/>
    <w:rsid w:val="0063593C"/>
    <w:rsid w:val="00637A85"/>
    <w:rsid w:val="00641172"/>
    <w:rsid w:val="00641339"/>
    <w:rsid w:val="006415B1"/>
    <w:rsid w:val="00643977"/>
    <w:rsid w:val="0064511D"/>
    <w:rsid w:val="00646EAF"/>
    <w:rsid w:val="00647EA1"/>
    <w:rsid w:val="00650757"/>
    <w:rsid w:val="0065114B"/>
    <w:rsid w:val="0065166F"/>
    <w:rsid w:val="00651BCE"/>
    <w:rsid w:val="00652B95"/>
    <w:rsid w:val="00652BB3"/>
    <w:rsid w:val="00654B4E"/>
    <w:rsid w:val="00654C0B"/>
    <w:rsid w:val="006561EC"/>
    <w:rsid w:val="00656420"/>
    <w:rsid w:val="00656D9D"/>
    <w:rsid w:val="00656EB7"/>
    <w:rsid w:val="006570D9"/>
    <w:rsid w:val="0065723E"/>
    <w:rsid w:val="00657A16"/>
    <w:rsid w:val="0066054D"/>
    <w:rsid w:val="00661A82"/>
    <w:rsid w:val="00661AD9"/>
    <w:rsid w:val="00661CDA"/>
    <w:rsid w:val="0066288A"/>
    <w:rsid w:val="00662C61"/>
    <w:rsid w:val="00665D0A"/>
    <w:rsid w:val="00668E2A"/>
    <w:rsid w:val="00670457"/>
    <w:rsid w:val="00671E20"/>
    <w:rsid w:val="006722B3"/>
    <w:rsid w:val="00672343"/>
    <w:rsid w:val="006725F6"/>
    <w:rsid w:val="00672791"/>
    <w:rsid w:val="00673C9F"/>
    <w:rsid w:val="00674806"/>
    <w:rsid w:val="00674E21"/>
    <w:rsid w:val="0067503A"/>
    <w:rsid w:val="006756BB"/>
    <w:rsid w:val="00676C93"/>
    <w:rsid w:val="006774DB"/>
    <w:rsid w:val="00677F06"/>
    <w:rsid w:val="00682ECC"/>
    <w:rsid w:val="006830A4"/>
    <w:rsid w:val="0068352E"/>
    <w:rsid w:val="0068397A"/>
    <w:rsid w:val="006843C0"/>
    <w:rsid w:val="00684DE6"/>
    <w:rsid w:val="006852B3"/>
    <w:rsid w:val="0068706F"/>
    <w:rsid w:val="0068766D"/>
    <w:rsid w:val="00687DBA"/>
    <w:rsid w:val="006900FF"/>
    <w:rsid w:val="00691F99"/>
    <w:rsid w:val="00693394"/>
    <w:rsid w:val="006935CA"/>
    <w:rsid w:val="006935E7"/>
    <w:rsid w:val="00694724"/>
    <w:rsid w:val="00696C13"/>
    <w:rsid w:val="00696DDE"/>
    <w:rsid w:val="006A00A9"/>
    <w:rsid w:val="006A04E0"/>
    <w:rsid w:val="006A09F2"/>
    <w:rsid w:val="006A1EA0"/>
    <w:rsid w:val="006A20B0"/>
    <w:rsid w:val="006A3B24"/>
    <w:rsid w:val="006A4519"/>
    <w:rsid w:val="006A4730"/>
    <w:rsid w:val="006A4753"/>
    <w:rsid w:val="006A47BB"/>
    <w:rsid w:val="006A5736"/>
    <w:rsid w:val="006A73B4"/>
    <w:rsid w:val="006B089F"/>
    <w:rsid w:val="006B1410"/>
    <w:rsid w:val="006B258E"/>
    <w:rsid w:val="006B3798"/>
    <w:rsid w:val="006B4070"/>
    <w:rsid w:val="006B4ABD"/>
    <w:rsid w:val="006B4B3E"/>
    <w:rsid w:val="006B4EC1"/>
    <w:rsid w:val="006B54D6"/>
    <w:rsid w:val="006B6B2A"/>
    <w:rsid w:val="006B76DE"/>
    <w:rsid w:val="006C0A83"/>
    <w:rsid w:val="006C2336"/>
    <w:rsid w:val="006C2AFE"/>
    <w:rsid w:val="006C3A1B"/>
    <w:rsid w:val="006C3D4E"/>
    <w:rsid w:val="006C50B5"/>
    <w:rsid w:val="006C60AB"/>
    <w:rsid w:val="006D0530"/>
    <w:rsid w:val="006D0DC8"/>
    <w:rsid w:val="006D13F2"/>
    <w:rsid w:val="006D237D"/>
    <w:rsid w:val="006D3BA0"/>
    <w:rsid w:val="006D5883"/>
    <w:rsid w:val="006D58FE"/>
    <w:rsid w:val="006D5AC0"/>
    <w:rsid w:val="006D652A"/>
    <w:rsid w:val="006D690D"/>
    <w:rsid w:val="006E15BE"/>
    <w:rsid w:val="006E160E"/>
    <w:rsid w:val="006E299F"/>
    <w:rsid w:val="006E3179"/>
    <w:rsid w:val="006E5C91"/>
    <w:rsid w:val="006E63D9"/>
    <w:rsid w:val="006F1721"/>
    <w:rsid w:val="006F17F1"/>
    <w:rsid w:val="006F21D0"/>
    <w:rsid w:val="006F22AE"/>
    <w:rsid w:val="006F2632"/>
    <w:rsid w:val="006F2667"/>
    <w:rsid w:val="006F27A0"/>
    <w:rsid w:val="006F2DEB"/>
    <w:rsid w:val="006F33E0"/>
    <w:rsid w:val="006F3957"/>
    <w:rsid w:val="006F4322"/>
    <w:rsid w:val="006F46A2"/>
    <w:rsid w:val="006F4CD3"/>
    <w:rsid w:val="006F5156"/>
    <w:rsid w:val="006F5E8F"/>
    <w:rsid w:val="007000F1"/>
    <w:rsid w:val="007002FF"/>
    <w:rsid w:val="007006C1"/>
    <w:rsid w:val="00700A27"/>
    <w:rsid w:val="007014F3"/>
    <w:rsid w:val="007016C9"/>
    <w:rsid w:val="00701FDD"/>
    <w:rsid w:val="007030A6"/>
    <w:rsid w:val="00703B39"/>
    <w:rsid w:val="007108D5"/>
    <w:rsid w:val="007109CF"/>
    <w:rsid w:val="00711022"/>
    <w:rsid w:val="007111E2"/>
    <w:rsid w:val="00711675"/>
    <w:rsid w:val="00711F28"/>
    <w:rsid w:val="0071275B"/>
    <w:rsid w:val="0071395B"/>
    <w:rsid w:val="00714116"/>
    <w:rsid w:val="007143C8"/>
    <w:rsid w:val="00714DC5"/>
    <w:rsid w:val="00716047"/>
    <w:rsid w:val="00722B0E"/>
    <w:rsid w:val="00722F17"/>
    <w:rsid w:val="007230B1"/>
    <w:rsid w:val="007249A3"/>
    <w:rsid w:val="00724F8A"/>
    <w:rsid w:val="0072541B"/>
    <w:rsid w:val="00727807"/>
    <w:rsid w:val="00727D54"/>
    <w:rsid w:val="00730EB8"/>
    <w:rsid w:val="00732256"/>
    <w:rsid w:val="00732736"/>
    <w:rsid w:val="00735A7C"/>
    <w:rsid w:val="0073649E"/>
    <w:rsid w:val="007366E9"/>
    <w:rsid w:val="0073747C"/>
    <w:rsid w:val="007400B7"/>
    <w:rsid w:val="007410A8"/>
    <w:rsid w:val="00743984"/>
    <w:rsid w:val="00743C53"/>
    <w:rsid w:val="00744577"/>
    <w:rsid w:val="007450C6"/>
    <w:rsid w:val="00747640"/>
    <w:rsid w:val="00747B39"/>
    <w:rsid w:val="007519F5"/>
    <w:rsid w:val="007529DB"/>
    <w:rsid w:val="007541F9"/>
    <w:rsid w:val="00754FBA"/>
    <w:rsid w:val="00756C86"/>
    <w:rsid w:val="00757A58"/>
    <w:rsid w:val="00757B65"/>
    <w:rsid w:val="0076089E"/>
    <w:rsid w:val="00761065"/>
    <w:rsid w:val="007616EA"/>
    <w:rsid w:val="007642AE"/>
    <w:rsid w:val="00764A50"/>
    <w:rsid w:val="00764B7A"/>
    <w:rsid w:val="00765598"/>
    <w:rsid w:val="007659AD"/>
    <w:rsid w:val="00765A78"/>
    <w:rsid w:val="007669DE"/>
    <w:rsid w:val="007706F1"/>
    <w:rsid w:val="007718E5"/>
    <w:rsid w:val="00771D2D"/>
    <w:rsid w:val="007739E2"/>
    <w:rsid w:val="00773EF0"/>
    <w:rsid w:val="00774227"/>
    <w:rsid w:val="0077475A"/>
    <w:rsid w:val="007750C8"/>
    <w:rsid w:val="0077640A"/>
    <w:rsid w:val="00777021"/>
    <w:rsid w:val="0077702A"/>
    <w:rsid w:val="007802C2"/>
    <w:rsid w:val="0078165C"/>
    <w:rsid w:val="0078232A"/>
    <w:rsid w:val="00783B30"/>
    <w:rsid w:val="00783E67"/>
    <w:rsid w:val="007840E1"/>
    <w:rsid w:val="0078494E"/>
    <w:rsid w:val="00784AA5"/>
    <w:rsid w:val="007854B4"/>
    <w:rsid w:val="007876E1"/>
    <w:rsid w:val="00790CBF"/>
    <w:rsid w:val="00790F8C"/>
    <w:rsid w:val="00791C69"/>
    <w:rsid w:val="00793CDC"/>
    <w:rsid w:val="00793D5C"/>
    <w:rsid w:val="0079476E"/>
    <w:rsid w:val="0079483D"/>
    <w:rsid w:val="00794E00"/>
    <w:rsid w:val="00795553"/>
    <w:rsid w:val="0079583F"/>
    <w:rsid w:val="00795EB4"/>
    <w:rsid w:val="00797330"/>
    <w:rsid w:val="00797F3E"/>
    <w:rsid w:val="007A0829"/>
    <w:rsid w:val="007A1BDD"/>
    <w:rsid w:val="007A1C0D"/>
    <w:rsid w:val="007A1CBD"/>
    <w:rsid w:val="007A3271"/>
    <w:rsid w:val="007A4DE8"/>
    <w:rsid w:val="007A56D7"/>
    <w:rsid w:val="007A5F83"/>
    <w:rsid w:val="007B0C6F"/>
    <w:rsid w:val="007B1867"/>
    <w:rsid w:val="007B287E"/>
    <w:rsid w:val="007B2E3E"/>
    <w:rsid w:val="007B348F"/>
    <w:rsid w:val="007B3E2F"/>
    <w:rsid w:val="007B54F8"/>
    <w:rsid w:val="007B5F19"/>
    <w:rsid w:val="007B5FAE"/>
    <w:rsid w:val="007B63FC"/>
    <w:rsid w:val="007B71F7"/>
    <w:rsid w:val="007B73BF"/>
    <w:rsid w:val="007B7986"/>
    <w:rsid w:val="007B7D56"/>
    <w:rsid w:val="007C04B3"/>
    <w:rsid w:val="007C0BB8"/>
    <w:rsid w:val="007C1A47"/>
    <w:rsid w:val="007C2E9D"/>
    <w:rsid w:val="007C345C"/>
    <w:rsid w:val="007C3C59"/>
    <w:rsid w:val="007C51F8"/>
    <w:rsid w:val="007C54E5"/>
    <w:rsid w:val="007C6098"/>
    <w:rsid w:val="007C6D35"/>
    <w:rsid w:val="007C6DA6"/>
    <w:rsid w:val="007C707F"/>
    <w:rsid w:val="007C7BED"/>
    <w:rsid w:val="007D2AC4"/>
    <w:rsid w:val="007D3A54"/>
    <w:rsid w:val="007D4FF5"/>
    <w:rsid w:val="007D65E6"/>
    <w:rsid w:val="007D7A3E"/>
    <w:rsid w:val="007E0776"/>
    <w:rsid w:val="007E07C0"/>
    <w:rsid w:val="007E1CB7"/>
    <w:rsid w:val="007E2359"/>
    <w:rsid w:val="007E3A96"/>
    <w:rsid w:val="007E40E7"/>
    <w:rsid w:val="007E4843"/>
    <w:rsid w:val="007E5671"/>
    <w:rsid w:val="007E69A4"/>
    <w:rsid w:val="007E74DF"/>
    <w:rsid w:val="007E7A31"/>
    <w:rsid w:val="007E7B3B"/>
    <w:rsid w:val="007E7F23"/>
    <w:rsid w:val="007F039A"/>
    <w:rsid w:val="007F0927"/>
    <w:rsid w:val="007F1A7F"/>
    <w:rsid w:val="007F220D"/>
    <w:rsid w:val="007F2295"/>
    <w:rsid w:val="007F3F79"/>
    <w:rsid w:val="007F442C"/>
    <w:rsid w:val="007F461B"/>
    <w:rsid w:val="007F6B83"/>
    <w:rsid w:val="007F7DE3"/>
    <w:rsid w:val="00800325"/>
    <w:rsid w:val="00801144"/>
    <w:rsid w:val="008012D1"/>
    <w:rsid w:val="00801E64"/>
    <w:rsid w:val="008022CD"/>
    <w:rsid w:val="00802D0F"/>
    <w:rsid w:val="0080364F"/>
    <w:rsid w:val="00804C32"/>
    <w:rsid w:val="00807101"/>
    <w:rsid w:val="00807F43"/>
    <w:rsid w:val="0080B5C9"/>
    <w:rsid w:val="0081105E"/>
    <w:rsid w:val="008115A0"/>
    <w:rsid w:val="0081168C"/>
    <w:rsid w:val="008124D0"/>
    <w:rsid w:val="0081558A"/>
    <w:rsid w:val="00815E7B"/>
    <w:rsid w:val="00815FAC"/>
    <w:rsid w:val="00817257"/>
    <w:rsid w:val="008201C6"/>
    <w:rsid w:val="0082099F"/>
    <w:rsid w:val="00821468"/>
    <w:rsid w:val="00821C7D"/>
    <w:rsid w:val="00822745"/>
    <w:rsid w:val="00822F03"/>
    <w:rsid w:val="00824B9D"/>
    <w:rsid w:val="008263AA"/>
    <w:rsid w:val="00827DD6"/>
    <w:rsid w:val="00830B00"/>
    <w:rsid w:val="00831E12"/>
    <w:rsid w:val="00832721"/>
    <w:rsid w:val="00832CFE"/>
    <w:rsid w:val="00833351"/>
    <w:rsid w:val="008333C2"/>
    <w:rsid w:val="00833D58"/>
    <w:rsid w:val="00833E97"/>
    <w:rsid w:val="0083458F"/>
    <w:rsid w:val="00834A93"/>
    <w:rsid w:val="008358CC"/>
    <w:rsid w:val="00836B48"/>
    <w:rsid w:val="00836E92"/>
    <w:rsid w:val="00840F7F"/>
    <w:rsid w:val="008410DA"/>
    <w:rsid w:val="0084178C"/>
    <w:rsid w:val="00842385"/>
    <w:rsid w:val="00843C4B"/>
    <w:rsid w:val="008441C0"/>
    <w:rsid w:val="00844218"/>
    <w:rsid w:val="008446D6"/>
    <w:rsid w:val="008465B3"/>
    <w:rsid w:val="00846C4D"/>
    <w:rsid w:val="00847388"/>
    <w:rsid w:val="00850A34"/>
    <w:rsid w:val="00852982"/>
    <w:rsid w:val="008529D3"/>
    <w:rsid w:val="00853C52"/>
    <w:rsid w:val="00854D4E"/>
    <w:rsid w:val="0085733D"/>
    <w:rsid w:val="00857602"/>
    <w:rsid w:val="00857B9F"/>
    <w:rsid w:val="00860279"/>
    <w:rsid w:val="0086072F"/>
    <w:rsid w:val="008615E4"/>
    <w:rsid w:val="00861C80"/>
    <w:rsid w:val="00861FC8"/>
    <w:rsid w:val="0086332C"/>
    <w:rsid w:val="0086552F"/>
    <w:rsid w:val="008655E2"/>
    <w:rsid w:val="008659BE"/>
    <w:rsid w:val="00865D08"/>
    <w:rsid w:val="008661CA"/>
    <w:rsid w:val="0086645A"/>
    <w:rsid w:val="008710F3"/>
    <w:rsid w:val="008718EE"/>
    <w:rsid w:val="00874956"/>
    <w:rsid w:val="00876500"/>
    <w:rsid w:val="00877154"/>
    <w:rsid w:val="0088161D"/>
    <w:rsid w:val="00881717"/>
    <w:rsid w:val="008827CD"/>
    <w:rsid w:val="00884BD9"/>
    <w:rsid w:val="00890157"/>
    <w:rsid w:val="00890A27"/>
    <w:rsid w:val="00890E3C"/>
    <w:rsid w:val="008913B0"/>
    <w:rsid w:val="00891D62"/>
    <w:rsid w:val="00892C40"/>
    <w:rsid w:val="008949B7"/>
    <w:rsid w:val="00894D03"/>
    <w:rsid w:val="0089525A"/>
    <w:rsid w:val="00896015"/>
    <w:rsid w:val="00896877"/>
    <w:rsid w:val="00896F3B"/>
    <w:rsid w:val="008A0448"/>
    <w:rsid w:val="008A17B7"/>
    <w:rsid w:val="008A419F"/>
    <w:rsid w:val="008A47B1"/>
    <w:rsid w:val="008A49D1"/>
    <w:rsid w:val="008A5F66"/>
    <w:rsid w:val="008A605D"/>
    <w:rsid w:val="008A6884"/>
    <w:rsid w:val="008A6F41"/>
    <w:rsid w:val="008A70C5"/>
    <w:rsid w:val="008B1185"/>
    <w:rsid w:val="008B158E"/>
    <w:rsid w:val="008B1A45"/>
    <w:rsid w:val="008B1B77"/>
    <w:rsid w:val="008B217A"/>
    <w:rsid w:val="008B3509"/>
    <w:rsid w:val="008B3F44"/>
    <w:rsid w:val="008B50FC"/>
    <w:rsid w:val="008B69A2"/>
    <w:rsid w:val="008C1439"/>
    <w:rsid w:val="008C14D0"/>
    <w:rsid w:val="008C16C5"/>
    <w:rsid w:val="008C2589"/>
    <w:rsid w:val="008C2D5F"/>
    <w:rsid w:val="008C3BB9"/>
    <w:rsid w:val="008C537E"/>
    <w:rsid w:val="008C6E4D"/>
    <w:rsid w:val="008C70DE"/>
    <w:rsid w:val="008D1480"/>
    <w:rsid w:val="008D1BBE"/>
    <w:rsid w:val="008D3446"/>
    <w:rsid w:val="008D4183"/>
    <w:rsid w:val="008D4970"/>
    <w:rsid w:val="008D544D"/>
    <w:rsid w:val="008D61FA"/>
    <w:rsid w:val="008D666A"/>
    <w:rsid w:val="008D72BF"/>
    <w:rsid w:val="008E0323"/>
    <w:rsid w:val="008E0F1B"/>
    <w:rsid w:val="008E1A23"/>
    <w:rsid w:val="008E29CD"/>
    <w:rsid w:val="008E2B74"/>
    <w:rsid w:val="008E3713"/>
    <w:rsid w:val="008E3C46"/>
    <w:rsid w:val="008E4AFA"/>
    <w:rsid w:val="008E4D70"/>
    <w:rsid w:val="008E587F"/>
    <w:rsid w:val="008E67F1"/>
    <w:rsid w:val="008F0900"/>
    <w:rsid w:val="008F0CD5"/>
    <w:rsid w:val="008F1161"/>
    <w:rsid w:val="008F1409"/>
    <w:rsid w:val="008F1811"/>
    <w:rsid w:val="008F18E3"/>
    <w:rsid w:val="008F33B8"/>
    <w:rsid w:val="008F37F0"/>
    <w:rsid w:val="008F38C1"/>
    <w:rsid w:val="008F3B09"/>
    <w:rsid w:val="008F3B8C"/>
    <w:rsid w:val="008F5D34"/>
    <w:rsid w:val="008F79CC"/>
    <w:rsid w:val="008F7A88"/>
    <w:rsid w:val="00900468"/>
    <w:rsid w:val="00900E62"/>
    <w:rsid w:val="009017C5"/>
    <w:rsid w:val="00903569"/>
    <w:rsid w:val="00903BE4"/>
    <w:rsid w:val="00903DFB"/>
    <w:rsid w:val="0090403E"/>
    <w:rsid w:val="00904123"/>
    <w:rsid w:val="0090425E"/>
    <w:rsid w:val="00905C21"/>
    <w:rsid w:val="0090640C"/>
    <w:rsid w:val="00906F57"/>
    <w:rsid w:val="00907CE6"/>
    <w:rsid w:val="0091080B"/>
    <w:rsid w:val="00910C2A"/>
    <w:rsid w:val="00910F8D"/>
    <w:rsid w:val="00911F42"/>
    <w:rsid w:val="0091281D"/>
    <w:rsid w:val="00912BDE"/>
    <w:rsid w:val="009144EA"/>
    <w:rsid w:val="00917D8A"/>
    <w:rsid w:val="009200E7"/>
    <w:rsid w:val="009209C3"/>
    <w:rsid w:val="00920EBA"/>
    <w:rsid w:val="00921BC1"/>
    <w:rsid w:val="00921BF0"/>
    <w:rsid w:val="00924524"/>
    <w:rsid w:val="00925041"/>
    <w:rsid w:val="009266D9"/>
    <w:rsid w:val="009276C9"/>
    <w:rsid w:val="009305D9"/>
    <w:rsid w:val="00930B3E"/>
    <w:rsid w:val="00932374"/>
    <w:rsid w:val="00932441"/>
    <w:rsid w:val="00932B56"/>
    <w:rsid w:val="00933277"/>
    <w:rsid w:val="009356F1"/>
    <w:rsid w:val="00936D70"/>
    <w:rsid w:val="0093748F"/>
    <w:rsid w:val="00937CFC"/>
    <w:rsid w:val="00940AFD"/>
    <w:rsid w:val="00941CD2"/>
    <w:rsid w:val="00943390"/>
    <w:rsid w:val="00943417"/>
    <w:rsid w:val="00943F94"/>
    <w:rsid w:val="009456EF"/>
    <w:rsid w:val="00946398"/>
    <w:rsid w:val="00950124"/>
    <w:rsid w:val="00950FE7"/>
    <w:rsid w:val="0095210B"/>
    <w:rsid w:val="0095241D"/>
    <w:rsid w:val="00954A7D"/>
    <w:rsid w:val="00955B71"/>
    <w:rsid w:val="00956643"/>
    <w:rsid w:val="00957C12"/>
    <w:rsid w:val="00960074"/>
    <w:rsid w:val="00960527"/>
    <w:rsid w:val="009607A9"/>
    <w:rsid w:val="00961A6D"/>
    <w:rsid w:val="009628A4"/>
    <w:rsid w:val="00962E8E"/>
    <w:rsid w:val="00964EAB"/>
    <w:rsid w:val="0096653F"/>
    <w:rsid w:val="0096673A"/>
    <w:rsid w:val="0097484D"/>
    <w:rsid w:val="00974BF7"/>
    <w:rsid w:val="00975539"/>
    <w:rsid w:val="00975AF6"/>
    <w:rsid w:val="00976859"/>
    <w:rsid w:val="00980A23"/>
    <w:rsid w:val="00981674"/>
    <w:rsid w:val="009826F1"/>
    <w:rsid w:val="009831DC"/>
    <w:rsid w:val="00983C12"/>
    <w:rsid w:val="00985DA8"/>
    <w:rsid w:val="00985EDA"/>
    <w:rsid w:val="0098767B"/>
    <w:rsid w:val="00987F34"/>
    <w:rsid w:val="00990CC4"/>
    <w:rsid w:val="00992884"/>
    <w:rsid w:val="009932FC"/>
    <w:rsid w:val="0099415B"/>
    <w:rsid w:val="00994981"/>
    <w:rsid w:val="0099536E"/>
    <w:rsid w:val="00995B36"/>
    <w:rsid w:val="00996448"/>
    <w:rsid w:val="0099747A"/>
    <w:rsid w:val="009A032C"/>
    <w:rsid w:val="009A170D"/>
    <w:rsid w:val="009A2F36"/>
    <w:rsid w:val="009A3CE9"/>
    <w:rsid w:val="009A5158"/>
    <w:rsid w:val="009A520A"/>
    <w:rsid w:val="009A65EA"/>
    <w:rsid w:val="009A6CE0"/>
    <w:rsid w:val="009A7EBD"/>
    <w:rsid w:val="009B0A12"/>
    <w:rsid w:val="009B0F7C"/>
    <w:rsid w:val="009B1071"/>
    <w:rsid w:val="009B1613"/>
    <w:rsid w:val="009B3DF8"/>
    <w:rsid w:val="009B42C8"/>
    <w:rsid w:val="009B4DBB"/>
    <w:rsid w:val="009B5057"/>
    <w:rsid w:val="009B66AA"/>
    <w:rsid w:val="009C07AD"/>
    <w:rsid w:val="009C080D"/>
    <w:rsid w:val="009C0F30"/>
    <w:rsid w:val="009C1D24"/>
    <w:rsid w:val="009C2978"/>
    <w:rsid w:val="009C29C1"/>
    <w:rsid w:val="009C354A"/>
    <w:rsid w:val="009C60B0"/>
    <w:rsid w:val="009C6542"/>
    <w:rsid w:val="009C6DC0"/>
    <w:rsid w:val="009C6F88"/>
    <w:rsid w:val="009D0A28"/>
    <w:rsid w:val="009D1176"/>
    <w:rsid w:val="009D12CC"/>
    <w:rsid w:val="009D1309"/>
    <w:rsid w:val="009D30D1"/>
    <w:rsid w:val="009D348B"/>
    <w:rsid w:val="009D4B0E"/>
    <w:rsid w:val="009D4BF7"/>
    <w:rsid w:val="009D5F4B"/>
    <w:rsid w:val="009D64B4"/>
    <w:rsid w:val="009D7F0B"/>
    <w:rsid w:val="009E0EF0"/>
    <w:rsid w:val="009E3F08"/>
    <w:rsid w:val="009E457B"/>
    <w:rsid w:val="009E49C0"/>
    <w:rsid w:val="009E5427"/>
    <w:rsid w:val="009E6047"/>
    <w:rsid w:val="009E67BB"/>
    <w:rsid w:val="009E6E05"/>
    <w:rsid w:val="009E6E82"/>
    <w:rsid w:val="009F0F01"/>
    <w:rsid w:val="009F2BDC"/>
    <w:rsid w:val="009F731A"/>
    <w:rsid w:val="00A00B23"/>
    <w:rsid w:val="00A00E2C"/>
    <w:rsid w:val="00A01033"/>
    <w:rsid w:val="00A02358"/>
    <w:rsid w:val="00A02507"/>
    <w:rsid w:val="00A02519"/>
    <w:rsid w:val="00A035D2"/>
    <w:rsid w:val="00A03875"/>
    <w:rsid w:val="00A038B5"/>
    <w:rsid w:val="00A03A70"/>
    <w:rsid w:val="00A04803"/>
    <w:rsid w:val="00A05BEF"/>
    <w:rsid w:val="00A05EB9"/>
    <w:rsid w:val="00A05F2B"/>
    <w:rsid w:val="00A07C03"/>
    <w:rsid w:val="00A10FBC"/>
    <w:rsid w:val="00A1121A"/>
    <w:rsid w:val="00A11A7B"/>
    <w:rsid w:val="00A139B5"/>
    <w:rsid w:val="00A14621"/>
    <w:rsid w:val="00A14FC2"/>
    <w:rsid w:val="00A15772"/>
    <w:rsid w:val="00A16576"/>
    <w:rsid w:val="00A169FB"/>
    <w:rsid w:val="00A16F1A"/>
    <w:rsid w:val="00A170A8"/>
    <w:rsid w:val="00A1714A"/>
    <w:rsid w:val="00A1730D"/>
    <w:rsid w:val="00A1780E"/>
    <w:rsid w:val="00A209E6"/>
    <w:rsid w:val="00A22E7D"/>
    <w:rsid w:val="00A24913"/>
    <w:rsid w:val="00A258B4"/>
    <w:rsid w:val="00A26B69"/>
    <w:rsid w:val="00A26BA2"/>
    <w:rsid w:val="00A27972"/>
    <w:rsid w:val="00A30CC8"/>
    <w:rsid w:val="00A30F81"/>
    <w:rsid w:val="00A31377"/>
    <w:rsid w:val="00A3137C"/>
    <w:rsid w:val="00A31A40"/>
    <w:rsid w:val="00A33CED"/>
    <w:rsid w:val="00A362CC"/>
    <w:rsid w:val="00A37AF9"/>
    <w:rsid w:val="00A37DD3"/>
    <w:rsid w:val="00A4011E"/>
    <w:rsid w:val="00A404C7"/>
    <w:rsid w:val="00A408E2"/>
    <w:rsid w:val="00A40F54"/>
    <w:rsid w:val="00A41A98"/>
    <w:rsid w:val="00A41FB6"/>
    <w:rsid w:val="00A42E6B"/>
    <w:rsid w:val="00A430C2"/>
    <w:rsid w:val="00A4407A"/>
    <w:rsid w:val="00A44D36"/>
    <w:rsid w:val="00A46C98"/>
    <w:rsid w:val="00A4773B"/>
    <w:rsid w:val="00A50D07"/>
    <w:rsid w:val="00A51FEE"/>
    <w:rsid w:val="00A531C8"/>
    <w:rsid w:val="00A535A9"/>
    <w:rsid w:val="00A53E89"/>
    <w:rsid w:val="00A57393"/>
    <w:rsid w:val="00A63645"/>
    <w:rsid w:val="00A6508D"/>
    <w:rsid w:val="00A66156"/>
    <w:rsid w:val="00A6726A"/>
    <w:rsid w:val="00A67CC1"/>
    <w:rsid w:val="00A707B6"/>
    <w:rsid w:val="00A71229"/>
    <w:rsid w:val="00A71E09"/>
    <w:rsid w:val="00A7293B"/>
    <w:rsid w:val="00A73A30"/>
    <w:rsid w:val="00A73E41"/>
    <w:rsid w:val="00A752E1"/>
    <w:rsid w:val="00A75B7A"/>
    <w:rsid w:val="00A76D0F"/>
    <w:rsid w:val="00A77D15"/>
    <w:rsid w:val="00A80A4E"/>
    <w:rsid w:val="00A80B02"/>
    <w:rsid w:val="00A80D39"/>
    <w:rsid w:val="00A8126D"/>
    <w:rsid w:val="00A8311F"/>
    <w:rsid w:val="00A83558"/>
    <w:rsid w:val="00A83C07"/>
    <w:rsid w:val="00A84293"/>
    <w:rsid w:val="00A8737E"/>
    <w:rsid w:val="00A874B1"/>
    <w:rsid w:val="00A9164D"/>
    <w:rsid w:val="00A91B5F"/>
    <w:rsid w:val="00A921AE"/>
    <w:rsid w:val="00A93680"/>
    <w:rsid w:val="00A94922"/>
    <w:rsid w:val="00A94F01"/>
    <w:rsid w:val="00A94FAA"/>
    <w:rsid w:val="00A9562B"/>
    <w:rsid w:val="00AA01D6"/>
    <w:rsid w:val="00AA0B0A"/>
    <w:rsid w:val="00AA13B6"/>
    <w:rsid w:val="00AA1771"/>
    <w:rsid w:val="00AA1919"/>
    <w:rsid w:val="00AA1C9E"/>
    <w:rsid w:val="00AA2A11"/>
    <w:rsid w:val="00AA5AD8"/>
    <w:rsid w:val="00AA6006"/>
    <w:rsid w:val="00AA6B1E"/>
    <w:rsid w:val="00AA7F1A"/>
    <w:rsid w:val="00AB0AF7"/>
    <w:rsid w:val="00AB0D47"/>
    <w:rsid w:val="00AB0FC0"/>
    <w:rsid w:val="00AB1171"/>
    <w:rsid w:val="00AB184B"/>
    <w:rsid w:val="00AB1DB1"/>
    <w:rsid w:val="00AB2033"/>
    <w:rsid w:val="00AB4A44"/>
    <w:rsid w:val="00AB7437"/>
    <w:rsid w:val="00AC0234"/>
    <w:rsid w:val="00AC0395"/>
    <w:rsid w:val="00AC150A"/>
    <w:rsid w:val="00AC2872"/>
    <w:rsid w:val="00AC3482"/>
    <w:rsid w:val="00AC4A68"/>
    <w:rsid w:val="00AC4F8B"/>
    <w:rsid w:val="00AC5113"/>
    <w:rsid w:val="00AC5357"/>
    <w:rsid w:val="00AC540E"/>
    <w:rsid w:val="00AC61EE"/>
    <w:rsid w:val="00AC6D8E"/>
    <w:rsid w:val="00AD00BB"/>
    <w:rsid w:val="00AD018F"/>
    <w:rsid w:val="00AD2079"/>
    <w:rsid w:val="00AD2905"/>
    <w:rsid w:val="00AD3D53"/>
    <w:rsid w:val="00AD3EB9"/>
    <w:rsid w:val="00AD53D1"/>
    <w:rsid w:val="00AD6643"/>
    <w:rsid w:val="00AD69A4"/>
    <w:rsid w:val="00AE0B0C"/>
    <w:rsid w:val="00AE12B6"/>
    <w:rsid w:val="00AE303A"/>
    <w:rsid w:val="00AE5F3B"/>
    <w:rsid w:val="00AE6552"/>
    <w:rsid w:val="00AE6801"/>
    <w:rsid w:val="00AE6D57"/>
    <w:rsid w:val="00AE7108"/>
    <w:rsid w:val="00AF1964"/>
    <w:rsid w:val="00AF2884"/>
    <w:rsid w:val="00AF2CAE"/>
    <w:rsid w:val="00AF37B6"/>
    <w:rsid w:val="00AF3E56"/>
    <w:rsid w:val="00AF5623"/>
    <w:rsid w:val="00AF5BA7"/>
    <w:rsid w:val="00AF5CBC"/>
    <w:rsid w:val="00AF6F8A"/>
    <w:rsid w:val="00AF72DB"/>
    <w:rsid w:val="00AF7801"/>
    <w:rsid w:val="00B0058C"/>
    <w:rsid w:val="00B00F6A"/>
    <w:rsid w:val="00B017D3"/>
    <w:rsid w:val="00B0309F"/>
    <w:rsid w:val="00B03226"/>
    <w:rsid w:val="00B0576C"/>
    <w:rsid w:val="00B06EE3"/>
    <w:rsid w:val="00B074EB"/>
    <w:rsid w:val="00B07581"/>
    <w:rsid w:val="00B10323"/>
    <w:rsid w:val="00B1047F"/>
    <w:rsid w:val="00B105EB"/>
    <w:rsid w:val="00B11C9A"/>
    <w:rsid w:val="00B126FD"/>
    <w:rsid w:val="00B12CBD"/>
    <w:rsid w:val="00B141F3"/>
    <w:rsid w:val="00B16279"/>
    <w:rsid w:val="00B16746"/>
    <w:rsid w:val="00B169CD"/>
    <w:rsid w:val="00B17936"/>
    <w:rsid w:val="00B17AC3"/>
    <w:rsid w:val="00B17DE1"/>
    <w:rsid w:val="00B21A26"/>
    <w:rsid w:val="00B21CF2"/>
    <w:rsid w:val="00B22AAB"/>
    <w:rsid w:val="00B2355A"/>
    <w:rsid w:val="00B23C44"/>
    <w:rsid w:val="00B23FE7"/>
    <w:rsid w:val="00B25B27"/>
    <w:rsid w:val="00B26183"/>
    <w:rsid w:val="00B277BE"/>
    <w:rsid w:val="00B30518"/>
    <w:rsid w:val="00B305C5"/>
    <w:rsid w:val="00B32683"/>
    <w:rsid w:val="00B33508"/>
    <w:rsid w:val="00B33572"/>
    <w:rsid w:val="00B337A0"/>
    <w:rsid w:val="00B33848"/>
    <w:rsid w:val="00B3412D"/>
    <w:rsid w:val="00B36920"/>
    <w:rsid w:val="00B40CF5"/>
    <w:rsid w:val="00B4174B"/>
    <w:rsid w:val="00B41DE5"/>
    <w:rsid w:val="00B42DF2"/>
    <w:rsid w:val="00B43455"/>
    <w:rsid w:val="00B4446E"/>
    <w:rsid w:val="00B444C5"/>
    <w:rsid w:val="00B44A29"/>
    <w:rsid w:val="00B44C60"/>
    <w:rsid w:val="00B44EB6"/>
    <w:rsid w:val="00B45672"/>
    <w:rsid w:val="00B45CCB"/>
    <w:rsid w:val="00B45F93"/>
    <w:rsid w:val="00B466E8"/>
    <w:rsid w:val="00B468C2"/>
    <w:rsid w:val="00B52236"/>
    <w:rsid w:val="00B52534"/>
    <w:rsid w:val="00B56C67"/>
    <w:rsid w:val="00B56CCA"/>
    <w:rsid w:val="00B57AB9"/>
    <w:rsid w:val="00B57ED8"/>
    <w:rsid w:val="00B600CD"/>
    <w:rsid w:val="00B6089A"/>
    <w:rsid w:val="00B62979"/>
    <w:rsid w:val="00B62BB4"/>
    <w:rsid w:val="00B62D4D"/>
    <w:rsid w:val="00B62ED4"/>
    <w:rsid w:val="00B63A77"/>
    <w:rsid w:val="00B64306"/>
    <w:rsid w:val="00B64A2F"/>
    <w:rsid w:val="00B66230"/>
    <w:rsid w:val="00B66BB6"/>
    <w:rsid w:val="00B66BEC"/>
    <w:rsid w:val="00B6786D"/>
    <w:rsid w:val="00B7005D"/>
    <w:rsid w:val="00B70212"/>
    <w:rsid w:val="00B707A8"/>
    <w:rsid w:val="00B7155D"/>
    <w:rsid w:val="00B719E2"/>
    <w:rsid w:val="00B73A0F"/>
    <w:rsid w:val="00B75A25"/>
    <w:rsid w:val="00B75C75"/>
    <w:rsid w:val="00B762C7"/>
    <w:rsid w:val="00B77BC3"/>
    <w:rsid w:val="00B80274"/>
    <w:rsid w:val="00B805E5"/>
    <w:rsid w:val="00B81181"/>
    <w:rsid w:val="00B817EF"/>
    <w:rsid w:val="00B8248D"/>
    <w:rsid w:val="00B8267E"/>
    <w:rsid w:val="00B82A0E"/>
    <w:rsid w:val="00B844F6"/>
    <w:rsid w:val="00B85C8F"/>
    <w:rsid w:val="00B8764D"/>
    <w:rsid w:val="00B8796F"/>
    <w:rsid w:val="00B94DED"/>
    <w:rsid w:val="00B9550B"/>
    <w:rsid w:val="00B95A08"/>
    <w:rsid w:val="00B95E85"/>
    <w:rsid w:val="00BA1D05"/>
    <w:rsid w:val="00BA2ACE"/>
    <w:rsid w:val="00BA38A8"/>
    <w:rsid w:val="00BA7B0F"/>
    <w:rsid w:val="00BB0BE2"/>
    <w:rsid w:val="00BB1614"/>
    <w:rsid w:val="00BB19CE"/>
    <w:rsid w:val="00BB2209"/>
    <w:rsid w:val="00BB236F"/>
    <w:rsid w:val="00BB2AD2"/>
    <w:rsid w:val="00BB35C9"/>
    <w:rsid w:val="00BB3AE9"/>
    <w:rsid w:val="00BB3EA0"/>
    <w:rsid w:val="00BB4F7E"/>
    <w:rsid w:val="00BB6510"/>
    <w:rsid w:val="00BB7188"/>
    <w:rsid w:val="00BB7EAE"/>
    <w:rsid w:val="00BC0094"/>
    <w:rsid w:val="00BC0221"/>
    <w:rsid w:val="00BC2E83"/>
    <w:rsid w:val="00BC318B"/>
    <w:rsid w:val="00BC3390"/>
    <w:rsid w:val="00BC3FF6"/>
    <w:rsid w:val="00BC49E1"/>
    <w:rsid w:val="00BC520A"/>
    <w:rsid w:val="00BC6367"/>
    <w:rsid w:val="00BC7CCB"/>
    <w:rsid w:val="00BD0612"/>
    <w:rsid w:val="00BD11A6"/>
    <w:rsid w:val="00BD2EC1"/>
    <w:rsid w:val="00BD2ECA"/>
    <w:rsid w:val="00BD3907"/>
    <w:rsid w:val="00BD42CD"/>
    <w:rsid w:val="00BD42F0"/>
    <w:rsid w:val="00BD4E5F"/>
    <w:rsid w:val="00BD6E88"/>
    <w:rsid w:val="00BE121C"/>
    <w:rsid w:val="00BE20A1"/>
    <w:rsid w:val="00BE220E"/>
    <w:rsid w:val="00BE2220"/>
    <w:rsid w:val="00BE2810"/>
    <w:rsid w:val="00BE2F72"/>
    <w:rsid w:val="00BE3055"/>
    <w:rsid w:val="00BE33E9"/>
    <w:rsid w:val="00BE5E20"/>
    <w:rsid w:val="00BE5F89"/>
    <w:rsid w:val="00BE6955"/>
    <w:rsid w:val="00BE6ADF"/>
    <w:rsid w:val="00BE79FB"/>
    <w:rsid w:val="00BF00C4"/>
    <w:rsid w:val="00BF0503"/>
    <w:rsid w:val="00BF15F1"/>
    <w:rsid w:val="00BF222D"/>
    <w:rsid w:val="00BF367B"/>
    <w:rsid w:val="00BF3DBA"/>
    <w:rsid w:val="00BF3F43"/>
    <w:rsid w:val="00BF4F39"/>
    <w:rsid w:val="00BF5901"/>
    <w:rsid w:val="00BF64C2"/>
    <w:rsid w:val="00BF6E41"/>
    <w:rsid w:val="00BF722D"/>
    <w:rsid w:val="00BF72AA"/>
    <w:rsid w:val="00BF787B"/>
    <w:rsid w:val="00BF78E1"/>
    <w:rsid w:val="00C00C27"/>
    <w:rsid w:val="00C01AA0"/>
    <w:rsid w:val="00C02440"/>
    <w:rsid w:val="00C04592"/>
    <w:rsid w:val="00C050A4"/>
    <w:rsid w:val="00C06549"/>
    <w:rsid w:val="00C0662C"/>
    <w:rsid w:val="00C0726A"/>
    <w:rsid w:val="00C076FA"/>
    <w:rsid w:val="00C13120"/>
    <w:rsid w:val="00C132AC"/>
    <w:rsid w:val="00C13B37"/>
    <w:rsid w:val="00C1500C"/>
    <w:rsid w:val="00C158B5"/>
    <w:rsid w:val="00C1669D"/>
    <w:rsid w:val="00C2180C"/>
    <w:rsid w:val="00C219E1"/>
    <w:rsid w:val="00C22A51"/>
    <w:rsid w:val="00C24506"/>
    <w:rsid w:val="00C27BF5"/>
    <w:rsid w:val="00C30FB8"/>
    <w:rsid w:val="00C30FF7"/>
    <w:rsid w:val="00C3111A"/>
    <w:rsid w:val="00C32838"/>
    <w:rsid w:val="00C35C66"/>
    <w:rsid w:val="00C36506"/>
    <w:rsid w:val="00C3661A"/>
    <w:rsid w:val="00C3669B"/>
    <w:rsid w:val="00C36817"/>
    <w:rsid w:val="00C3693C"/>
    <w:rsid w:val="00C37B30"/>
    <w:rsid w:val="00C37E37"/>
    <w:rsid w:val="00C40250"/>
    <w:rsid w:val="00C40890"/>
    <w:rsid w:val="00C41198"/>
    <w:rsid w:val="00C41F16"/>
    <w:rsid w:val="00C44000"/>
    <w:rsid w:val="00C453F1"/>
    <w:rsid w:val="00C45531"/>
    <w:rsid w:val="00C4585A"/>
    <w:rsid w:val="00C45DD5"/>
    <w:rsid w:val="00C4757B"/>
    <w:rsid w:val="00C4789A"/>
    <w:rsid w:val="00C47A4C"/>
    <w:rsid w:val="00C47B5A"/>
    <w:rsid w:val="00C50AA0"/>
    <w:rsid w:val="00C515C7"/>
    <w:rsid w:val="00C517F4"/>
    <w:rsid w:val="00C527EE"/>
    <w:rsid w:val="00C53DC2"/>
    <w:rsid w:val="00C543B4"/>
    <w:rsid w:val="00C548B2"/>
    <w:rsid w:val="00C54B43"/>
    <w:rsid w:val="00C56334"/>
    <w:rsid w:val="00C567A1"/>
    <w:rsid w:val="00C56C30"/>
    <w:rsid w:val="00C56F1F"/>
    <w:rsid w:val="00C56F8D"/>
    <w:rsid w:val="00C5712A"/>
    <w:rsid w:val="00C572C6"/>
    <w:rsid w:val="00C5769F"/>
    <w:rsid w:val="00C576F3"/>
    <w:rsid w:val="00C6111E"/>
    <w:rsid w:val="00C616CF"/>
    <w:rsid w:val="00C6183C"/>
    <w:rsid w:val="00C6234A"/>
    <w:rsid w:val="00C62784"/>
    <w:rsid w:val="00C630F0"/>
    <w:rsid w:val="00C634C4"/>
    <w:rsid w:val="00C63ADC"/>
    <w:rsid w:val="00C63FD1"/>
    <w:rsid w:val="00C64648"/>
    <w:rsid w:val="00C64EDD"/>
    <w:rsid w:val="00C6547B"/>
    <w:rsid w:val="00C657F3"/>
    <w:rsid w:val="00C66E46"/>
    <w:rsid w:val="00C6728D"/>
    <w:rsid w:val="00C67749"/>
    <w:rsid w:val="00C67E75"/>
    <w:rsid w:val="00C7022D"/>
    <w:rsid w:val="00C70CEB"/>
    <w:rsid w:val="00C7137C"/>
    <w:rsid w:val="00C716DA"/>
    <w:rsid w:val="00C7249E"/>
    <w:rsid w:val="00C74569"/>
    <w:rsid w:val="00C7712F"/>
    <w:rsid w:val="00C77E10"/>
    <w:rsid w:val="00C80CB5"/>
    <w:rsid w:val="00C8168F"/>
    <w:rsid w:val="00C81E6D"/>
    <w:rsid w:val="00C81F77"/>
    <w:rsid w:val="00C82340"/>
    <w:rsid w:val="00C83905"/>
    <w:rsid w:val="00C84453"/>
    <w:rsid w:val="00C844FF"/>
    <w:rsid w:val="00C84A2E"/>
    <w:rsid w:val="00C851D9"/>
    <w:rsid w:val="00C857E7"/>
    <w:rsid w:val="00C86291"/>
    <w:rsid w:val="00C870E6"/>
    <w:rsid w:val="00C873AC"/>
    <w:rsid w:val="00C87B01"/>
    <w:rsid w:val="00C87F0E"/>
    <w:rsid w:val="00C90056"/>
    <w:rsid w:val="00C92AED"/>
    <w:rsid w:val="00C9381C"/>
    <w:rsid w:val="00C946D5"/>
    <w:rsid w:val="00C94B34"/>
    <w:rsid w:val="00C94E52"/>
    <w:rsid w:val="00C95A4F"/>
    <w:rsid w:val="00C95BE9"/>
    <w:rsid w:val="00CA02D8"/>
    <w:rsid w:val="00CA0372"/>
    <w:rsid w:val="00CA12F9"/>
    <w:rsid w:val="00CA2339"/>
    <w:rsid w:val="00CA3DE2"/>
    <w:rsid w:val="00CA461F"/>
    <w:rsid w:val="00CA46F3"/>
    <w:rsid w:val="00CA476D"/>
    <w:rsid w:val="00CA4EB6"/>
    <w:rsid w:val="00CA6A9C"/>
    <w:rsid w:val="00CB078D"/>
    <w:rsid w:val="00CB113A"/>
    <w:rsid w:val="00CB117D"/>
    <w:rsid w:val="00CB3699"/>
    <w:rsid w:val="00CB55B9"/>
    <w:rsid w:val="00CC0B0B"/>
    <w:rsid w:val="00CC1EAF"/>
    <w:rsid w:val="00CC2AE6"/>
    <w:rsid w:val="00CC2EDA"/>
    <w:rsid w:val="00CC2FEF"/>
    <w:rsid w:val="00CC3B0A"/>
    <w:rsid w:val="00CC58D3"/>
    <w:rsid w:val="00CC60B6"/>
    <w:rsid w:val="00CC71B6"/>
    <w:rsid w:val="00CD04F3"/>
    <w:rsid w:val="00CD183A"/>
    <w:rsid w:val="00CD19A7"/>
    <w:rsid w:val="00CD3146"/>
    <w:rsid w:val="00CD376D"/>
    <w:rsid w:val="00CD3B5C"/>
    <w:rsid w:val="00CD3E69"/>
    <w:rsid w:val="00CD4352"/>
    <w:rsid w:val="00CD48E7"/>
    <w:rsid w:val="00CD4987"/>
    <w:rsid w:val="00CD5271"/>
    <w:rsid w:val="00CD56D7"/>
    <w:rsid w:val="00CD7269"/>
    <w:rsid w:val="00CE0A4C"/>
    <w:rsid w:val="00CE1711"/>
    <w:rsid w:val="00CE1DD0"/>
    <w:rsid w:val="00CE1E66"/>
    <w:rsid w:val="00CE2531"/>
    <w:rsid w:val="00CE2D29"/>
    <w:rsid w:val="00CE3608"/>
    <w:rsid w:val="00CE43B1"/>
    <w:rsid w:val="00CE4ED8"/>
    <w:rsid w:val="00CE5E88"/>
    <w:rsid w:val="00CE5F35"/>
    <w:rsid w:val="00CE6D04"/>
    <w:rsid w:val="00CE6D52"/>
    <w:rsid w:val="00CE723C"/>
    <w:rsid w:val="00CE7350"/>
    <w:rsid w:val="00CE7A43"/>
    <w:rsid w:val="00CF0E83"/>
    <w:rsid w:val="00CF1688"/>
    <w:rsid w:val="00CF28C7"/>
    <w:rsid w:val="00CF297B"/>
    <w:rsid w:val="00CF37A3"/>
    <w:rsid w:val="00CF3AFF"/>
    <w:rsid w:val="00CF40BD"/>
    <w:rsid w:val="00CF47DC"/>
    <w:rsid w:val="00CF51A3"/>
    <w:rsid w:val="00CF576D"/>
    <w:rsid w:val="00CF57EB"/>
    <w:rsid w:val="00CF716D"/>
    <w:rsid w:val="00CF7464"/>
    <w:rsid w:val="00CF7B19"/>
    <w:rsid w:val="00D00492"/>
    <w:rsid w:val="00D00F51"/>
    <w:rsid w:val="00D02598"/>
    <w:rsid w:val="00D030F9"/>
    <w:rsid w:val="00D036A7"/>
    <w:rsid w:val="00D05732"/>
    <w:rsid w:val="00D06F9A"/>
    <w:rsid w:val="00D077F5"/>
    <w:rsid w:val="00D0784B"/>
    <w:rsid w:val="00D101E8"/>
    <w:rsid w:val="00D10279"/>
    <w:rsid w:val="00D1043E"/>
    <w:rsid w:val="00D11634"/>
    <w:rsid w:val="00D12405"/>
    <w:rsid w:val="00D12C5C"/>
    <w:rsid w:val="00D132E3"/>
    <w:rsid w:val="00D153D1"/>
    <w:rsid w:val="00D15910"/>
    <w:rsid w:val="00D15B3E"/>
    <w:rsid w:val="00D16DA5"/>
    <w:rsid w:val="00D17503"/>
    <w:rsid w:val="00D202B6"/>
    <w:rsid w:val="00D20426"/>
    <w:rsid w:val="00D206A6"/>
    <w:rsid w:val="00D20B52"/>
    <w:rsid w:val="00D239F1"/>
    <w:rsid w:val="00D256C1"/>
    <w:rsid w:val="00D261BE"/>
    <w:rsid w:val="00D3097C"/>
    <w:rsid w:val="00D30EA2"/>
    <w:rsid w:val="00D31214"/>
    <w:rsid w:val="00D31448"/>
    <w:rsid w:val="00D331EA"/>
    <w:rsid w:val="00D33435"/>
    <w:rsid w:val="00D33753"/>
    <w:rsid w:val="00D338EF"/>
    <w:rsid w:val="00D349A1"/>
    <w:rsid w:val="00D359CE"/>
    <w:rsid w:val="00D37EF4"/>
    <w:rsid w:val="00D37F1A"/>
    <w:rsid w:val="00D37FB2"/>
    <w:rsid w:val="00D40E99"/>
    <w:rsid w:val="00D41854"/>
    <w:rsid w:val="00D41E0B"/>
    <w:rsid w:val="00D42103"/>
    <w:rsid w:val="00D42CA3"/>
    <w:rsid w:val="00D4349A"/>
    <w:rsid w:val="00D43DB5"/>
    <w:rsid w:val="00D43E3E"/>
    <w:rsid w:val="00D43F8C"/>
    <w:rsid w:val="00D47C28"/>
    <w:rsid w:val="00D503D6"/>
    <w:rsid w:val="00D50BC5"/>
    <w:rsid w:val="00D51480"/>
    <w:rsid w:val="00D51953"/>
    <w:rsid w:val="00D51F86"/>
    <w:rsid w:val="00D51FC5"/>
    <w:rsid w:val="00D52408"/>
    <w:rsid w:val="00D52431"/>
    <w:rsid w:val="00D52B25"/>
    <w:rsid w:val="00D52C0A"/>
    <w:rsid w:val="00D54FDC"/>
    <w:rsid w:val="00D561C4"/>
    <w:rsid w:val="00D600CC"/>
    <w:rsid w:val="00D603B2"/>
    <w:rsid w:val="00D6094A"/>
    <w:rsid w:val="00D61512"/>
    <w:rsid w:val="00D627CE"/>
    <w:rsid w:val="00D62A6C"/>
    <w:rsid w:val="00D62AEF"/>
    <w:rsid w:val="00D62C08"/>
    <w:rsid w:val="00D65013"/>
    <w:rsid w:val="00D658F6"/>
    <w:rsid w:val="00D71059"/>
    <w:rsid w:val="00D71289"/>
    <w:rsid w:val="00D74D1B"/>
    <w:rsid w:val="00D756C5"/>
    <w:rsid w:val="00D75B8B"/>
    <w:rsid w:val="00D75D83"/>
    <w:rsid w:val="00D76343"/>
    <w:rsid w:val="00D772C4"/>
    <w:rsid w:val="00D77C63"/>
    <w:rsid w:val="00D77E09"/>
    <w:rsid w:val="00D80BC6"/>
    <w:rsid w:val="00D80F23"/>
    <w:rsid w:val="00D82276"/>
    <w:rsid w:val="00D826B4"/>
    <w:rsid w:val="00D826E7"/>
    <w:rsid w:val="00D82C74"/>
    <w:rsid w:val="00D82D20"/>
    <w:rsid w:val="00D841B2"/>
    <w:rsid w:val="00D8624D"/>
    <w:rsid w:val="00D86840"/>
    <w:rsid w:val="00D905E9"/>
    <w:rsid w:val="00D908A2"/>
    <w:rsid w:val="00D918BF"/>
    <w:rsid w:val="00D943EE"/>
    <w:rsid w:val="00D94A81"/>
    <w:rsid w:val="00D97C52"/>
    <w:rsid w:val="00DA0863"/>
    <w:rsid w:val="00DA30E7"/>
    <w:rsid w:val="00DA336E"/>
    <w:rsid w:val="00DA3B59"/>
    <w:rsid w:val="00DA3FD5"/>
    <w:rsid w:val="00DA4CD8"/>
    <w:rsid w:val="00DA524C"/>
    <w:rsid w:val="00DA7527"/>
    <w:rsid w:val="00DA7D02"/>
    <w:rsid w:val="00DB04AD"/>
    <w:rsid w:val="00DB1A1B"/>
    <w:rsid w:val="00DB1A7F"/>
    <w:rsid w:val="00DB1D10"/>
    <w:rsid w:val="00DB3230"/>
    <w:rsid w:val="00DB383F"/>
    <w:rsid w:val="00DB3FED"/>
    <w:rsid w:val="00DB410F"/>
    <w:rsid w:val="00DB523A"/>
    <w:rsid w:val="00DB5354"/>
    <w:rsid w:val="00DB554A"/>
    <w:rsid w:val="00DB6E97"/>
    <w:rsid w:val="00DC0120"/>
    <w:rsid w:val="00DC08D0"/>
    <w:rsid w:val="00DC1429"/>
    <w:rsid w:val="00DC1AF6"/>
    <w:rsid w:val="00DC1E14"/>
    <w:rsid w:val="00DC22A7"/>
    <w:rsid w:val="00DC3734"/>
    <w:rsid w:val="00DC3926"/>
    <w:rsid w:val="00DC3DE1"/>
    <w:rsid w:val="00DC4407"/>
    <w:rsid w:val="00DC47E2"/>
    <w:rsid w:val="00DC577A"/>
    <w:rsid w:val="00DC58B5"/>
    <w:rsid w:val="00DC6396"/>
    <w:rsid w:val="00DC6439"/>
    <w:rsid w:val="00DC68C4"/>
    <w:rsid w:val="00DC6D78"/>
    <w:rsid w:val="00DC7386"/>
    <w:rsid w:val="00DD0DAC"/>
    <w:rsid w:val="00DD1228"/>
    <w:rsid w:val="00DD186E"/>
    <w:rsid w:val="00DD1E3E"/>
    <w:rsid w:val="00DD1E95"/>
    <w:rsid w:val="00DD20B0"/>
    <w:rsid w:val="00DD30F2"/>
    <w:rsid w:val="00DD312F"/>
    <w:rsid w:val="00DD40A8"/>
    <w:rsid w:val="00DD4C1C"/>
    <w:rsid w:val="00DD53B0"/>
    <w:rsid w:val="00DD64E3"/>
    <w:rsid w:val="00DD74F4"/>
    <w:rsid w:val="00DE0224"/>
    <w:rsid w:val="00DE2C06"/>
    <w:rsid w:val="00DE2DCE"/>
    <w:rsid w:val="00DE38D1"/>
    <w:rsid w:val="00DE45DC"/>
    <w:rsid w:val="00DE4902"/>
    <w:rsid w:val="00DE57C3"/>
    <w:rsid w:val="00DE6025"/>
    <w:rsid w:val="00DF1470"/>
    <w:rsid w:val="00DF26CA"/>
    <w:rsid w:val="00DF2C09"/>
    <w:rsid w:val="00DF3E6F"/>
    <w:rsid w:val="00DF4C04"/>
    <w:rsid w:val="00DF4F01"/>
    <w:rsid w:val="00DF51CD"/>
    <w:rsid w:val="00DF5617"/>
    <w:rsid w:val="00E009C9"/>
    <w:rsid w:val="00E01B53"/>
    <w:rsid w:val="00E01C9E"/>
    <w:rsid w:val="00E02181"/>
    <w:rsid w:val="00E0297B"/>
    <w:rsid w:val="00E02F7E"/>
    <w:rsid w:val="00E04B72"/>
    <w:rsid w:val="00E04D34"/>
    <w:rsid w:val="00E06704"/>
    <w:rsid w:val="00E06CEC"/>
    <w:rsid w:val="00E11778"/>
    <w:rsid w:val="00E13DE2"/>
    <w:rsid w:val="00E13F1F"/>
    <w:rsid w:val="00E1440E"/>
    <w:rsid w:val="00E15876"/>
    <w:rsid w:val="00E15D79"/>
    <w:rsid w:val="00E16628"/>
    <w:rsid w:val="00E17699"/>
    <w:rsid w:val="00E17A9E"/>
    <w:rsid w:val="00E201ED"/>
    <w:rsid w:val="00E206DB"/>
    <w:rsid w:val="00E21508"/>
    <w:rsid w:val="00E22AB5"/>
    <w:rsid w:val="00E22FC5"/>
    <w:rsid w:val="00E23821"/>
    <w:rsid w:val="00E23CFF"/>
    <w:rsid w:val="00E249B5"/>
    <w:rsid w:val="00E30066"/>
    <w:rsid w:val="00E30F2D"/>
    <w:rsid w:val="00E31348"/>
    <w:rsid w:val="00E318D1"/>
    <w:rsid w:val="00E32E5A"/>
    <w:rsid w:val="00E37F93"/>
    <w:rsid w:val="00E40C4E"/>
    <w:rsid w:val="00E412F3"/>
    <w:rsid w:val="00E41476"/>
    <w:rsid w:val="00E41CA4"/>
    <w:rsid w:val="00E42184"/>
    <w:rsid w:val="00E440C5"/>
    <w:rsid w:val="00E445A2"/>
    <w:rsid w:val="00E453BF"/>
    <w:rsid w:val="00E50879"/>
    <w:rsid w:val="00E50C66"/>
    <w:rsid w:val="00E52232"/>
    <w:rsid w:val="00E52433"/>
    <w:rsid w:val="00E530BB"/>
    <w:rsid w:val="00E53B06"/>
    <w:rsid w:val="00E55856"/>
    <w:rsid w:val="00E6176B"/>
    <w:rsid w:val="00E61D9F"/>
    <w:rsid w:val="00E61E39"/>
    <w:rsid w:val="00E63473"/>
    <w:rsid w:val="00E636A7"/>
    <w:rsid w:val="00E637C2"/>
    <w:rsid w:val="00E6391F"/>
    <w:rsid w:val="00E65F4B"/>
    <w:rsid w:val="00E666A5"/>
    <w:rsid w:val="00E66E38"/>
    <w:rsid w:val="00E67015"/>
    <w:rsid w:val="00E70283"/>
    <w:rsid w:val="00E70686"/>
    <w:rsid w:val="00E70799"/>
    <w:rsid w:val="00E70E30"/>
    <w:rsid w:val="00E71973"/>
    <w:rsid w:val="00E72331"/>
    <w:rsid w:val="00E73437"/>
    <w:rsid w:val="00E749B6"/>
    <w:rsid w:val="00E749CF"/>
    <w:rsid w:val="00E74BD7"/>
    <w:rsid w:val="00E7592D"/>
    <w:rsid w:val="00E771DA"/>
    <w:rsid w:val="00E80EDE"/>
    <w:rsid w:val="00E81150"/>
    <w:rsid w:val="00E81AFC"/>
    <w:rsid w:val="00E81B43"/>
    <w:rsid w:val="00E81D60"/>
    <w:rsid w:val="00E828AA"/>
    <w:rsid w:val="00E82F9E"/>
    <w:rsid w:val="00E830CE"/>
    <w:rsid w:val="00E83D72"/>
    <w:rsid w:val="00E83D8C"/>
    <w:rsid w:val="00E8406B"/>
    <w:rsid w:val="00E8485F"/>
    <w:rsid w:val="00E8491E"/>
    <w:rsid w:val="00E86FF5"/>
    <w:rsid w:val="00E873EB"/>
    <w:rsid w:val="00E9011C"/>
    <w:rsid w:val="00E90310"/>
    <w:rsid w:val="00E905FC"/>
    <w:rsid w:val="00E91598"/>
    <w:rsid w:val="00E92773"/>
    <w:rsid w:val="00E92DD2"/>
    <w:rsid w:val="00E964CD"/>
    <w:rsid w:val="00E9727A"/>
    <w:rsid w:val="00EA00B4"/>
    <w:rsid w:val="00EA05D2"/>
    <w:rsid w:val="00EA0C6B"/>
    <w:rsid w:val="00EA1001"/>
    <w:rsid w:val="00EA12CD"/>
    <w:rsid w:val="00EA2189"/>
    <w:rsid w:val="00EA268C"/>
    <w:rsid w:val="00EA2BF6"/>
    <w:rsid w:val="00EA3722"/>
    <w:rsid w:val="00EA3C20"/>
    <w:rsid w:val="00EA4B61"/>
    <w:rsid w:val="00EA50D9"/>
    <w:rsid w:val="00EA5149"/>
    <w:rsid w:val="00EA5A54"/>
    <w:rsid w:val="00EA5AAD"/>
    <w:rsid w:val="00EA6292"/>
    <w:rsid w:val="00EA780A"/>
    <w:rsid w:val="00EA7AB8"/>
    <w:rsid w:val="00EA7CB5"/>
    <w:rsid w:val="00EAA234"/>
    <w:rsid w:val="00EB07E4"/>
    <w:rsid w:val="00EB0AB0"/>
    <w:rsid w:val="00EB2689"/>
    <w:rsid w:val="00EB26DC"/>
    <w:rsid w:val="00EB29D0"/>
    <w:rsid w:val="00EB3630"/>
    <w:rsid w:val="00EB422A"/>
    <w:rsid w:val="00EB4E38"/>
    <w:rsid w:val="00EB7814"/>
    <w:rsid w:val="00EB7E68"/>
    <w:rsid w:val="00EC1DB4"/>
    <w:rsid w:val="00EC26CE"/>
    <w:rsid w:val="00EC3643"/>
    <w:rsid w:val="00EC36C1"/>
    <w:rsid w:val="00EC3E83"/>
    <w:rsid w:val="00EC4901"/>
    <w:rsid w:val="00EC5A7E"/>
    <w:rsid w:val="00EC6D2F"/>
    <w:rsid w:val="00EC742C"/>
    <w:rsid w:val="00EC766A"/>
    <w:rsid w:val="00ED1183"/>
    <w:rsid w:val="00ED20B2"/>
    <w:rsid w:val="00ED2A8C"/>
    <w:rsid w:val="00ED33F7"/>
    <w:rsid w:val="00EE0839"/>
    <w:rsid w:val="00EE09A6"/>
    <w:rsid w:val="00EE0C65"/>
    <w:rsid w:val="00EE0E30"/>
    <w:rsid w:val="00EE16D9"/>
    <w:rsid w:val="00EE17DA"/>
    <w:rsid w:val="00EE25F1"/>
    <w:rsid w:val="00EE39BF"/>
    <w:rsid w:val="00EE48BF"/>
    <w:rsid w:val="00EE5444"/>
    <w:rsid w:val="00EE66ED"/>
    <w:rsid w:val="00EE6BA2"/>
    <w:rsid w:val="00EF1D49"/>
    <w:rsid w:val="00EF268B"/>
    <w:rsid w:val="00EF34DD"/>
    <w:rsid w:val="00EF38F3"/>
    <w:rsid w:val="00EF5099"/>
    <w:rsid w:val="00EF51D6"/>
    <w:rsid w:val="00EF5FD6"/>
    <w:rsid w:val="00EF6D19"/>
    <w:rsid w:val="00EF7CFD"/>
    <w:rsid w:val="00F005B4"/>
    <w:rsid w:val="00F00EED"/>
    <w:rsid w:val="00F01FFF"/>
    <w:rsid w:val="00F0221A"/>
    <w:rsid w:val="00F03438"/>
    <w:rsid w:val="00F03783"/>
    <w:rsid w:val="00F057C9"/>
    <w:rsid w:val="00F05DD9"/>
    <w:rsid w:val="00F11AD0"/>
    <w:rsid w:val="00F14E42"/>
    <w:rsid w:val="00F158A9"/>
    <w:rsid w:val="00F167FD"/>
    <w:rsid w:val="00F16F83"/>
    <w:rsid w:val="00F179D3"/>
    <w:rsid w:val="00F201CF"/>
    <w:rsid w:val="00F20CC8"/>
    <w:rsid w:val="00F22023"/>
    <w:rsid w:val="00F22DFA"/>
    <w:rsid w:val="00F23329"/>
    <w:rsid w:val="00F23933"/>
    <w:rsid w:val="00F26531"/>
    <w:rsid w:val="00F2759B"/>
    <w:rsid w:val="00F309B1"/>
    <w:rsid w:val="00F30AD5"/>
    <w:rsid w:val="00F30C93"/>
    <w:rsid w:val="00F3147A"/>
    <w:rsid w:val="00F31811"/>
    <w:rsid w:val="00F31A30"/>
    <w:rsid w:val="00F31F7E"/>
    <w:rsid w:val="00F32200"/>
    <w:rsid w:val="00F329C1"/>
    <w:rsid w:val="00F32B2B"/>
    <w:rsid w:val="00F33896"/>
    <w:rsid w:val="00F338B1"/>
    <w:rsid w:val="00F35416"/>
    <w:rsid w:val="00F35508"/>
    <w:rsid w:val="00F356AC"/>
    <w:rsid w:val="00F35ECC"/>
    <w:rsid w:val="00F36644"/>
    <w:rsid w:val="00F3787E"/>
    <w:rsid w:val="00F44ADC"/>
    <w:rsid w:val="00F44C6E"/>
    <w:rsid w:val="00F47C41"/>
    <w:rsid w:val="00F519A1"/>
    <w:rsid w:val="00F527CD"/>
    <w:rsid w:val="00F52880"/>
    <w:rsid w:val="00F52F19"/>
    <w:rsid w:val="00F53443"/>
    <w:rsid w:val="00F54F2F"/>
    <w:rsid w:val="00F56D0E"/>
    <w:rsid w:val="00F5793C"/>
    <w:rsid w:val="00F57D30"/>
    <w:rsid w:val="00F57E5B"/>
    <w:rsid w:val="00F6161F"/>
    <w:rsid w:val="00F629EA"/>
    <w:rsid w:val="00F62B25"/>
    <w:rsid w:val="00F62D13"/>
    <w:rsid w:val="00F632DE"/>
    <w:rsid w:val="00F635D5"/>
    <w:rsid w:val="00F636B8"/>
    <w:rsid w:val="00F64A84"/>
    <w:rsid w:val="00F64BD3"/>
    <w:rsid w:val="00F64FF6"/>
    <w:rsid w:val="00F65138"/>
    <w:rsid w:val="00F653ED"/>
    <w:rsid w:val="00F65AE0"/>
    <w:rsid w:val="00F666B2"/>
    <w:rsid w:val="00F66BDD"/>
    <w:rsid w:val="00F66DEA"/>
    <w:rsid w:val="00F66F33"/>
    <w:rsid w:val="00F675F3"/>
    <w:rsid w:val="00F67EA3"/>
    <w:rsid w:val="00F70D2A"/>
    <w:rsid w:val="00F719C7"/>
    <w:rsid w:val="00F71D89"/>
    <w:rsid w:val="00F730EC"/>
    <w:rsid w:val="00F73468"/>
    <w:rsid w:val="00F73757"/>
    <w:rsid w:val="00F73D5E"/>
    <w:rsid w:val="00F75170"/>
    <w:rsid w:val="00F76D0D"/>
    <w:rsid w:val="00F772B2"/>
    <w:rsid w:val="00F772E3"/>
    <w:rsid w:val="00F77687"/>
    <w:rsid w:val="00F77878"/>
    <w:rsid w:val="00F7787D"/>
    <w:rsid w:val="00F77C6A"/>
    <w:rsid w:val="00F77D30"/>
    <w:rsid w:val="00F80A99"/>
    <w:rsid w:val="00F81553"/>
    <w:rsid w:val="00F8166D"/>
    <w:rsid w:val="00F81892"/>
    <w:rsid w:val="00F82CED"/>
    <w:rsid w:val="00F832B6"/>
    <w:rsid w:val="00F839D1"/>
    <w:rsid w:val="00F83CBF"/>
    <w:rsid w:val="00F84F77"/>
    <w:rsid w:val="00F85E52"/>
    <w:rsid w:val="00F85EBC"/>
    <w:rsid w:val="00F85FC7"/>
    <w:rsid w:val="00F8627A"/>
    <w:rsid w:val="00F87487"/>
    <w:rsid w:val="00F87BC4"/>
    <w:rsid w:val="00F901BD"/>
    <w:rsid w:val="00F91557"/>
    <w:rsid w:val="00F929B8"/>
    <w:rsid w:val="00F93FF3"/>
    <w:rsid w:val="00F94C7B"/>
    <w:rsid w:val="00F955F5"/>
    <w:rsid w:val="00F975F6"/>
    <w:rsid w:val="00FA6D9C"/>
    <w:rsid w:val="00FA6F16"/>
    <w:rsid w:val="00FB11C5"/>
    <w:rsid w:val="00FB1A9A"/>
    <w:rsid w:val="00FB1B3E"/>
    <w:rsid w:val="00FB275B"/>
    <w:rsid w:val="00FB44A5"/>
    <w:rsid w:val="00FB478E"/>
    <w:rsid w:val="00FB527D"/>
    <w:rsid w:val="00FB57BD"/>
    <w:rsid w:val="00FB75B0"/>
    <w:rsid w:val="00FB7CB3"/>
    <w:rsid w:val="00FC13C6"/>
    <w:rsid w:val="00FC1C1C"/>
    <w:rsid w:val="00FC1EEF"/>
    <w:rsid w:val="00FC2196"/>
    <w:rsid w:val="00FC3DF8"/>
    <w:rsid w:val="00FC3F0E"/>
    <w:rsid w:val="00FC46D5"/>
    <w:rsid w:val="00FC5075"/>
    <w:rsid w:val="00FC5344"/>
    <w:rsid w:val="00FC563B"/>
    <w:rsid w:val="00FC58F1"/>
    <w:rsid w:val="00FC6884"/>
    <w:rsid w:val="00FC6E29"/>
    <w:rsid w:val="00FC74AB"/>
    <w:rsid w:val="00FC787E"/>
    <w:rsid w:val="00FD13A7"/>
    <w:rsid w:val="00FD1D08"/>
    <w:rsid w:val="00FD2A63"/>
    <w:rsid w:val="00FD4558"/>
    <w:rsid w:val="00FD4BF4"/>
    <w:rsid w:val="00FD51E3"/>
    <w:rsid w:val="00FD77F0"/>
    <w:rsid w:val="00FE180F"/>
    <w:rsid w:val="00FE2033"/>
    <w:rsid w:val="00FE2270"/>
    <w:rsid w:val="00FE2BE4"/>
    <w:rsid w:val="00FE2FBB"/>
    <w:rsid w:val="00FE31AD"/>
    <w:rsid w:val="00FE3469"/>
    <w:rsid w:val="00FE455E"/>
    <w:rsid w:val="00FE4E31"/>
    <w:rsid w:val="00FE6CC9"/>
    <w:rsid w:val="00FE747D"/>
    <w:rsid w:val="00FE7C97"/>
    <w:rsid w:val="00FF2229"/>
    <w:rsid w:val="00FF2767"/>
    <w:rsid w:val="00FF427B"/>
    <w:rsid w:val="00FF46E9"/>
    <w:rsid w:val="00FF470E"/>
    <w:rsid w:val="00FF51BA"/>
    <w:rsid w:val="00FF748B"/>
    <w:rsid w:val="011F06D4"/>
    <w:rsid w:val="014D3A50"/>
    <w:rsid w:val="016C8A43"/>
    <w:rsid w:val="01C2F8C2"/>
    <w:rsid w:val="01F97A16"/>
    <w:rsid w:val="04501084"/>
    <w:rsid w:val="04B0FB80"/>
    <w:rsid w:val="04EBEE63"/>
    <w:rsid w:val="051F5F5E"/>
    <w:rsid w:val="053374DC"/>
    <w:rsid w:val="058DFDC7"/>
    <w:rsid w:val="067F78C3"/>
    <w:rsid w:val="06F13815"/>
    <w:rsid w:val="07074A02"/>
    <w:rsid w:val="07590800"/>
    <w:rsid w:val="0780A123"/>
    <w:rsid w:val="08BE7D3C"/>
    <w:rsid w:val="08DF16FD"/>
    <w:rsid w:val="094347E8"/>
    <w:rsid w:val="097FC8AC"/>
    <w:rsid w:val="09CA4219"/>
    <w:rsid w:val="09E28770"/>
    <w:rsid w:val="0A6E9031"/>
    <w:rsid w:val="0AB61786"/>
    <w:rsid w:val="0AEA04AC"/>
    <w:rsid w:val="0B1B5B02"/>
    <w:rsid w:val="0B456189"/>
    <w:rsid w:val="0C72C94E"/>
    <w:rsid w:val="0CB7696E"/>
    <w:rsid w:val="0CF0B700"/>
    <w:rsid w:val="0DA33EDB"/>
    <w:rsid w:val="0DB8F794"/>
    <w:rsid w:val="0DD4BC72"/>
    <w:rsid w:val="0E67F2B0"/>
    <w:rsid w:val="0E6CE2D7"/>
    <w:rsid w:val="0EB0AAD6"/>
    <w:rsid w:val="0ED2DC47"/>
    <w:rsid w:val="0F420154"/>
    <w:rsid w:val="0FAE1CFB"/>
    <w:rsid w:val="110E5B0C"/>
    <w:rsid w:val="1155240C"/>
    <w:rsid w:val="11871A32"/>
    <w:rsid w:val="122E9810"/>
    <w:rsid w:val="12470F6B"/>
    <w:rsid w:val="12767100"/>
    <w:rsid w:val="12AA4C6D"/>
    <w:rsid w:val="12D1B2A4"/>
    <w:rsid w:val="12F62400"/>
    <w:rsid w:val="1324F0E5"/>
    <w:rsid w:val="13514A94"/>
    <w:rsid w:val="13FC4A1A"/>
    <w:rsid w:val="146F582B"/>
    <w:rsid w:val="14B1110C"/>
    <w:rsid w:val="14FF981F"/>
    <w:rsid w:val="15CF1D02"/>
    <w:rsid w:val="15DCACC3"/>
    <w:rsid w:val="16AE9ABF"/>
    <w:rsid w:val="175F6BC9"/>
    <w:rsid w:val="177F11C1"/>
    <w:rsid w:val="17A9C8F7"/>
    <w:rsid w:val="17C90966"/>
    <w:rsid w:val="17F5BED0"/>
    <w:rsid w:val="1813C51D"/>
    <w:rsid w:val="182973AD"/>
    <w:rsid w:val="188C82FD"/>
    <w:rsid w:val="19E6256C"/>
    <w:rsid w:val="1A440010"/>
    <w:rsid w:val="1A727172"/>
    <w:rsid w:val="1A9FC17C"/>
    <w:rsid w:val="1B9EEF39"/>
    <w:rsid w:val="1BF40B38"/>
    <w:rsid w:val="1C56D0DA"/>
    <w:rsid w:val="1D05083B"/>
    <w:rsid w:val="1DA32C60"/>
    <w:rsid w:val="1DC0780A"/>
    <w:rsid w:val="1DF4C682"/>
    <w:rsid w:val="1F01BF74"/>
    <w:rsid w:val="20444E03"/>
    <w:rsid w:val="2057ADEF"/>
    <w:rsid w:val="207E117D"/>
    <w:rsid w:val="208B5FC9"/>
    <w:rsid w:val="213010A1"/>
    <w:rsid w:val="21487F63"/>
    <w:rsid w:val="21BCD2E5"/>
    <w:rsid w:val="21E4875C"/>
    <w:rsid w:val="22008C39"/>
    <w:rsid w:val="230D6820"/>
    <w:rsid w:val="23C2E263"/>
    <w:rsid w:val="23FE40F5"/>
    <w:rsid w:val="24640D1E"/>
    <w:rsid w:val="24C45E40"/>
    <w:rsid w:val="257C9B1D"/>
    <w:rsid w:val="257CA5B5"/>
    <w:rsid w:val="26434A99"/>
    <w:rsid w:val="264749C3"/>
    <w:rsid w:val="26A20138"/>
    <w:rsid w:val="2714CCCF"/>
    <w:rsid w:val="2769063A"/>
    <w:rsid w:val="27A916A4"/>
    <w:rsid w:val="27AD1F05"/>
    <w:rsid w:val="28548889"/>
    <w:rsid w:val="28D1B218"/>
    <w:rsid w:val="2A1E3442"/>
    <w:rsid w:val="2AAED9D1"/>
    <w:rsid w:val="2AE0F5D7"/>
    <w:rsid w:val="2B2AF4A4"/>
    <w:rsid w:val="2C383DF9"/>
    <w:rsid w:val="2CF8E4A8"/>
    <w:rsid w:val="2D5A9A73"/>
    <w:rsid w:val="2E0D0759"/>
    <w:rsid w:val="2F69D5C5"/>
    <w:rsid w:val="2F864A41"/>
    <w:rsid w:val="2F880144"/>
    <w:rsid w:val="2F9DE3F8"/>
    <w:rsid w:val="30161405"/>
    <w:rsid w:val="3023BFF5"/>
    <w:rsid w:val="30744D69"/>
    <w:rsid w:val="30905722"/>
    <w:rsid w:val="30A64FA7"/>
    <w:rsid w:val="310D76FE"/>
    <w:rsid w:val="31A662CC"/>
    <w:rsid w:val="3224E473"/>
    <w:rsid w:val="3278945E"/>
    <w:rsid w:val="327B5E81"/>
    <w:rsid w:val="32996C36"/>
    <w:rsid w:val="337600D0"/>
    <w:rsid w:val="337FF563"/>
    <w:rsid w:val="3384A78D"/>
    <w:rsid w:val="338B3352"/>
    <w:rsid w:val="339F28B6"/>
    <w:rsid w:val="33BF446E"/>
    <w:rsid w:val="33CFF91B"/>
    <w:rsid w:val="33E0B766"/>
    <w:rsid w:val="33F0D9AE"/>
    <w:rsid w:val="340329E8"/>
    <w:rsid w:val="347FF40F"/>
    <w:rsid w:val="348AFE23"/>
    <w:rsid w:val="361BC470"/>
    <w:rsid w:val="36A0D5DD"/>
    <w:rsid w:val="387F5F4E"/>
    <w:rsid w:val="391CD2C9"/>
    <w:rsid w:val="39269355"/>
    <w:rsid w:val="39290F19"/>
    <w:rsid w:val="39665CCC"/>
    <w:rsid w:val="39BC12EC"/>
    <w:rsid w:val="39DB98D5"/>
    <w:rsid w:val="39DEB3D6"/>
    <w:rsid w:val="3A2A24E7"/>
    <w:rsid w:val="3A42F86F"/>
    <w:rsid w:val="3AD60D36"/>
    <w:rsid w:val="3B5080D8"/>
    <w:rsid w:val="3BCE1D15"/>
    <w:rsid w:val="3C03583D"/>
    <w:rsid w:val="3C7445B2"/>
    <w:rsid w:val="3D96BC77"/>
    <w:rsid w:val="3DC9E5F9"/>
    <w:rsid w:val="3DF13725"/>
    <w:rsid w:val="3E06FC8A"/>
    <w:rsid w:val="3F47020C"/>
    <w:rsid w:val="3F5F04EC"/>
    <w:rsid w:val="3F7F7484"/>
    <w:rsid w:val="3F9756CD"/>
    <w:rsid w:val="400A2B7D"/>
    <w:rsid w:val="40828231"/>
    <w:rsid w:val="409FAB14"/>
    <w:rsid w:val="41F34C40"/>
    <w:rsid w:val="42E3497A"/>
    <w:rsid w:val="43E304BD"/>
    <w:rsid w:val="442C232F"/>
    <w:rsid w:val="44B473D1"/>
    <w:rsid w:val="4566CB77"/>
    <w:rsid w:val="456AEF48"/>
    <w:rsid w:val="4571EBA7"/>
    <w:rsid w:val="457AFCDA"/>
    <w:rsid w:val="45A3B0A0"/>
    <w:rsid w:val="45D5A8BF"/>
    <w:rsid w:val="4621FA5F"/>
    <w:rsid w:val="469691A0"/>
    <w:rsid w:val="4701A03D"/>
    <w:rsid w:val="4715495C"/>
    <w:rsid w:val="4750EE74"/>
    <w:rsid w:val="47631543"/>
    <w:rsid w:val="47E0B035"/>
    <w:rsid w:val="48184431"/>
    <w:rsid w:val="48AAF29F"/>
    <w:rsid w:val="49B5A41B"/>
    <w:rsid w:val="4A417801"/>
    <w:rsid w:val="4AE5A557"/>
    <w:rsid w:val="4AEE5B5F"/>
    <w:rsid w:val="4C44CF2F"/>
    <w:rsid w:val="4CDB9AF4"/>
    <w:rsid w:val="4DC81D7E"/>
    <w:rsid w:val="4E87AEEC"/>
    <w:rsid w:val="4EA134F9"/>
    <w:rsid w:val="4F737FC0"/>
    <w:rsid w:val="4FB62306"/>
    <w:rsid w:val="50369AEF"/>
    <w:rsid w:val="50A7B83A"/>
    <w:rsid w:val="53D0243B"/>
    <w:rsid w:val="5416DB6B"/>
    <w:rsid w:val="54713A02"/>
    <w:rsid w:val="5505BE36"/>
    <w:rsid w:val="55251ED5"/>
    <w:rsid w:val="559A8D2E"/>
    <w:rsid w:val="56040802"/>
    <w:rsid w:val="560F09DC"/>
    <w:rsid w:val="5653489A"/>
    <w:rsid w:val="57E2C9C0"/>
    <w:rsid w:val="581D329C"/>
    <w:rsid w:val="58306C7A"/>
    <w:rsid w:val="58AD6E3E"/>
    <w:rsid w:val="598077C5"/>
    <w:rsid w:val="5A470804"/>
    <w:rsid w:val="5A629A7C"/>
    <w:rsid w:val="5BE88EEF"/>
    <w:rsid w:val="5C5AC123"/>
    <w:rsid w:val="5C6CC111"/>
    <w:rsid w:val="5C8A5659"/>
    <w:rsid w:val="5CA612B1"/>
    <w:rsid w:val="5CE54FD9"/>
    <w:rsid w:val="5D181685"/>
    <w:rsid w:val="5D7D5125"/>
    <w:rsid w:val="5F2787BC"/>
    <w:rsid w:val="5F360B9F"/>
    <w:rsid w:val="5F75FCD0"/>
    <w:rsid w:val="60015F50"/>
    <w:rsid w:val="60843A61"/>
    <w:rsid w:val="60C64350"/>
    <w:rsid w:val="60F45A1C"/>
    <w:rsid w:val="613F75E1"/>
    <w:rsid w:val="617983D4"/>
    <w:rsid w:val="619E1AC9"/>
    <w:rsid w:val="61EFCF83"/>
    <w:rsid w:val="62493BD7"/>
    <w:rsid w:val="62DC520D"/>
    <w:rsid w:val="639D87D8"/>
    <w:rsid w:val="63B730E0"/>
    <w:rsid w:val="63DD1415"/>
    <w:rsid w:val="65C8E192"/>
    <w:rsid w:val="6613F2CF"/>
    <w:rsid w:val="66C9EE81"/>
    <w:rsid w:val="6714ABE7"/>
    <w:rsid w:val="67C0BF09"/>
    <w:rsid w:val="67EA6A93"/>
    <w:rsid w:val="67F38B2F"/>
    <w:rsid w:val="681CF76B"/>
    <w:rsid w:val="685169D2"/>
    <w:rsid w:val="68D5CCC3"/>
    <w:rsid w:val="6959E0CD"/>
    <w:rsid w:val="695C8F6A"/>
    <w:rsid w:val="69F1441A"/>
    <w:rsid w:val="69FD2F0C"/>
    <w:rsid w:val="6A64FEF3"/>
    <w:rsid w:val="6B975EE6"/>
    <w:rsid w:val="6BFB00B0"/>
    <w:rsid w:val="6C5894B1"/>
    <w:rsid w:val="6D72BE27"/>
    <w:rsid w:val="6D87FA07"/>
    <w:rsid w:val="6F523D94"/>
    <w:rsid w:val="6FB49BD8"/>
    <w:rsid w:val="70236482"/>
    <w:rsid w:val="725138DE"/>
    <w:rsid w:val="729498AF"/>
    <w:rsid w:val="72B3D8D7"/>
    <w:rsid w:val="730E904C"/>
    <w:rsid w:val="73704644"/>
    <w:rsid w:val="73BC091C"/>
    <w:rsid w:val="73E907EB"/>
    <w:rsid w:val="746B5611"/>
    <w:rsid w:val="74A7EF40"/>
    <w:rsid w:val="7567405A"/>
    <w:rsid w:val="75AA934E"/>
    <w:rsid w:val="7643BFA1"/>
    <w:rsid w:val="7684619A"/>
    <w:rsid w:val="76B1DE61"/>
    <w:rsid w:val="773DB357"/>
    <w:rsid w:val="77DF0F57"/>
    <w:rsid w:val="786DD471"/>
    <w:rsid w:val="7942AD93"/>
    <w:rsid w:val="799488C0"/>
    <w:rsid w:val="79B56B4A"/>
    <w:rsid w:val="79BC025C"/>
    <w:rsid w:val="79F56609"/>
    <w:rsid w:val="7A485653"/>
    <w:rsid w:val="7A952B32"/>
    <w:rsid w:val="7BA71BE4"/>
    <w:rsid w:val="7C881D46"/>
    <w:rsid w:val="7CA145A3"/>
    <w:rsid w:val="7D84DBBD"/>
    <w:rsid w:val="7DEAE396"/>
    <w:rsid w:val="7F484318"/>
    <w:rsid w:val="7F86D7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6EF94"/>
  <w15:chartTrackingRefBased/>
  <w15:docId w15:val="{3D6DDA4B-3C73-4979-B963-D20DC55C9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rsid w:val="00682ECC"/>
    <w:pPr>
      <w:spacing w:after="0"/>
    </w:pPr>
    <w:rPr>
      <w:rFonts w:ascii="Arial" w:eastAsia="Arial" w:hAnsi="Arial" w:cs="Arial"/>
    </w:rPr>
  </w:style>
  <w:style w:type="paragraph" w:styleId="1">
    <w:name w:val="heading 1"/>
    <w:basedOn w:val="a"/>
    <w:next w:val="a"/>
    <w:link w:val="10"/>
    <w:uiPriority w:val="9"/>
    <w:qFormat/>
    <w:rsid w:val="00A83C0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BB7EAE"/>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22DFA"/>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footnote text"/>
    <w:basedOn w:val="a"/>
    <w:link w:val="a4"/>
    <w:uiPriority w:val="99"/>
    <w:semiHidden/>
    <w:unhideWhenUsed/>
    <w:rsid w:val="009E49C0"/>
    <w:pPr>
      <w:spacing w:line="240" w:lineRule="auto"/>
    </w:pPr>
    <w:rPr>
      <w:rFonts w:eastAsiaTheme="minorEastAsia"/>
      <w:sz w:val="20"/>
      <w:szCs w:val="20"/>
    </w:rPr>
  </w:style>
  <w:style w:type="character" w:customStyle="1" w:styleId="a4">
    <w:name w:val="註腳文字 字元"/>
    <w:basedOn w:val="a0"/>
    <w:link w:val="a3"/>
    <w:uiPriority w:val="99"/>
    <w:semiHidden/>
    <w:rsid w:val="009E49C0"/>
    <w:rPr>
      <w:rFonts w:ascii="Arial" w:hAnsi="Arial" w:cs="Arial"/>
      <w:sz w:val="20"/>
      <w:szCs w:val="20"/>
    </w:rPr>
  </w:style>
  <w:style w:type="character" w:styleId="a5">
    <w:name w:val="footnote reference"/>
    <w:basedOn w:val="a0"/>
    <w:uiPriority w:val="99"/>
    <w:semiHidden/>
    <w:unhideWhenUsed/>
    <w:rsid w:val="009E49C0"/>
    <w:rPr>
      <w:vertAlign w:val="superscript"/>
    </w:rPr>
  </w:style>
  <w:style w:type="character" w:styleId="a6">
    <w:name w:val="Hyperlink"/>
    <w:basedOn w:val="a0"/>
    <w:uiPriority w:val="99"/>
    <w:unhideWhenUsed/>
    <w:rsid w:val="009E49C0"/>
    <w:rPr>
      <w:color w:val="0000FF"/>
      <w:u w:val="single"/>
    </w:rPr>
  </w:style>
  <w:style w:type="table" w:styleId="a7">
    <w:name w:val="Table Grid"/>
    <w:basedOn w:val="a1"/>
    <w:uiPriority w:val="39"/>
    <w:rsid w:val="00BF5901"/>
    <w:pPr>
      <w:spacing w:after="0" w:line="240" w:lineRule="auto"/>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2B0226"/>
    <w:pPr>
      <w:spacing w:after="160" w:line="259" w:lineRule="auto"/>
      <w:ind w:leftChars="200" w:left="480"/>
    </w:pPr>
    <w:rPr>
      <w:rFonts w:asciiTheme="minorHAnsi" w:eastAsiaTheme="minorEastAsia" w:hAnsiTheme="minorHAnsi" w:cstheme="minorBidi"/>
      <w:lang w:eastAsia="zh-TW"/>
    </w:rPr>
  </w:style>
  <w:style w:type="character" w:customStyle="1" w:styleId="UnresolvedMention1">
    <w:name w:val="Unresolved Mention1"/>
    <w:basedOn w:val="a0"/>
    <w:uiPriority w:val="99"/>
    <w:semiHidden/>
    <w:unhideWhenUsed/>
    <w:rsid w:val="003F4EF4"/>
    <w:rPr>
      <w:color w:val="605E5C"/>
      <w:shd w:val="clear" w:color="auto" w:fill="E1DFDD"/>
    </w:rPr>
  </w:style>
  <w:style w:type="paragraph" w:customStyle="1" w:styleId="Default">
    <w:name w:val="Default"/>
    <w:rsid w:val="008D72BF"/>
    <w:pPr>
      <w:widowControl w:val="0"/>
      <w:autoSpaceDE w:val="0"/>
      <w:autoSpaceDN w:val="0"/>
      <w:adjustRightInd w:val="0"/>
      <w:spacing w:after="0" w:line="240" w:lineRule="auto"/>
    </w:pPr>
    <w:rPr>
      <w:rFonts w:ascii="Times New Roman" w:hAnsi="Times New Roman" w:cs="Times New Roman"/>
      <w:color w:val="000000"/>
      <w:sz w:val="24"/>
      <w:szCs w:val="24"/>
      <w:lang w:eastAsia="zh-TW"/>
    </w:rPr>
  </w:style>
  <w:style w:type="character" w:styleId="aa">
    <w:name w:val="annotation reference"/>
    <w:basedOn w:val="a0"/>
    <w:uiPriority w:val="99"/>
    <w:semiHidden/>
    <w:unhideWhenUsed/>
    <w:rsid w:val="006A1EA0"/>
    <w:rPr>
      <w:sz w:val="16"/>
      <w:szCs w:val="16"/>
    </w:rPr>
  </w:style>
  <w:style w:type="paragraph" w:styleId="ab">
    <w:name w:val="annotation text"/>
    <w:basedOn w:val="a"/>
    <w:link w:val="ac"/>
    <w:uiPriority w:val="99"/>
    <w:unhideWhenUsed/>
    <w:rsid w:val="006A1EA0"/>
    <w:pPr>
      <w:spacing w:line="240" w:lineRule="auto"/>
    </w:pPr>
    <w:rPr>
      <w:sz w:val="20"/>
      <w:szCs w:val="20"/>
    </w:rPr>
  </w:style>
  <w:style w:type="character" w:customStyle="1" w:styleId="ac">
    <w:name w:val="註解文字 字元"/>
    <w:basedOn w:val="a0"/>
    <w:link w:val="ab"/>
    <w:uiPriority w:val="99"/>
    <w:rsid w:val="006A1EA0"/>
    <w:rPr>
      <w:rFonts w:ascii="Arial" w:eastAsia="Arial" w:hAnsi="Arial" w:cs="Arial"/>
      <w:sz w:val="20"/>
      <w:szCs w:val="20"/>
    </w:rPr>
  </w:style>
  <w:style w:type="paragraph" w:styleId="ad">
    <w:name w:val="annotation subject"/>
    <w:basedOn w:val="ab"/>
    <w:next w:val="ab"/>
    <w:link w:val="ae"/>
    <w:uiPriority w:val="99"/>
    <w:semiHidden/>
    <w:unhideWhenUsed/>
    <w:rsid w:val="006A1EA0"/>
    <w:rPr>
      <w:b/>
      <w:bCs/>
    </w:rPr>
  </w:style>
  <w:style w:type="character" w:customStyle="1" w:styleId="ae">
    <w:name w:val="註解主旨 字元"/>
    <w:basedOn w:val="ac"/>
    <w:link w:val="ad"/>
    <w:uiPriority w:val="99"/>
    <w:semiHidden/>
    <w:rsid w:val="006A1EA0"/>
    <w:rPr>
      <w:rFonts w:ascii="Arial" w:eastAsia="Arial" w:hAnsi="Arial" w:cs="Arial"/>
      <w:b/>
      <w:bCs/>
      <w:sz w:val="20"/>
      <w:szCs w:val="20"/>
    </w:rPr>
  </w:style>
  <w:style w:type="paragraph" w:styleId="af">
    <w:name w:val="Balloon Text"/>
    <w:basedOn w:val="a"/>
    <w:link w:val="af0"/>
    <w:uiPriority w:val="99"/>
    <w:semiHidden/>
    <w:unhideWhenUsed/>
    <w:rsid w:val="006A1EA0"/>
    <w:pPr>
      <w:spacing w:line="240" w:lineRule="auto"/>
    </w:pPr>
    <w:rPr>
      <w:rFonts w:ascii="Segoe UI" w:hAnsi="Segoe UI" w:cs="Segoe UI"/>
      <w:sz w:val="18"/>
      <w:szCs w:val="18"/>
    </w:rPr>
  </w:style>
  <w:style w:type="character" w:customStyle="1" w:styleId="af0">
    <w:name w:val="註解方塊文字 字元"/>
    <w:basedOn w:val="a0"/>
    <w:link w:val="af"/>
    <w:uiPriority w:val="99"/>
    <w:semiHidden/>
    <w:rsid w:val="006A1EA0"/>
    <w:rPr>
      <w:rFonts w:ascii="Segoe UI" w:eastAsia="Arial" w:hAnsi="Segoe UI" w:cs="Segoe UI"/>
      <w:sz w:val="18"/>
      <w:szCs w:val="18"/>
    </w:rPr>
  </w:style>
  <w:style w:type="character" w:customStyle="1" w:styleId="11">
    <w:name w:val="未解析的提及1"/>
    <w:basedOn w:val="a0"/>
    <w:uiPriority w:val="99"/>
    <w:semiHidden/>
    <w:unhideWhenUsed/>
    <w:rsid w:val="00153A36"/>
    <w:rPr>
      <w:color w:val="605E5C"/>
      <w:shd w:val="clear" w:color="auto" w:fill="E1DFDD"/>
    </w:rPr>
  </w:style>
  <w:style w:type="paragraph" w:styleId="af1">
    <w:name w:val="No Spacing"/>
    <w:uiPriority w:val="1"/>
    <w:qFormat/>
    <w:rsid w:val="00316B62"/>
    <w:pPr>
      <w:spacing w:after="0" w:line="240" w:lineRule="auto"/>
    </w:pPr>
    <w:rPr>
      <w:rFonts w:ascii="Arial" w:eastAsia="Arial" w:hAnsi="Arial" w:cs="Arial"/>
    </w:rPr>
  </w:style>
  <w:style w:type="paragraph" w:styleId="af2">
    <w:name w:val="header"/>
    <w:basedOn w:val="a"/>
    <w:link w:val="af3"/>
    <w:uiPriority w:val="99"/>
    <w:unhideWhenUsed/>
    <w:rsid w:val="00AD3D53"/>
    <w:pPr>
      <w:tabs>
        <w:tab w:val="center" w:pos="4513"/>
        <w:tab w:val="right" w:pos="9026"/>
      </w:tabs>
      <w:snapToGrid w:val="0"/>
    </w:pPr>
    <w:rPr>
      <w:sz w:val="20"/>
      <w:szCs w:val="20"/>
    </w:rPr>
  </w:style>
  <w:style w:type="character" w:customStyle="1" w:styleId="af3">
    <w:name w:val="頁首 字元"/>
    <w:basedOn w:val="a0"/>
    <w:link w:val="af2"/>
    <w:uiPriority w:val="99"/>
    <w:rsid w:val="00AD3D53"/>
    <w:rPr>
      <w:rFonts w:ascii="Arial" w:eastAsia="Arial" w:hAnsi="Arial" w:cs="Arial"/>
      <w:sz w:val="20"/>
      <w:szCs w:val="20"/>
    </w:rPr>
  </w:style>
  <w:style w:type="paragraph" w:styleId="af4">
    <w:name w:val="footer"/>
    <w:basedOn w:val="a"/>
    <w:link w:val="af5"/>
    <w:uiPriority w:val="99"/>
    <w:unhideWhenUsed/>
    <w:rsid w:val="00AD3D53"/>
    <w:pPr>
      <w:tabs>
        <w:tab w:val="center" w:pos="4513"/>
        <w:tab w:val="right" w:pos="9026"/>
      </w:tabs>
      <w:snapToGrid w:val="0"/>
    </w:pPr>
    <w:rPr>
      <w:sz w:val="20"/>
      <w:szCs w:val="20"/>
    </w:rPr>
  </w:style>
  <w:style w:type="character" w:customStyle="1" w:styleId="af5">
    <w:name w:val="頁尾 字元"/>
    <w:basedOn w:val="a0"/>
    <w:link w:val="af4"/>
    <w:uiPriority w:val="99"/>
    <w:rsid w:val="00AD3D53"/>
    <w:rPr>
      <w:rFonts w:ascii="Arial" w:eastAsia="Arial" w:hAnsi="Arial" w:cs="Arial"/>
      <w:sz w:val="20"/>
      <w:szCs w:val="20"/>
    </w:rPr>
  </w:style>
  <w:style w:type="character" w:customStyle="1" w:styleId="21">
    <w:name w:val="未解析的提及2"/>
    <w:basedOn w:val="a0"/>
    <w:uiPriority w:val="99"/>
    <w:semiHidden/>
    <w:unhideWhenUsed/>
    <w:rsid w:val="001A11DC"/>
    <w:rPr>
      <w:color w:val="605E5C"/>
      <w:shd w:val="clear" w:color="auto" w:fill="E1DFDD"/>
    </w:rPr>
  </w:style>
  <w:style w:type="character" w:customStyle="1" w:styleId="10">
    <w:name w:val="標題 1 字元"/>
    <w:basedOn w:val="a0"/>
    <w:link w:val="1"/>
    <w:uiPriority w:val="9"/>
    <w:rsid w:val="00A83C07"/>
    <w:rPr>
      <w:rFonts w:asciiTheme="majorHAnsi" w:eastAsiaTheme="majorEastAsia" w:hAnsiTheme="majorHAnsi" w:cstheme="majorBidi"/>
      <w:color w:val="2F5496" w:themeColor="accent1" w:themeShade="BF"/>
      <w:sz w:val="32"/>
      <w:szCs w:val="32"/>
    </w:rPr>
  </w:style>
  <w:style w:type="character" w:customStyle="1" w:styleId="a9">
    <w:name w:val="清單段落 字元"/>
    <w:link w:val="a8"/>
    <w:uiPriority w:val="34"/>
    <w:rsid w:val="000166CB"/>
    <w:rPr>
      <w:lang w:eastAsia="zh-TW"/>
    </w:rPr>
  </w:style>
  <w:style w:type="character" w:styleId="af6">
    <w:name w:val="FollowedHyperlink"/>
    <w:basedOn w:val="a0"/>
    <w:uiPriority w:val="99"/>
    <w:semiHidden/>
    <w:unhideWhenUsed/>
    <w:rsid w:val="003C438F"/>
    <w:rPr>
      <w:color w:val="954F72" w:themeColor="followedHyperlink"/>
      <w:u w:val="single"/>
    </w:rPr>
  </w:style>
  <w:style w:type="table" w:styleId="1-1">
    <w:name w:val="Grid Table 1 Light Accent 1"/>
    <w:basedOn w:val="a1"/>
    <w:uiPriority w:val="46"/>
    <w:rsid w:val="00A531C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f7">
    <w:name w:val="Revision"/>
    <w:hidden/>
    <w:uiPriority w:val="99"/>
    <w:semiHidden/>
    <w:rsid w:val="002621A3"/>
    <w:pPr>
      <w:spacing w:after="0" w:line="240" w:lineRule="auto"/>
    </w:pPr>
    <w:rPr>
      <w:rFonts w:ascii="Arial" w:eastAsia="Arial" w:hAnsi="Arial" w:cs="Arial"/>
    </w:rPr>
  </w:style>
  <w:style w:type="paragraph" w:customStyle="1" w:styleId="text-align-justify">
    <w:name w:val="text-align-justify"/>
    <w:basedOn w:val="a"/>
    <w:rsid w:val="00527781"/>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customStyle="1" w:styleId="maintitle1">
    <w:name w:val="main_title1"/>
    <w:basedOn w:val="a0"/>
    <w:rsid w:val="004C1638"/>
  </w:style>
  <w:style w:type="paragraph" w:customStyle="1" w:styleId="maintitle3">
    <w:name w:val="main_title3"/>
    <w:basedOn w:val="a"/>
    <w:rsid w:val="004C1638"/>
    <w:pPr>
      <w:spacing w:before="100" w:beforeAutospacing="1" w:after="100" w:afterAutospacing="1" w:line="240" w:lineRule="auto"/>
    </w:pPr>
    <w:rPr>
      <w:rFonts w:ascii="Times New Roman" w:eastAsia="Times New Roman" w:hAnsi="Times New Roman" w:cs="Times New Roman"/>
      <w:sz w:val="24"/>
      <w:szCs w:val="24"/>
      <w:lang w:eastAsia="zh-TW"/>
    </w:rPr>
  </w:style>
  <w:style w:type="character" w:styleId="af8">
    <w:name w:val="Strong"/>
    <w:basedOn w:val="a0"/>
    <w:uiPriority w:val="22"/>
    <w:qFormat/>
    <w:rsid w:val="00B7155D"/>
    <w:rPr>
      <w:b/>
      <w:bCs/>
    </w:rPr>
  </w:style>
  <w:style w:type="character" w:customStyle="1" w:styleId="20">
    <w:name w:val="標題 2 字元"/>
    <w:basedOn w:val="a0"/>
    <w:link w:val="2"/>
    <w:uiPriority w:val="9"/>
    <w:semiHidden/>
    <w:rsid w:val="00BB7EAE"/>
    <w:rPr>
      <w:rFonts w:asciiTheme="majorHAnsi" w:eastAsiaTheme="majorEastAsia" w:hAnsiTheme="majorHAnsi" w:cstheme="majorBidi"/>
      <w:b/>
      <w:bCs/>
      <w:sz w:val="48"/>
      <w:szCs w:val="48"/>
    </w:rPr>
  </w:style>
  <w:style w:type="character" w:customStyle="1" w:styleId="underline">
    <w:name w:val="underline"/>
    <w:basedOn w:val="a0"/>
    <w:rsid w:val="001F414F"/>
  </w:style>
  <w:style w:type="character" w:customStyle="1" w:styleId="gray">
    <w:name w:val="gray"/>
    <w:basedOn w:val="a0"/>
    <w:rsid w:val="001F414F"/>
  </w:style>
  <w:style w:type="character" w:customStyle="1" w:styleId="3">
    <w:name w:val="未解析的提及3"/>
    <w:basedOn w:val="a0"/>
    <w:uiPriority w:val="99"/>
    <w:semiHidden/>
    <w:unhideWhenUsed/>
    <w:rsid w:val="00263A1A"/>
    <w:rPr>
      <w:color w:val="605E5C"/>
      <w:shd w:val="clear" w:color="auto" w:fill="E1DFDD"/>
    </w:rPr>
  </w:style>
  <w:style w:type="character" w:customStyle="1" w:styleId="12">
    <w:name w:val="未解析的提及項目1"/>
    <w:basedOn w:val="a0"/>
    <w:uiPriority w:val="99"/>
    <w:semiHidden/>
    <w:unhideWhenUsed/>
    <w:rsid w:val="009B66AA"/>
    <w:rPr>
      <w:color w:val="605E5C"/>
      <w:shd w:val="clear" w:color="auto" w:fill="E1DFDD"/>
    </w:rPr>
  </w:style>
  <w:style w:type="character" w:styleId="af9">
    <w:name w:val="Unresolved Mention"/>
    <w:basedOn w:val="a0"/>
    <w:uiPriority w:val="99"/>
    <w:semiHidden/>
    <w:unhideWhenUsed/>
    <w:rsid w:val="00A14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47419">
      <w:bodyDiv w:val="1"/>
      <w:marLeft w:val="0"/>
      <w:marRight w:val="0"/>
      <w:marTop w:val="0"/>
      <w:marBottom w:val="0"/>
      <w:divBdr>
        <w:top w:val="none" w:sz="0" w:space="0" w:color="auto"/>
        <w:left w:val="none" w:sz="0" w:space="0" w:color="auto"/>
        <w:bottom w:val="none" w:sz="0" w:space="0" w:color="auto"/>
        <w:right w:val="none" w:sz="0" w:space="0" w:color="auto"/>
      </w:divBdr>
    </w:div>
    <w:div w:id="114295044">
      <w:bodyDiv w:val="1"/>
      <w:marLeft w:val="0"/>
      <w:marRight w:val="0"/>
      <w:marTop w:val="0"/>
      <w:marBottom w:val="0"/>
      <w:divBdr>
        <w:top w:val="none" w:sz="0" w:space="0" w:color="auto"/>
        <w:left w:val="none" w:sz="0" w:space="0" w:color="auto"/>
        <w:bottom w:val="none" w:sz="0" w:space="0" w:color="auto"/>
        <w:right w:val="none" w:sz="0" w:space="0" w:color="auto"/>
      </w:divBdr>
    </w:div>
    <w:div w:id="114909043">
      <w:bodyDiv w:val="1"/>
      <w:marLeft w:val="0"/>
      <w:marRight w:val="0"/>
      <w:marTop w:val="0"/>
      <w:marBottom w:val="0"/>
      <w:divBdr>
        <w:top w:val="none" w:sz="0" w:space="0" w:color="auto"/>
        <w:left w:val="none" w:sz="0" w:space="0" w:color="auto"/>
        <w:bottom w:val="none" w:sz="0" w:space="0" w:color="auto"/>
        <w:right w:val="none" w:sz="0" w:space="0" w:color="auto"/>
      </w:divBdr>
    </w:div>
    <w:div w:id="124279243">
      <w:bodyDiv w:val="1"/>
      <w:marLeft w:val="0"/>
      <w:marRight w:val="0"/>
      <w:marTop w:val="0"/>
      <w:marBottom w:val="0"/>
      <w:divBdr>
        <w:top w:val="none" w:sz="0" w:space="0" w:color="auto"/>
        <w:left w:val="none" w:sz="0" w:space="0" w:color="auto"/>
        <w:bottom w:val="none" w:sz="0" w:space="0" w:color="auto"/>
        <w:right w:val="none" w:sz="0" w:space="0" w:color="auto"/>
      </w:divBdr>
    </w:div>
    <w:div w:id="124784046">
      <w:bodyDiv w:val="1"/>
      <w:marLeft w:val="0"/>
      <w:marRight w:val="0"/>
      <w:marTop w:val="0"/>
      <w:marBottom w:val="0"/>
      <w:divBdr>
        <w:top w:val="none" w:sz="0" w:space="0" w:color="auto"/>
        <w:left w:val="none" w:sz="0" w:space="0" w:color="auto"/>
        <w:bottom w:val="none" w:sz="0" w:space="0" w:color="auto"/>
        <w:right w:val="none" w:sz="0" w:space="0" w:color="auto"/>
      </w:divBdr>
    </w:div>
    <w:div w:id="163400439">
      <w:bodyDiv w:val="1"/>
      <w:marLeft w:val="0"/>
      <w:marRight w:val="0"/>
      <w:marTop w:val="0"/>
      <w:marBottom w:val="0"/>
      <w:divBdr>
        <w:top w:val="none" w:sz="0" w:space="0" w:color="auto"/>
        <w:left w:val="none" w:sz="0" w:space="0" w:color="auto"/>
        <w:bottom w:val="none" w:sz="0" w:space="0" w:color="auto"/>
        <w:right w:val="none" w:sz="0" w:space="0" w:color="auto"/>
      </w:divBdr>
    </w:div>
    <w:div w:id="179584405">
      <w:bodyDiv w:val="1"/>
      <w:marLeft w:val="0"/>
      <w:marRight w:val="0"/>
      <w:marTop w:val="0"/>
      <w:marBottom w:val="0"/>
      <w:divBdr>
        <w:top w:val="none" w:sz="0" w:space="0" w:color="auto"/>
        <w:left w:val="none" w:sz="0" w:space="0" w:color="auto"/>
        <w:bottom w:val="none" w:sz="0" w:space="0" w:color="auto"/>
        <w:right w:val="none" w:sz="0" w:space="0" w:color="auto"/>
      </w:divBdr>
    </w:div>
    <w:div w:id="294455236">
      <w:bodyDiv w:val="1"/>
      <w:marLeft w:val="0"/>
      <w:marRight w:val="0"/>
      <w:marTop w:val="0"/>
      <w:marBottom w:val="0"/>
      <w:divBdr>
        <w:top w:val="none" w:sz="0" w:space="0" w:color="auto"/>
        <w:left w:val="none" w:sz="0" w:space="0" w:color="auto"/>
        <w:bottom w:val="none" w:sz="0" w:space="0" w:color="auto"/>
        <w:right w:val="none" w:sz="0" w:space="0" w:color="auto"/>
      </w:divBdr>
    </w:div>
    <w:div w:id="326711788">
      <w:bodyDiv w:val="1"/>
      <w:marLeft w:val="0"/>
      <w:marRight w:val="0"/>
      <w:marTop w:val="0"/>
      <w:marBottom w:val="0"/>
      <w:divBdr>
        <w:top w:val="none" w:sz="0" w:space="0" w:color="auto"/>
        <w:left w:val="none" w:sz="0" w:space="0" w:color="auto"/>
        <w:bottom w:val="none" w:sz="0" w:space="0" w:color="auto"/>
        <w:right w:val="none" w:sz="0" w:space="0" w:color="auto"/>
      </w:divBdr>
    </w:div>
    <w:div w:id="387805496">
      <w:bodyDiv w:val="1"/>
      <w:marLeft w:val="0"/>
      <w:marRight w:val="0"/>
      <w:marTop w:val="0"/>
      <w:marBottom w:val="0"/>
      <w:divBdr>
        <w:top w:val="none" w:sz="0" w:space="0" w:color="auto"/>
        <w:left w:val="none" w:sz="0" w:space="0" w:color="auto"/>
        <w:bottom w:val="none" w:sz="0" w:space="0" w:color="auto"/>
        <w:right w:val="none" w:sz="0" w:space="0" w:color="auto"/>
      </w:divBdr>
    </w:div>
    <w:div w:id="397553355">
      <w:bodyDiv w:val="1"/>
      <w:marLeft w:val="0"/>
      <w:marRight w:val="0"/>
      <w:marTop w:val="0"/>
      <w:marBottom w:val="0"/>
      <w:divBdr>
        <w:top w:val="none" w:sz="0" w:space="0" w:color="auto"/>
        <w:left w:val="none" w:sz="0" w:space="0" w:color="auto"/>
        <w:bottom w:val="none" w:sz="0" w:space="0" w:color="auto"/>
        <w:right w:val="none" w:sz="0" w:space="0" w:color="auto"/>
      </w:divBdr>
    </w:div>
    <w:div w:id="399527268">
      <w:bodyDiv w:val="1"/>
      <w:marLeft w:val="0"/>
      <w:marRight w:val="0"/>
      <w:marTop w:val="0"/>
      <w:marBottom w:val="0"/>
      <w:divBdr>
        <w:top w:val="none" w:sz="0" w:space="0" w:color="auto"/>
        <w:left w:val="none" w:sz="0" w:space="0" w:color="auto"/>
        <w:bottom w:val="none" w:sz="0" w:space="0" w:color="auto"/>
        <w:right w:val="none" w:sz="0" w:space="0" w:color="auto"/>
      </w:divBdr>
    </w:div>
    <w:div w:id="446513487">
      <w:bodyDiv w:val="1"/>
      <w:marLeft w:val="0"/>
      <w:marRight w:val="0"/>
      <w:marTop w:val="0"/>
      <w:marBottom w:val="0"/>
      <w:divBdr>
        <w:top w:val="none" w:sz="0" w:space="0" w:color="auto"/>
        <w:left w:val="none" w:sz="0" w:space="0" w:color="auto"/>
        <w:bottom w:val="none" w:sz="0" w:space="0" w:color="auto"/>
        <w:right w:val="none" w:sz="0" w:space="0" w:color="auto"/>
      </w:divBdr>
    </w:div>
    <w:div w:id="476148085">
      <w:bodyDiv w:val="1"/>
      <w:marLeft w:val="0"/>
      <w:marRight w:val="0"/>
      <w:marTop w:val="0"/>
      <w:marBottom w:val="0"/>
      <w:divBdr>
        <w:top w:val="none" w:sz="0" w:space="0" w:color="auto"/>
        <w:left w:val="none" w:sz="0" w:space="0" w:color="auto"/>
        <w:bottom w:val="none" w:sz="0" w:space="0" w:color="auto"/>
        <w:right w:val="none" w:sz="0" w:space="0" w:color="auto"/>
      </w:divBdr>
    </w:div>
    <w:div w:id="485636125">
      <w:bodyDiv w:val="1"/>
      <w:marLeft w:val="0"/>
      <w:marRight w:val="0"/>
      <w:marTop w:val="0"/>
      <w:marBottom w:val="0"/>
      <w:divBdr>
        <w:top w:val="none" w:sz="0" w:space="0" w:color="auto"/>
        <w:left w:val="none" w:sz="0" w:space="0" w:color="auto"/>
        <w:bottom w:val="none" w:sz="0" w:space="0" w:color="auto"/>
        <w:right w:val="none" w:sz="0" w:space="0" w:color="auto"/>
      </w:divBdr>
    </w:div>
    <w:div w:id="512888922">
      <w:bodyDiv w:val="1"/>
      <w:marLeft w:val="0"/>
      <w:marRight w:val="0"/>
      <w:marTop w:val="0"/>
      <w:marBottom w:val="0"/>
      <w:divBdr>
        <w:top w:val="none" w:sz="0" w:space="0" w:color="auto"/>
        <w:left w:val="none" w:sz="0" w:space="0" w:color="auto"/>
        <w:bottom w:val="none" w:sz="0" w:space="0" w:color="auto"/>
        <w:right w:val="none" w:sz="0" w:space="0" w:color="auto"/>
      </w:divBdr>
    </w:div>
    <w:div w:id="538205480">
      <w:bodyDiv w:val="1"/>
      <w:marLeft w:val="0"/>
      <w:marRight w:val="0"/>
      <w:marTop w:val="0"/>
      <w:marBottom w:val="0"/>
      <w:divBdr>
        <w:top w:val="none" w:sz="0" w:space="0" w:color="auto"/>
        <w:left w:val="none" w:sz="0" w:space="0" w:color="auto"/>
        <w:bottom w:val="none" w:sz="0" w:space="0" w:color="auto"/>
        <w:right w:val="none" w:sz="0" w:space="0" w:color="auto"/>
      </w:divBdr>
    </w:div>
    <w:div w:id="632951193">
      <w:bodyDiv w:val="1"/>
      <w:marLeft w:val="0"/>
      <w:marRight w:val="0"/>
      <w:marTop w:val="0"/>
      <w:marBottom w:val="0"/>
      <w:divBdr>
        <w:top w:val="none" w:sz="0" w:space="0" w:color="auto"/>
        <w:left w:val="none" w:sz="0" w:space="0" w:color="auto"/>
        <w:bottom w:val="none" w:sz="0" w:space="0" w:color="auto"/>
        <w:right w:val="none" w:sz="0" w:space="0" w:color="auto"/>
      </w:divBdr>
    </w:div>
    <w:div w:id="656886818">
      <w:bodyDiv w:val="1"/>
      <w:marLeft w:val="0"/>
      <w:marRight w:val="0"/>
      <w:marTop w:val="0"/>
      <w:marBottom w:val="0"/>
      <w:divBdr>
        <w:top w:val="none" w:sz="0" w:space="0" w:color="auto"/>
        <w:left w:val="none" w:sz="0" w:space="0" w:color="auto"/>
        <w:bottom w:val="none" w:sz="0" w:space="0" w:color="auto"/>
        <w:right w:val="none" w:sz="0" w:space="0" w:color="auto"/>
      </w:divBdr>
    </w:div>
    <w:div w:id="727724625">
      <w:bodyDiv w:val="1"/>
      <w:marLeft w:val="0"/>
      <w:marRight w:val="0"/>
      <w:marTop w:val="0"/>
      <w:marBottom w:val="0"/>
      <w:divBdr>
        <w:top w:val="none" w:sz="0" w:space="0" w:color="auto"/>
        <w:left w:val="none" w:sz="0" w:space="0" w:color="auto"/>
        <w:bottom w:val="none" w:sz="0" w:space="0" w:color="auto"/>
        <w:right w:val="none" w:sz="0" w:space="0" w:color="auto"/>
      </w:divBdr>
      <w:divsChild>
        <w:div w:id="169679528">
          <w:marLeft w:val="0"/>
          <w:marRight w:val="0"/>
          <w:marTop w:val="225"/>
          <w:marBottom w:val="150"/>
          <w:divBdr>
            <w:top w:val="none" w:sz="0" w:space="0" w:color="auto"/>
            <w:left w:val="none" w:sz="0" w:space="0" w:color="auto"/>
            <w:bottom w:val="none" w:sz="0" w:space="0" w:color="auto"/>
            <w:right w:val="none" w:sz="0" w:space="0" w:color="auto"/>
          </w:divBdr>
        </w:div>
      </w:divsChild>
    </w:div>
    <w:div w:id="793672567">
      <w:bodyDiv w:val="1"/>
      <w:marLeft w:val="0"/>
      <w:marRight w:val="0"/>
      <w:marTop w:val="0"/>
      <w:marBottom w:val="0"/>
      <w:divBdr>
        <w:top w:val="none" w:sz="0" w:space="0" w:color="auto"/>
        <w:left w:val="none" w:sz="0" w:space="0" w:color="auto"/>
        <w:bottom w:val="none" w:sz="0" w:space="0" w:color="auto"/>
        <w:right w:val="none" w:sz="0" w:space="0" w:color="auto"/>
      </w:divBdr>
    </w:div>
    <w:div w:id="809857767">
      <w:bodyDiv w:val="1"/>
      <w:marLeft w:val="0"/>
      <w:marRight w:val="0"/>
      <w:marTop w:val="0"/>
      <w:marBottom w:val="0"/>
      <w:divBdr>
        <w:top w:val="none" w:sz="0" w:space="0" w:color="auto"/>
        <w:left w:val="none" w:sz="0" w:space="0" w:color="auto"/>
        <w:bottom w:val="none" w:sz="0" w:space="0" w:color="auto"/>
        <w:right w:val="none" w:sz="0" w:space="0" w:color="auto"/>
      </w:divBdr>
    </w:div>
    <w:div w:id="835455266">
      <w:bodyDiv w:val="1"/>
      <w:marLeft w:val="0"/>
      <w:marRight w:val="0"/>
      <w:marTop w:val="0"/>
      <w:marBottom w:val="0"/>
      <w:divBdr>
        <w:top w:val="none" w:sz="0" w:space="0" w:color="auto"/>
        <w:left w:val="none" w:sz="0" w:space="0" w:color="auto"/>
        <w:bottom w:val="none" w:sz="0" w:space="0" w:color="auto"/>
        <w:right w:val="none" w:sz="0" w:space="0" w:color="auto"/>
      </w:divBdr>
    </w:div>
    <w:div w:id="845704025">
      <w:bodyDiv w:val="1"/>
      <w:marLeft w:val="0"/>
      <w:marRight w:val="0"/>
      <w:marTop w:val="0"/>
      <w:marBottom w:val="0"/>
      <w:divBdr>
        <w:top w:val="none" w:sz="0" w:space="0" w:color="auto"/>
        <w:left w:val="none" w:sz="0" w:space="0" w:color="auto"/>
        <w:bottom w:val="none" w:sz="0" w:space="0" w:color="auto"/>
        <w:right w:val="none" w:sz="0" w:space="0" w:color="auto"/>
      </w:divBdr>
    </w:div>
    <w:div w:id="918488685">
      <w:bodyDiv w:val="1"/>
      <w:marLeft w:val="0"/>
      <w:marRight w:val="0"/>
      <w:marTop w:val="0"/>
      <w:marBottom w:val="0"/>
      <w:divBdr>
        <w:top w:val="none" w:sz="0" w:space="0" w:color="auto"/>
        <w:left w:val="none" w:sz="0" w:space="0" w:color="auto"/>
        <w:bottom w:val="none" w:sz="0" w:space="0" w:color="auto"/>
        <w:right w:val="none" w:sz="0" w:space="0" w:color="auto"/>
      </w:divBdr>
    </w:div>
    <w:div w:id="927160101">
      <w:bodyDiv w:val="1"/>
      <w:marLeft w:val="0"/>
      <w:marRight w:val="0"/>
      <w:marTop w:val="0"/>
      <w:marBottom w:val="0"/>
      <w:divBdr>
        <w:top w:val="none" w:sz="0" w:space="0" w:color="auto"/>
        <w:left w:val="none" w:sz="0" w:space="0" w:color="auto"/>
        <w:bottom w:val="none" w:sz="0" w:space="0" w:color="auto"/>
        <w:right w:val="none" w:sz="0" w:space="0" w:color="auto"/>
      </w:divBdr>
    </w:div>
    <w:div w:id="1040478489">
      <w:bodyDiv w:val="1"/>
      <w:marLeft w:val="0"/>
      <w:marRight w:val="0"/>
      <w:marTop w:val="0"/>
      <w:marBottom w:val="0"/>
      <w:divBdr>
        <w:top w:val="none" w:sz="0" w:space="0" w:color="auto"/>
        <w:left w:val="none" w:sz="0" w:space="0" w:color="auto"/>
        <w:bottom w:val="none" w:sz="0" w:space="0" w:color="auto"/>
        <w:right w:val="none" w:sz="0" w:space="0" w:color="auto"/>
      </w:divBdr>
      <w:divsChild>
        <w:div w:id="775633669">
          <w:marLeft w:val="0"/>
          <w:marRight w:val="0"/>
          <w:marTop w:val="0"/>
          <w:marBottom w:val="0"/>
          <w:divBdr>
            <w:top w:val="none" w:sz="0" w:space="0" w:color="auto"/>
            <w:left w:val="none" w:sz="0" w:space="0" w:color="auto"/>
            <w:bottom w:val="none" w:sz="0" w:space="0" w:color="auto"/>
            <w:right w:val="none" w:sz="0" w:space="0" w:color="auto"/>
          </w:divBdr>
        </w:div>
      </w:divsChild>
    </w:div>
    <w:div w:id="1042633684">
      <w:bodyDiv w:val="1"/>
      <w:marLeft w:val="0"/>
      <w:marRight w:val="0"/>
      <w:marTop w:val="0"/>
      <w:marBottom w:val="0"/>
      <w:divBdr>
        <w:top w:val="none" w:sz="0" w:space="0" w:color="auto"/>
        <w:left w:val="none" w:sz="0" w:space="0" w:color="auto"/>
        <w:bottom w:val="none" w:sz="0" w:space="0" w:color="auto"/>
        <w:right w:val="none" w:sz="0" w:space="0" w:color="auto"/>
      </w:divBdr>
    </w:div>
    <w:div w:id="1075707932">
      <w:bodyDiv w:val="1"/>
      <w:marLeft w:val="0"/>
      <w:marRight w:val="0"/>
      <w:marTop w:val="0"/>
      <w:marBottom w:val="0"/>
      <w:divBdr>
        <w:top w:val="none" w:sz="0" w:space="0" w:color="auto"/>
        <w:left w:val="none" w:sz="0" w:space="0" w:color="auto"/>
        <w:bottom w:val="none" w:sz="0" w:space="0" w:color="auto"/>
        <w:right w:val="none" w:sz="0" w:space="0" w:color="auto"/>
      </w:divBdr>
    </w:div>
    <w:div w:id="1123771573">
      <w:bodyDiv w:val="1"/>
      <w:marLeft w:val="0"/>
      <w:marRight w:val="0"/>
      <w:marTop w:val="0"/>
      <w:marBottom w:val="0"/>
      <w:divBdr>
        <w:top w:val="none" w:sz="0" w:space="0" w:color="auto"/>
        <w:left w:val="none" w:sz="0" w:space="0" w:color="auto"/>
        <w:bottom w:val="none" w:sz="0" w:space="0" w:color="auto"/>
        <w:right w:val="none" w:sz="0" w:space="0" w:color="auto"/>
      </w:divBdr>
    </w:div>
    <w:div w:id="1192524917">
      <w:bodyDiv w:val="1"/>
      <w:marLeft w:val="0"/>
      <w:marRight w:val="0"/>
      <w:marTop w:val="0"/>
      <w:marBottom w:val="0"/>
      <w:divBdr>
        <w:top w:val="none" w:sz="0" w:space="0" w:color="auto"/>
        <w:left w:val="none" w:sz="0" w:space="0" w:color="auto"/>
        <w:bottom w:val="none" w:sz="0" w:space="0" w:color="auto"/>
        <w:right w:val="none" w:sz="0" w:space="0" w:color="auto"/>
      </w:divBdr>
    </w:div>
    <w:div w:id="1213662036">
      <w:bodyDiv w:val="1"/>
      <w:marLeft w:val="0"/>
      <w:marRight w:val="0"/>
      <w:marTop w:val="0"/>
      <w:marBottom w:val="0"/>
      <w:divBdr>
        <w:top w:val="none" w:sz="0" w:space="0" w:color="auto"/>
        <w:left w:val="none" w:sz="0" w:space="0" w:color="auto"/>
        <w:bottom w:val="none" w:sz="0" w:space="0" w:color="auto"/>
        <w:right w:val="none" w:sz="0" w:space="0" w:color="auto"/>
      </w:divBdr>
    </w:div>
    <w:div w:id="1286958717">
      <w:bodyDiv w:val="1"/>
      <w:marLeft w:val="0"/>
      <w:marRight w:val="0"/>
      <w:marTop w:val="0"/>
      <w:marBottom w:val="0"/>
      <w:divBdr>
        <w:top w:val="none" w:sz="0" w:space="0" w:color="auto"/>
        <w:left w:val="none" w:sz="0" w:space="0" w:color="auto"/>
        <w:bottom w:val="none" w:sz="0" w:space="0" w:color="auto"/>
        <w:right w:val="none" w:sz="0" w:space="0" w:color="auto"/>
      </w:divBdr>
    </w:div>
    <w:div w:id="1319502413">
      <w:bodyDiv w:val="1"/>
      <w:marLeft w:val="0"/>
      <w:marRight w:val="0"/>
      <w:marTop w:val="0"/>
      <w:marBottom w:val="0"/>
      <w:divBdr>
        <w:top w:val="none" w:sz="0" w:space="0" w:color="auto"/>
        <w:left w:val="none" w:sz="0" w:space="0" w:color="auto"/>
        <w:bottom w:val="none" w:sz="0" w:space="0" w:color="auto"/>
        <w:right w:val="none" w:sz="0" w:space="0" w:color="auto"/>
      </w:divBdr>
    </w:div>
    <w:div w:id="1439105619">
      <w:bodyDiv w:val="1"/>
      <w:marLeft w:val="0"/>
      <w:marRight w:val="0"/>
      <w:marTop w:val="0"/>
      <w:marBottom w:val="0"/>
      <w:divBdr>
        <w:top w:val="none" w:sz="0" w:space="0" w:color="auto"/>
        <w:left w:val="none" w:sz="0" w:space="0" w:color="auto"/>
        <w:bottom w:val="none" w:sz="0" w:space="0" w:color="auto"/>
        <w:right w:val="none" w:sz="0" w:space="0" w:color="auto"/>
      </w:divBdr>
    </w:div>
    <w:div w:id="1455712007">
      <w:bodyDiv w:val="1"/>
      <w:marLeft w:val="0"/>
      <w:marRight w:val="0"/>
      <w:marTop w:val="0"/>
      <w:marBottom w:val="0"/>
      <w:divBdr>
        <w:top w:val="none" w:sz="0" w:space="0" w:color="auto"/>
        <w:left w:val="none" w:sz="0" w:space="0" w:color="auto"/>
        <w:bottom w:val="none" w:sz="0" w:space="0" w:color="auto"/>
        <w:right w:val="none" w:sz="0" w:space="0" w:color="auto"/>
      </w:divBdr>
    </w:div>
    <w:div w:id="1470784213">
      <w:bodyDiv w:val="1"/>
      <w:marLeft w:val="0"/>
      <w:marRight w:val="0"/>
      <w:marTop w:val="0"/>
      <w:marBottom w:val="0"/>
      <w:divBdr>
        <w:top w:val="none" w:sz="0" w:space="0" w:color="auto"/>
        <w:left w:val="none" w:sz="0" w:space="0" w:color="auto"/>
        <w:bottom w:val="none" w:sz="0" w:space="0" w:color="auto"/>
        <w:right w:val="none" w:sz="0" w:space="0" w:color="auto"/>
      </w:divBdr>
    </w:div>
    <w:div w:id="1582137203">
      <w:bodyDiv w:val="1"/>
      <w:marLeft w:val="0"/>
      <w:marRight w:val="0"/>
      <w:marTop w:val="0"/>
      <w:marBottom w:val="0"/>
      <w:divBdr>
        <w:top w:val="none" w:sz="0" w:space="0" w:color="auto"/>
        <w:left w:val="none" w:sz="0" w:space="0" w:color="auto"/>
        <w:bottom w:val="none" w:sz="0" w:space="0" w:color="auto"/>
        <w:right w:val="none" w:sz="0" w:space="0" w:color="auto"/>
      </w:divBdr>
    </w:div>
    <w:div w:id="1614943453">
      <w:bodyDiv w:val="1"/>
      <w:marLeft w:val="0"/>
      <w:marRight w:val="0"/>
      <w:marTop w:val="0"/>
      <w:marBottom w:val="0"/>
      <w:divBdr>
        <w:top w:val="none" w:sz="0" w:space="0" w:color="auto"/>
        <w:left w:val="none" w:sz="0" w:space="0" w:color="auto"/>
        <w:bottom w:val="none" w:sz="0" w:space="0" w:color="auto"/>
        <w:right w:val="none" w:sz="0" w:space="0" w:color="auto"/>
      </w:divBdr>
      <w:divsChild>
        <w:div w:id="1404838233">
          <w:marLeft w:val="360"/>
          <w:marRight w:val="0"/>
          <w:marTop w:val="200"/>
          <w:marBottom w:val="0"/>
          <w:divBdr>
            <w:top w:val="none" w:sz="0" w:space="0" w:color="auto"/>
            <w:left w:val="none" w:sz="0" w:space="0" w:color="auto"/>
            <w:bottom w:val="none" w:sz="0" w:space="0" w:color="auto"/>
            <w:right w:val="none" w:sz="0" w:space="0" w:color="auto"/>
          </w:divBdr>
        </w:div>
      </w:divsChild>
    </w:div>
    <w:div w:id="1683584064">
      <w:bodyDiv w:val="1"/>
      <w:marLeft w:val="0"/>
      <w:marRight w:val="0"/>
      <w:marTop w:val="0"/>
      <w:marBottom w:val="0"/>
      <w:divBdr>
        <w:top w:val="none" w:sz="0" w:space="0" w:color="auto"/>
        <w:left w:val="none" w:sz="0" w:space="0" w:color="auto"/>
        <w:bottom w:val="none" w:sz="0" w:space="0" w:color="auto"/>
        <w:right w:val="none" w:sz="0" w:space="0" w:color="auto"/>
      </w:divBdr>
      <w:divsChild>
        <w:div w:id="298389118">
          <w:marLeft w:val="0"/>
          <w:marRight w:val="0"/>
          <w:marTop w:val="0"/>
          <w:marBottom w:val="0"/>
          <w:divBdr>
            <w:top w:val="none" w:sz="0" w:space="0" w:color="auto"/>
            <w:left w:val="none" w:sz="0" w:space="0" w:color="auto"/>
            <w:bottom w:val="none" w:sz="0" w:space="0" w:color="auto"/>
            <w:right w:val="none" w:sz="0" w:space="0" w:color="auto"/>
          </w:divBdr>
          <w:divsChild>
            <w:div w:id="739207272">
              <w:marLeft w:val="0"/>
              <w:marRight w:val="0"/>
              <w:marTop w:val="0"/>
              <w:marBottom w:val="0"/>
              <w:divBdr>
                <w:top w:val="none" w:sz="0" w:space="0" w:color="auto"/>
                <w:left w:val="none" w:sz="0" w:space="0" w:color="auto"/>
                <w:bottom w:val="none" w:sz="0" w:space="0" w:color="auto"/>
                <w:right w:val="none" w:sz="0" w:space="0" w:color="auto"/>
              </w:divBdr>
              <w:divsChild>
                <w:div w:id="764034026">
                  <w:marLeft w:val="0"/>
                  <w:marRight w:val="0"/>
                  <w:marTop w:val="0"/>
                  <w:marBottom w:val="0"/>
                  <w:divBdr>
                    <w:top w:val="none" w:sz="0" w:space="0" w:color="auto"/>
                    <w:left w:val="none" w:sz="0" w:space="0" w:color="auto"/>
                    <w:bottom w:val="none" w:sz="0" w:space="0" w:color="auto"/>
                    <w:right w:val="none" w:sz="0" w:space="0" w:color="auto"/>
                  </w:divBdr>
                  <w:divsChild>
                    <w:div w:id="1335762911">
                      <w:marLeft w:val="0"/>
                      <w:marRight w:val="0"/>
                      <w:marTop w:val="300"/>
                      <w:marBottom w:val="0"/>
                      <w:divBdr>
                        <w:top w:val="none" w:sz="0" w:space="0" w:color="auto"/>
                        <w:left w:val="none" w:sz="0" w:space="0" w:color="auto"/>
                        <w:bottom w:val="none" w:sz="0" w:space="0" w:color="auto"/>
                        <w:right w:val="none" w:sz="0" w:space="0" w:color="auto"/>
                      </w:divBdr>
                      <w:divsChild>
                        <w:div w:id="1745948311">
                          <w:marLeft w:val="0"/>
                          <w:marRight w:val="0"/>
                          <w:marTop w:val="0"/>
                          <w:marBottom w:val="0"/>
                          <w:divBdr>
                            <w:top w:val="none" w:sz="0" w:space="0" w:color="auto"/>
                            <w:left w:val="none" w:sz="0" w:space="0" w:color="auto"/>
                            <w:bottom w:val="none" w:sz="0" w:space="0" w:color="auto"/>
                            <w:right w:val="none" w:sz="0" w:space="0" w:color="auto"/>
                          </w:divBdr>
                          <w:divsChild>
                            <w:div w:id="1775706347">
                              <w:marLeft w:val="0"/>
                              <w:marRight w:val="0"/>
                              <w:marTop w:val="0"/>
                              <w:marBottom w:val="0"/>
                              <w:divBdr>
                                <w:top w:val="none" w:sz="0" w:space="0" w:color="auto"/>
                                <w:left w:val="none" w:sz="0" w:space="0" w:color="auto"/>
                                <w:bottom w:val="none" w:sz="0" w:space="0" w:color="auto"/>
                                <w:right w:val="none" w:sz="0" w:space="0" w:color="auto"/>
                              </w:divBdr>
                              <w:divsChild>
                                <w:div w:id="1622803836">
                                  <w:marLeft w:val="0"/>
                                  <w:marRight w:val="0"/>
                                  <w:marTop w:val="0"/>
                                  <w:marBottom w:val="0"/>
                                  <w:divBdr>
                                    <w:top w:val="none" w:sz="0" w:space="0" w:color="auto"/>
                                    <w:left w:val="none" w:sz="0" w:space="0" w:color="auto"/>
                                    <w:bottom w:val="none" w:sz="0" w:space="0" w:color="auto"/>
                                    <w:right w:val="none" w:sz="0" w:space="0" w:color="auto"/>
                                  </w:divBdr>
                                  <w:divsChild>
                                    <w:div w:id="1587036998">
                                      <w:marLeft w:val="0"/>
                                      <w:marRight w:val="0"/>
                                      <w:marTop w:val="0"/>
                                      <w:marBottom w:val="0"/>
                                      <w:divBdr>
                                        <w:top w:val="none" w:sz="0" w:space="0" w:color="auto"/>
                                        <w:left w:val="none" w:sz="0" w:space="0" w:color="auto"/>
                                        <w:bottom w:val="none" w:sz="0" w:space="0" w:color="auto"/>
                                        <w:right w:val="none" w:sz="0" w:space="0" w:color="auto"/>
                                      </w:divBdr>
                                      <w:divsChild>
                                        <w:div w:id="12145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3406422">
          <w:marLeft w:val="0"/>
          <w:marRight w:val="0"/>
          <w:marTop w:val="0"/>
          <w:marBottom w:val="0"/>
          <w:divBdr>
            <w:top w:val="none" w:sz="0" w:space="0" w:color="auto"/>
            <w:left w:val="none" w:sz="0" w:space="0" w:color="auto"/>
            <w:bottom w:val="none" w:sz="0" w:space="0" w:color="auto"/>
            <w:right w:val="none" w:sz="0" w:space="0" w:color="auto"/>
          </w:divBdr>
        </w:div>
      </w:divsChild>
    </w:div>
    <w:div w:id="1737048899">
      <w:bodyDiv w:val="1"/>
      <w:marLeft w:val="0"/>
      <w:marRight w:val="0"/>
      <w:marTop w:val="0"/>
      <w:marBottom w:val="0"/>
      <w:divBdr>
        <w:top w:val="none" w:sz="0" w:space="0" w:color="auto"/>
        <w:left w:val="none" w:sz="0" w:space="0" w:color="auto"/>
        <w:bottom w:val="none" w:sz="0" w:space="0" w:color="auto"/>
        <w:right w:val="none" w:sz="0" w:space="0" w:color="auto"/>
      </w:divBdr>
    </w:div>
    <w:div w:id="1738359761">
      <w:bodyDiv w:val="1"/>
      <w:marLeft w:val="0"/>
      <w:marRight w:val="0"/>
      <w:marTop w:val="0"/>
      <w:marBottom w:val="0"/>
      <w:divBdr>
        <w:top w:val="none" w:sz="0" w:space="0" w:color="auto"/>
        <w:left w:val="none" w:sz="0" w:space="0" w:color="auto"/>
        <w:bottom w:val="none" w:sz="0" w:space="0" w:color="auto"/>
        <w:right w:val="none" w:sz="0" w:space="0" w:color="auto"/>
      </w:divBdr>
    </w:div>
    <w:div w:id="1752581528">
      <w:bodyDiv w:val="1"/>
      <w:marLeft w:val="0"/>
      <w:marRight w:val="0"/>
      <w:marTop w:val="0"/>
      <w:marBottom w:val="0"/>
      <w:divBdr>
        <w:top w:val="none" w:sz="0" w:space="0" w:color="auto"/>
        <w:left w:val="none" w:sz="0" w:space="0" w:color="auto"/>
        <w:bottom w:val="none" w:sz="0" w:space="0" w:color="auto"/>
        <w:right w:val="none" w:sz="0" w:space="0" w:color="auto"/>
      </w:divBdr>
    </w:div>
    <w:div w:id="1757248341">
      <w:bodyDiv w:val="1"/>
      <w:marLeft w:val="0"/>
      <w:marRight w:val="0"/>
      <w:marTop w:val="0"/>
      <w:marBottom w:val="0"/>
      <w:divBdr>
        <w:top w:val="none" w:sz="0" w:space="0" w:color="auto"/>
        <w:left w:val="none" w:sz="0" w:space="0" w:color="auto"/>
        <w:bottom w:val="none" w:sz="0" w:space="0" w:color="auto"/>
        <w:right w:val="none" w:sz="0" w:space="0" w:color="auto"/>
      </w:divBdr>
    </w:div>
    <w:div w:id="1769765514">
      <w:bodyDiv w:val="1"/>
      <w:marLeft w:val="0"/>
      <w:marRight w:val="0"/>
      <w:marTop w:val="0"/>
      <w:marBottom w:val="0"/>
      <w:divBdr>
        <w:top w:val="none" w:sz="0" w:space="0" w:color="auto"/>
        <w:left w:val="none" w:sz="0" w:space="0" w:color="auto"/>
        <w:bottom w:val="none" w:sz="0" w:space="0" w:color="auto"/>
        <w:right w:val="none" w:sz="0" w:space="0" w:color="auto"/>
      </w:divBdr>
    </w:div>
    <w:div w:id="1778912468">
      <w:bodyDiv w:val="1"/>
      <w:marLeft w:val="0"/>
      <w:marRight w:val="0"/>
      <w:marTop w:val="0"/>
      <w:marBottom w:val="0"/>
      <w:divBdr>
        <w:top w:val="none" w:sz="0" w:space="0" w:color="auto"/>
        <w:left w:val="none" w:sz="0" w:space="0" w:color="auto"/>
        <w:bottom w:val="none" w:sz="0" w:space="0" w:color="auto"/>
        <w:right w:val="none" w:sz="0" w:space="0" w:color="auto"/>
      </w:divBdr>
    </w:div>
    <w:div w:id="1781097379">
      <w:bodyDiv w:val="1"/>
      <w:marLeft w:val="0"/>
      <w:marRight w:val="0"/>
      <w:marTop w:val="0"/>
      <w:marBottom w:val="0"/>
      <w:divBdr>
        <w:top w:val="none" w:sz="0" w:space="0" w:color="auto"/>
        <w:left w:val="none" w:sz="0" w:space="0" w:color="auto"/>
        <w:bottom w:val="none" w:sz="0" w:space="0" w:color="auto"/>
        <w:right w:val="none" w:sz="0" w:space="0" w:color="auto"/>
      </w:divBdr>
    </w:div>
    <w:div w:id="1787694544">
      <w:bodyDiv w:val="1"/>
      <w:marLeft w:val="0"/>
      <w:marRight w:val="0"/>
      <w:marTop w:val="0"/>
      <w:marBottom w:val="0"/>
      <w:divBdr>
        <w:top w:val="none" w:sz="0" w:space="0" w:color="auto"/>
        <w:left w:val="none" w:sz="0" w:space="0" w:color="auto"/>
        <w:bottom w:val="none" w:sz="0" w:space="0" w:color="auto"/>
        <w:right w:val="none" w:sz="0" w:space="0" w:color="auto"/>
      </w:divBdr>
    </w:div>
    <w:div w:id="1817919696">
      <w:bodyDiv w:val="1"/>
      <w:marLeft w:val="0"/>
      <w:marRight w:val="0"/>
      <w:marTop w:val="0"/>
      <w:marBottom w:val="0"/>
      <w:divBdr>
        <w:top w:val="none" w:sz="0" w:space="0" w:color="auto"/>
        <w:left w:val="none" w:sz="0" w:space="0" w:color="auto"/>
        <w:bottom w:val="none" w:sz="0" w:space="0" w:color="auto"/>
        <w:right w:val="none" w:sz="0" w:space="0" w:color="auto"/>
      </w:divBdr>
    </w:div>
    <w:div w:id="1851673766">
      <w:bodyDiv w:val="1"/>
      <w:marLeft w:val="0"/>
      <w:marRight w:val="0"/>
      <w:marTop w:val="0"/>
      <w:marBottom w:val="0"/>
      <w:divBdr>
        <w:top w:val="none" w:sz="0" w:space="0" w:color="auto"/>
        <w:left w:val="none" w:sz="0" w:space="0" w:color="auto"/>
        <w:bottom w:val="none" w:sz="0" w:space="0" w:color="auto"/>
        <w:right w:val="none" w:sz="0" w:space="0" w:color="auto"/>
      </w:divBdr>
    </w:div>
    <w:div w:id="1863393565">
      <w:bodyDiv w:val="1"/>
      <w:marLeft w:val="0"/>
      <w:marRight w:val="0"/>
      <w:marTop w:val="0"/>
      <w:marBottom w:val="0"/>
      <w:divBdr>
        <w:top w:val="none" w:sz="0" w:space="0" w:color="auto"/>
        <w:left w:val="none" w:sz="0" w:space="0" w:color="auto"/>
        <w:bottom w:val="none" w:sz="0" w:space="0" w:color="auto"/>
        <w:right w:val="none" w:sz="0" w:space="0" w:color="auto"/>
      </w:divBdr>
    </w:div>
    <w:div w:id="1889605074">
      <w:bodyDiv w:val="1"/>
      <w:marLeft w:val="0"/>
      <w:marRight w:val="0"/>
      <w:marTop w:val="0"/>
      <w:marBottom w:val="0"/>
      <w:divBdr>
        <w:top w:val="none" w:sz="0" w:space="0" w:color="auto"/>
        <w:left w:val="none" w:sz="0" w:space="0" w:color="auto"/>
        <w:bottom w:val="none" w:sz="0" w:space="0" w:color="auto"/>
        <w:right w:val="none" w:sz="0" w:space="0" w:color="auto"/>
      </w:divBdr>
    </w:div>
    <w:div w:id="1947694592">
      <w:bodyDiv w:val="1"/>
      <w:marLeft w:val="0"/>
      <w:marRight w:val="0"/>
      <w:marTop w:val="0"/>
      <w:marBottom w:val="0"/>
      <w:divBdr>
        <w:top w:val="none" w:sz="0" w:space="0" w:color="auto"/>
        <w:left w:val="none" w:sz="0" w:space="0" w:color="auto"/>
        <w:bottom w:val="none" w:sz="0" w:space="0" w:color="auto"/>
        <w:right w:val="none" w:sz="0" w:space="0" w:color="auto"/>
      </w:divBdr>
    </w:div>
    <w:div w:id="1968464306">
      <w:bodyDiv w:val="1"/>
      <w:marLeft w:val="0"/>
      <w:marRight w:val="0"/>
      <w:marTop w:val="0"/>
      <w:marBottom w:val="0"/>
      <w:divBdr>
        <w:top w:val="none" w:sz="0" w:space="0" w:color="auto"/>
        <w:left w:val="none" w:sz="0" w:space="0" w:color="auto"/>
        <w:bottom w:val="none" w:sz="0" w:space="0" w:color="auto"/>
        <w:right w:val="none" w:sz="0" w:space="0" w:color="auto"/>
      </w:divBdr>
      <w:divsChild>
        <w:div w:id="348530554">
          <w:marLeft w:val="0"/>
          <w:marRight w:val="0"/>
          <w:marTop w:val="225"/>
          <w:marBottom w:val="150"/>
          <w:divBdr>
            <w:top w:val="none" w:sz="0" w:space="0" w:color="auto"/>
            <w:left w:val="none" w:sz="0" w:space="0" w:color="auto"/>
            <w:bottom w:val="none" w:sz="0" w:space="0" w:color="auto"/>
            <w:right w:val="none" w:sz="0" w:space="0" w:color="auto"/>
          </w:divBdr>
        </w:div>
      </w:divsChild>
    </w:div>
    <w:div w:id="1979140233">
      <w:bodyDiv w:val="1"/>
      <w:marLeft w:val="0"/>
      <w:marRight w:val="0"/>
      <w:marTop w:val="0"/>
      <w:marBottom w:val="0"/>
      <w:divBdr>
        <w:top w:val="none" w:sz="0" w:space="0" w:color="auto"/>
        <w:left w:val="none" w:sz="0" w:space="0" w:color="auto"/>
        <w:bottom w:val="none" w:sz="0" w:space="0" w:color="auto"/>
        <w:right w:val="none" w:sz="0" w:space="0" w:color="auto"/>
      </w:divBdr>
    </w:div>
    <w:div w:id="2012484237">
      <w:bodyDiv w:val="1"/>
      <w:marLeft w:val="0"/>
      <w:marRight w:val="0"/>
      <w:marTop w:val="0"/>
      <w:marBottom w:val="0"/>
      <w:divBdr>
        <w:top w:val="none" w:sz="0" w:space="0" w:color="auto"/>
        <w:left w:val="none" w:sz="0" w:space="0" w:color="auto"/>
        <w:bottom w:val="none" w:sz="0" w:space="0" w:color="auto"/>
        <w:right w:val="none" w:sz="0" w:space="0" w:color="auto"/>
      </w:divBdr>
    </w:div>
    <w:div w:id="2014988191">
      <w:bodyDiv w:val="1"/>
      <w:marLeft w:val="0"/>
      <w:marRight w:val="0"/>
      <w:marTop w:val="0"/>
      <w:marBottom w:val="0"/>
      <w:divBdr>
        <w:top w:val="none" w:sz="0" w:space="0" w:color="auto"/>
        <w:left w:val="none" w:sz="0" w:space="0" w:color="auto"/>
        <w:bottom w:val="none" w:sz="0" w:space="0" w:color="auto"/>
        <w:right w:val="none" w:sz="0" w:space="0" w:color="auto"/>
      </w:divBdr>
    </w:div>
    <w:div w:id="2048605077">
      <w:bodyDiv w:val="1"/>
      <w:marLeft w:val="0"/>
      <w:marRight w:val="0"/>
      <w:marTop w:val="0"/>
      <w:marBottom w:val="0"/>
      <w:divBdr>
        <w:top w:val="none" w:sz="0" w:space="0" w:color="auto"/>
        <w:left w:val="none" w:sz="0" w:space="0" w:color="auto"/>
        <w:bottom w:val="none" w:sz="0" w:space="0" w:color="auto"/>
        <w:right w:val="none" w:sz="0" w:space="0" w:color="auto"/>
      </w:divBdr>
    </w:div>
    <w:div w:id="2060519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diagramData" Target="diagrams/data1.xml"/><Relationship Id="rId21" Type="http://schemas.openxmlformats.org/officeDocument/2006/relationships/image" Target="media/image10.png"/><Relationship Id="rId34" Type="http://schemas.openxmlformats.org/officeDocument/2006/relationships/chart" Target="charts/chart6.xml"/><Relationship Id="rId42" Type="http://schemas.openxmlformats.org/officeDocument/2006/relationships/diagramColors" Target="diagrams/colors1.xml"/><Relationship Id="rId47" Type="http://schemas.openxmlformats.org/officeDocument/2006/relationships/image" Target="media/image19.png"/><Relationship Id="rId50" Type="http://schemas.openxmlformats.org/officeDocument/2006/relationships/chart" Target="charts/chart7.xml"/><Relationship Id="rId55" Type="http://schemas.openxmlformats.org/officeDocument/2006/relationships/hyperlink" Target="http://www.stats.gov.c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3.jpg"/><Relationship Id="rId41" Type="http://schemas.openxmlformats.org/officeDocument/2006/relationships/diagramQuickStyle" Target="diagrams/quickStyle1.xml"/><Relationship Id="rId54" Type="http://schemas.openxmlformats.org/officeDocument/2006/relationships/hyperlink" Target="https://data.worldbank.org.c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app=desktop&amp;v=QjTgj0mNAUA" TargetMode="External"/><Relationship Id="rId24" Type="http://schemas.openxmlformats.org/officeDocument/2006/relationships/chart" Target="charts/chart2.xml"/><Relationship Id="rId32" Type="http://schemas.openxmlformats.org/officeDocument/2006/relationships/hyperlink" Target="https://www.thinkhk.com/article/2022-06/06/55385.html" TargetMode="External"/><Relationship Id="rId37" Type="http://schemas.openxmlformats.org/officeDocument/2006/relationships/image" Target="media/image17.png"/><Relationship Id="rId40" Type="http://schemas.openxmlformats.org/officeDocument/2006/relationships/diagramLayout" Target="diagrams/layout1.xml"/><Relationship Id="rId45" Type="http://schemas.openxmlformats.org/officeDocument/2006/relationships/hyperlink" Target="https://language.chinadaily.com.cn/a/201811/23/WS5bf74e82a310eff30328a888_2.html" TargetMode="External"/><Relationship Id="rId53" Type="http://schemas.openxmlformats.org/officeDocument/2006/relationships/hyperlink" Target="https://chinacurrent.com/education/article/2022/08/23867.html" TargetMode="External"/><Relationship Id="rId58" Type="http://schemas.openxmlformats.org/officeDocument/2006/relationships/hyperlink" Target="https://chinacurrent.com/"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image" Target="media/image16.png"/><Relationship Id="rId49" Type="http://schemas.openxmlformats.org/officeDocument/2006/relationships/hyperlink" Target="https://www.youtube.com/watch?app=desktop&amp;v=QjTgj0mNAUA" TargetMode="External"/><Relationship Id="rId57" Type="http://schemas.openxmlformats.org/officeDocument/2006/relationships/hyperlink" Target="https://ls.chiculture.org.hk" TargetMode="External"/><Relationship Id="rId61" Type="http://schemas.openxmlformats.org/officeDocument/2006/relationships/theme" Target="theme/theme1.xml"/><Relationship Id="rId10" Type="http://schemas.openxmlformats.org/officeDocument/2006/relationships/hyperlink" Target="https://language.chinadaily.com.cn/a/201811/23/WS5bf74e82a310eff30328a888_2.html" TargetMode="External"/><Relationship Id="rId19" Type="http://schemas.openxmlformats.org/officeDocument/2006/relationships/image" Target="media/image8.png"/><Relationship Id="rId31" Type="http://schemas.openxmlformats.org/officeDocument/2006/relationships/hyperlink" Target="https://news.un.org/zh/story/2022/05/1102642" TargetMode="External"/><Relationship Id="rId44" Type="http://schemas.openxmlformats.org/officeDocument/2006/relationships/hyperlink" Target="http://guoqing.china.com.cn/node_8007707.htm" TargetMode="External"/><Relationship Id="rId52" Type="http://schemas.openxmlformats.org/officeDocument/2006/relationships/hyperlink" Target="https://chinacurrent.com/story/20672/guizhous-war-on-poverty"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data.worldbank.org.cn/indicator/NY.GDP.MKTP.CD?view=chart" TargetMode="External"/><Relationship Id="rId27" Type="http://schemas.openxmlformats.org/officeDocument/2006/relationships/chart" Target="charts/chart3.xml"/><Relationship Id="rId30" Type="http://schemas.openxmlformats.org/officeDocument/2006/relationships/image" Target="media/image14.png"/><Relationship Id="rId35" Type="http://schemas.openxmlformats.org/officeDocument/2006/relationships/image" Target="media/image15.png"/><Relationship Id="rId43" Type="http://schemas.microsoft.com/office/2007/relationships/diagramDrawing" Target="diagrams/drawing1.xml"/><Relationship Id="rId48" Type="http://schemas.openxmlformats.org/officeDocument/2006/relationships/hyperlink" Target="https://www.youtube.com/watch?app=desktop&amp;v=QjTgj0mNAUA" TargetMode="External"/><Relationship Id="rId56" Type="http://schemas.openxmlformats.org/officeDocument/2006/relationships/hyperlink" Target="http://guoqing.china.com.cn/" TargetMode="External"/><Relationship Id="rId8" Type="http://schemas.openxmlformats.org/officeDocument/2006/relationships/image" Target="media/image1.jpg"/><Relationship Id="rId51" Type="http://schemas.openxmlformats.org/officeDocument/2006/relationships/hyperlink" Target="https://www.ourchinastory.com/zh/1828"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image" Target="media/image18.png"/><Relationship Id="rId46" Type="http://schemas.openxmlformats.org/officeDocument/2006/relationships/hyperlink" Target="https://ls.chiculture.org.hk/tc/hot-topics/376?gclid=Cj0KCQiA0fr_BRDaARIsAABw4EvpsLYuRAwF7p91_7CShhRqCKGzLr_1AGfxE_nUdYJ_GgsCJRSshyUaAn2CEALw_wcB" TargetMode="External"/><Relationship Id="rId59"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China's%20unemploymen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China's%20infla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DI\Administration\Citizenship,%20Economics%20&amp;%20Society\19.%20L&amp;T%20resources_20211015\S3\9.%20202410\3.%20Reference\3%20industries_r.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G:\CDI\Administration\Life%20&amp;%20Society\19.%20L&amp;T%20resources_20211015\2.%20Draft_20220610\2.%20Reference\2.4&#19977;&#22823;&#29986;&#26989;&#23601;&#26989;&#20154;&#25976;&#65288;1978-2019&#65289;.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22478;&#37129;&#19977;&#22823;&#29986;&#26989;&#23601;&#26989;&#2015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8.1%20&#22478;&#37129;&#23621;&#27665;&#24179;&#22343;&#25910;&#20837;&#65288;1978-2019&#65289;_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CDI\Administration\Life%20&amp;%20Society\19.%20L&amp;T%20resources_20211015\2.%20Draft_20220610\2.%20Reference\8.1%20&#22478;&#37129;&#23621;&#27665;&#24179;&#22343;&#25910;&#20837;&#65288;1978-2019&#65289;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b="1"/>
              <a:t>城鎮登記</a:t>
            </a:r>
            <a:r>
              <a:rPr lang="zh-TW" altLang="zh-HK" sz="1400" b="1" i="0" u="none" strike="noStrike" baseline="0">
                <a:effectLst/>
              </a:rPr>
              <a:t>失業</a:t>
            </a:r>
            <a:r>
              <a:rPr lang="zh-TW" altLang="en-US" sz="1400" b="1" i="0" u="none" strike="noStrike" baseline="0">
                <a:effectLst/>
              </a:rPr>
              <a:t>率</a:t>
            </a:r>
            <a:r>
              <a:rPr lang="en-US" altLang="zh-TW" sz="1400" b="1" i="0" u="none" strike="noStrike" baseline="0">
                <a:effectLst/>
              </a:rPr>
              <a:t>, 2002-2021</a:t>
            </a:r>
            <a:endParaRPr lang="zh-TW"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91446873336638E-2"/>
          <c:y val="0.1319567660819583"/>
          <c:w val="0.91222616742918161"/>
          <c:h val="0.72298382247673587"/>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工作表1!$A$1:$A$20</c:f>
              <c:numCache>
                <c:formatCode>General</c:formatCode>
                <c:ptCount val="20"/>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numCache>
            </c:numRef>
          </c:cat>
          <c:val>
            <c:numRef>
              <c:f>工作表1!$B$1:$B$20</c:f>
              <c:numCache>
                <c:formatCode>General</c:formatCode>
                <c:ptCount val="20"/>
                <c:pt idx="0">
                  <c:v>4</c:v>
                </c:pt>
                <c:pt idx="1">
                  <c:v>4.3</c:v>
                </c:pt>
                <c:pt idx="2">
                  <c:v>4.2</c:v>
                </c:pt>
                <c:pt idx="3">
                  <c:v>4.2</c:v>
                </c:pt>
                <c:pt idx="4">
                  <c:v>4.0999999999999996</c:v>
                </c:pt>
                <c:pt idx="5">
                  <c:v>4</c:v>
                </c:pt>
                <c:pt idx="6">
                  <c:v>4.2</c:v>
                </c:pt>
                <c:pt idx="7">
                  <c:v>4.3</c:v>
                </c:pt>
                <c:pt idx="8">
                  <c:v>4.0999999999999996</c:v>
                </c:pt>
                <c:pt idx="9">
                  <c:v>4.0999999999999996</c:v>
                </c:pt>
                <c:pt idx="10">
                  <c:v>4.0999999999999996</c:v>
                </c:pt>
                <c:pt idx="11">
                  <c:v>4.0999999999999996</c:v>
                </c:pt>
                <c:pt idx="12">
                  <c:v>4.0999999999999996</c:v>
                </c:pt>
                <c:pt idx="13">
                  <c:v>4.0999999999999996</c:v>
                </c:pt>
                <c:pt idx="14">
                  <c:v>4</c:v>
                </c:pt>
                <c:pt idx="15">
                  <c:v>3.9</c:v>
                </c:pt>
                <c:pt idx="16">
                  <c:v>3.8</c:v>
                </c:pt>
                <c:pt idx="17">
                  <c:v>3.6</c:v>
                </c:pt>
                <c:pt idx="18">
                  <c:v>4.2</c:v>
                </c:pt>
                <c:pt idx="19">
                  <c:v>4</c:v>
                </c:pt>
              </c:numCache>
            </c:numRef>
          </c:val>
          <c:smooth val="0"/>
          <c:extLst>
            <c:ext xmlns:c16="http://schemas.microsoft.com/office/drawing/2014/chart" uri="{C3380CC4-5D6E-409C-BE32-E72D297353CC}">
              <c16:uniqueId val="{00000000-9C8E-4A34-8A20-731D389DCF20}"/>
            </c:ext>
          </c:extLst>
        </c:ser>
        <c:dLbls>
          <c:dLblPos val="t"/>
          <c:showLegendKey val="0"/>
          <c:showVal val="1"/>
          <c:showCatName val="0"/>
          <c:showSerName val="0"/>
          <c:showPercent val="0"/>
          <c:showBubbleSize val="0"/>
        </c:dLbls>
        <c:smooth val="0"/>
        <c:axId val="474537328"/>
        <c:axId val="474537656"/>
      </c:lineChart>
      <c:catAx>
        <c:axId val="474537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3"/>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37656"/>
        <c:crosses val="autoZero"/>
        <c:auto val="0"/>
        <c:lblAlgn val="ctr"/>
        <c:lblOffset val="100"/>
        <c:noMultiLvlLbl val="0"/>
      </c:catAx>
      <c:valAx>
        <c:axId val="47453765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 </a:t>
                </a:r>
                <a:r>
                  <a:rPr lang="en-US" altLang="zh-TW"/>
                  <a:t>(%)</a:t>
                </a:r>
                <a:endParaRPr lang="zh-TW" altLang="en-US"/>
              </a:p>
            </c:rich>
          </c:tx>
          <c:layout>
            <c:manualLayout>
              <c:xMode val="edge"/>
              <c:yMode val="edge"/>
              <c:x val="5.5087274929794608E-2"/>
              <c:y val="5.715343685147295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4537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b="1"/>
              <a:t>城市居民消費價格通脹率，</a:t>
            </a:r>
            <a:r>
              <a:rPr lang="en-US" altLang="zh-TW" b="1"/>
              <a:t>2002-2020</a:t>
            </a:r>
            <a:endParaRPr lang="zh-TW" alt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3056069966119584E-2"/>
          <c:y val="0.1288155719281191"/>
          <c:w val="0.92061239203268352"/>
          <c:h val="0.8032184217783358"/>
        </c:manualLayout>
      </c:layout>
      <c:lineChart>
        <c:grouping val="standard"/>
        <c:varyColors val="0"/>
        <c:ser>
          <c:idx val="0"/>
          <c:order val="0"/>
          <c:spPr>
            <a:ln w="28575" cap="rnd">
              <a:solidFill>
                <a:schemeClr val="accent2"/>
              </a:solidFill>
              <a:round/>
            </a:ln>
            <a:effectLst/>
          </c:spPr>
          <c:marker>
            <c:symbol val="none"/>
          </c:marker>
          <c:dLbls>
            <c:dLbl>
              <c:idx val="0"/>
              <c:layout>
                <c:manualLayout>
                  <c:x val="-2.4753141133431834E-2"/>
                  <c:y val="-0.1153568681258252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82-43ED-8312-5A9E2FFB4032}"/>
                </c:ext>
              </c:extLst>
            </c:dLbl>
            <c:dLbl>
              <c:idx val="7"/>
              <c:layout>
                <c:manualLayout>
                  <c:x val="-1.2701488297895756E-3"/>
                  <c:y val="-0.1032108519713047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E82-43ED-8312-5A9E2FFB40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工作表1!$A$1:$A$19</c:f>
              <c:numCache>
                <c:formatCode>General</c:formatCode>
                <c:ptCount val="19"/>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numCache>
            </c:numRef>
          </c:cat>
          <c:val>
            <c:numRef>
              <c:f>工作表1!$B$1:$B$19</c:f>
              <c:numCache>
                <c:formatCode>General</c:formatCode>
                <c:ptCount val="19"/>
                <c:pt idx="0">
                  <c:v>-1</c:v>
                </c:pt>
                <c:pt idx="1">
                  <c:v>0.9</c:v>
                </c:pt>
                <c:pt idx="2">
                  <c:v>3.3</c:v>
                </c:pt>
                <c:pt idx="3">
                  <c:v>1.6</c:v>
                </c:pt>
                <c:pt idx="4">
                  <c:v>1.5</c:v>
                </c:pt>
                <c:pt idx="5">
                  <c:v>4.5</c:v>
                </c:pt>
                <c:pt idx="6">
                  <c:v>5.6</c:v>
                </c:pt>
                <c:pt idx="7">
                  <c:v>-0.9</c:v>
                </c:pt>
                <c:pt idx="8">
                  <c:v>3.2</c:v>
                </c:pt>
                <c:pt idx="9">
                  <c:v>5.3</c:v>
                </c:pt>
                <c:pt idx="10">
                  <c:v>2.7</c:v>
                </c:pt>
                <c:pt idx="11">
                  <c:v>2.6</c:v>
                </c:pt>
                <c:pt idx="12">
                  <c:v>2.1</c:v>
                </c:pt>
                <c:pt idx="13">
                  <c:v>1.5</c:v>
                </c:pt>
                <c:pt idx="14">
                  <c:v>2.1</c:v>
                </c:pt>
                <c:pt idx="15">
                  <c:v>1.7</c:v>
                </c:pt>
                <c:pt idx="16">
                  <c:v>2.1</c:v>
                </c:pt>
                <c:pt idx="17">
                  <c:v>2.8</c:v>
                </c:pt>
                <c:pt idx="18">
                  <c:v>2.2999999999999998</c:v>
                </c:pt>
              </c:numCache>
            </c:numRef>
          </c:val>
          <c:smooth val="0"/>
          <c:extLst>
            <c:ext xmlns:c16="http://schemas.microsoft.com/office/drawing/2014/chart" uri="{C3380CC4-5D6E-409C-BE32-E72D297353CC}">
              <c16:uniqueId val="{00000002-6E82-43ED-8312-5A9E2FFB4032}"/>
            </c:ext>
          </c:extLst>
        </c:ser>
        <c:dLbls>
          <c:showLegendKey val="0"/>
          <c:showVal val="0"/>
          <c:showCatName val="0"/>
          <c:showSerName val="0"/>
          <c:showPercent val="0"/>
          <c:showBubbleSize val="0"/>
        </c:dLbls>
        <c:smooth val="0"/>
        <c:axId val="368902504"/>
        <c:axId val="368902832"/>
      </c:lineChart>
      <c:catAx>
        <c:axId val="368902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75000"/>
              </a:schemeClr>
            </a:solidFill>
            <a:round/>
          </a:ln>
          <a:effectLst/>
        </c:spPr>
        <c:txPr>
          <a:bodyPr rot="-18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02832"/>
        <c:crosses val="autoZero"/>
        <c:auto val="1"/>
        <c:lblAlgn val="ctr"/>
        <c:lblOffset val="100"/>
        <c:noMultiLvlLbl val="0"/>
      </c:catAx>
      <c:valAx>
        <c:axId val="36890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a:t>
                </a:r>
                <a:r>
                  <a:rPr lang="en-US" altLang="zh-TW"/>
                  <a:t>(%)</a:t>
                </a:r>
                <a:endParaRPr lang="zh-TW" altLang="en-US"/>
              </a:p>
            </c:rich>
          </c:tx>
          <c:layout>
            <c:manualLayout>
              <c:xMode val="edge"/>
              <c:yMode val="edge"/>
              <c:x val="4.7771110928469156E-3"/>
              <c:y val="4.863283995854415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3"/>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8902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20000"/>
          <a:lumOff val="80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en-US" sz="1200" b="1">
                <a:solidFill>
                  <a:schemeClr val="tx1"/>
                </a:solidFill>
                <a:effectLst/>
              </a:rPr>
              <a:t>中</a:t>
            </a:r>
            <a:r>
              <a:rPr lang="zh-TW" sz="1200" b="1">
                <a:solidFill>
                  <a:schemeClr val="tx1"/>
                </a:solidFill>
                <a:effectLst/>
              </a:rPr>
              <a:t>國三次產業的產值佔國內生產總值的百分比</a:t>
            </a:r>
            <a:endParaRPr lang="en-US" sz="1200">
              <a:solidFill>
                <a:schemeClr val="tx1"/>
              </a:solidFill>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年度数据!$B$3</c:f>
              <c:strCache>
                <c:ptCount val="1"/>
                <c:pt idx="0">
                  <c:v>第一產業</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年度数据!$A$4:$A$7</c:f>
              <c:numCache>
                <c:formatCode>General</c:formatCode>
                <c:ptCount val="4"/>
                <c:pt idx="0">
                  <c:v>1978</c:v>
                </c:pt>
                <c:pt idx="1">
                  <c:v>2000</c:v>
                </c:pt>
                <c:pt idx="2">
                  <c:v>2009</c:v>
                </c:pt>
                <c:pt idx="3">
                  <c:v>2021</c:v>
                </c:pt>
              </c:numCache>
            </c:numRef>
          </c:cat>
          <c:val>
            <c:numRef>
              <c:f>年度数据!$B$4:$B$7</c:f>
              <c:numCache>
                <c:formatCode>General</c:formatCode>
                <c:ptCount val="4"/>
                <c:pt idx="0">
                  <c:v>27.7</c:v>
                </c:pt>
                <c:pt idx="1">
                  <c:v>14.7</c:v>
                </c:pt>
                <c:pt idx="2">
                  <c:v>9.6</c:v>
                </c:pt>
                <c:pt idx="3">
                  <c:v>7.2</c:v>
                </c:pt>
              </c:numCache>
            </c:numRef>
          </c:val>
          <c:extLst>
            <c:ext xmlns:c16="http://schemas.microsoft.com/office/drawing/2014/chart" uri="{C3380CC4-5D6E-409C-BE32-E72D297353CC}">
              <c16:uniqueId val="{00000000-F97D-49F2-B1A4-24D20C6D66B5}"/>
            </c:ext>
          </c:extLst>
        </c:ser>
        <c:ser>
          <c:idx val="1"/>
          <c:order val="1"/>
          <c:tx>
            <c:strRef>
              <c:f>年度数据!$C$3</c:f>
              <c:strCache>
                <c:ptCount val="1"/>
                <c:pt idx="0">
                  <c:v>第二產業</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年度数据!$A$4:$A$7</c:f>
              <c:numCache>
                <c:formatCode>General</c:formatCode>
                <c:ptCount val="4"/>
                <c:pt idx="0">
                  <c:v>1978</c:v>
                </c:pt>
                <c:pt idx="1">
                  <c:v>2000</c:v>
                </c:pt>
                <c:pt idx="2">
                  <c:v>2009</c:v>
                </c:pt>
                <c:pt idx="3">
                  <c:v>2021</c:v>
                </c:pt>
              </c:numCache>
            </c:numRef>
          </c:cat>
          <c:val>
            <c:numRef>
              <c:f>年度数据!$C$4:$C$7</c:f>
              <c:numCache>
                <c:formatCode>General</c:formatCode>
                <c:ptCount val="4"/>
                <c:pt idx="0">
                  <c:v>47.7</c:v>
                </c:pt>
                <c:pt idx="1">
                  <c:v>45.5</c:v>
                </c:pt>
                <c:pt idx="2">
                  <c:v>46</c:v>
                </c:pt>
                <c:pt idx="3">
                  <c:v>39.299999999999997</c:v>
                </c:pt>
              </c:numCache>
            </c:numRef>
          </c:val>
          <c:extLst>
            <c:ext xmlns:c16="http://schemas.microsoft.com/office/drawing/2014/chart" uri="{C3380CC4-5D6E-409C-BE32-E72D297353CC}">
              <c16:uniqueId val="{00000001-F97D-49F2-B1A4-24D20C6D66B5}"/>
            </c:ext>
          </c:extLst>
        </c:ser>
        <c:ser>
          <c:idx val="2"/>
          <c:order val="2"/>
          <c:tx>
            <c:strRef>
              <c:f>年度数据!$D$3</c:f>
              <c:strCache>
                <c:ptCount val="1"/>
                <c:pt idx="0">
                  <c:v>第三產業</c:v>
                </c:pt>
              </c:strCache>
            </c:strRef>
          </c:tx>
          <c:spPr>
            <a:solidFill>
              <a:schemeClr val="accent6">
                <a:lumMod val="40000"/>
                <a:lumOff val="60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年度数据!$A$4:$A$7</c:f>
              <c:numCache>
                <c:formatCode>General</c:formatCode>
                <c:ptCount val="4"/>
                <c:pt idx="0">
                  <c:v>1978</c:v>
                </c:pt>
                <c:pt idx="1">
                  <c:v>2000</c:v>
                </c:pt>
                <c:pt idx="2">
                  <c:v>2009</c:v>
                </c:pt>
                <c:pt idx="3">
                  <c:v>2021</c:v>
                </c:pt>
              </c:numCache>
            </c:numRef>
          </c:cat>
          <c:val>
            <c:numRef>
              <c:f>年度数据!$D$4:$D$7</c:f>
              <c:numCache>
                <c:formatCode>General</c:formatCode>
                <c:ptCount val="4"/>
                <c:pt idx="0">
                  <c:v>24.6</c:v>
                </c:pt>
                <c:pt idx="1">
                  <c:v>39.799999999999997</c:v>
                </c:pt>
                <c:pt idx="2">
                  <c:v>44.4</c:v>
                </c:pt>
                <c:pt idx="3">
                  <c:v>53.5</c:v>
                </c:pt>
              </c:numCache>
            </c:numRef>
          </c:val>
          <c:extLst>
            <c:ext xmlns:c16="http://schemas.microsoft.com/office/drawing/2014/chart" uri="{C3380CC4-5D6E-409C-BE32-E72D297353CC}">
              <c16:uniqueId val="{00000002-F97D-49F2-B1A4-24D20C6D66B5}"/>
            </c:ext>
          </c:extLst>
        </c:ser>
        <c:dLbls>
          <c:dLblPos val="ctr"/>
          <c:showLegendKey val="0"/>
          <c:showVal val="1"/>
          <c:showCatName val="0"/>
          <c:showSerName val="0"/>
          <c:showPercent val="0"/>
          <c:showBubbleSize val="0"/>
        </c:dLbls>
        <c:gapWidth val="150"/>
        <c:overlap val="100"/>
        <c:axId val="495605944"/>
        <c:axId val="495606600"/>
      </c:barChart>
      <c:catAx>
        <c:axId val="495605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layout>
            <c:manualLayout>
              <c:xMode val="edge"/>
              <c:yMode val="edge"/>
              <c:x val="0.93444332756277804"/>
              <c:y val="0.7732716250589266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06600"/>
        <c:crosses val="autoZero"/>
        <c:auto val="1"/>
        <c:lblAlgn val="ctr"/>
        <c:lblOffset val="100"/>
        <c:noMultiLvlLbl val="0"/>
      </c:catAx>
      <c:valAx>
        <c:axId val="49560660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a:t>
                </a:r>
              </a:p>
            </c:rich>
          </c:tx>
          <c:layout>
            <c:manualLayout>
              <c:xMode val="edge"/>
              <c:yMode val="edge"/>
              <c:x val="9.9290780141843976E-2"/>
              <c:y val="3.770103655500043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05944"/>
        <c:crosses val="autoZero"/>
        <c:crossBetween val="between"/>
      </c:valAx>
      <c:spPr>
        <a:noFill/>
        <a:ln>
          <a:noFill/>
        </a:ln>
        <a:effectLst/>
      </c:spPr>
    </c:plotArea>
    <c:legend>
      <c:legendPos val="b"/>
      <c:layout>
        <c:manualLayout>
          <c:xMode val="edge"/>
          <c:yMode val="edge"/>
          <c:x val="0.30803070668797977"/>
          <c:y val="0.8637496062992126"/>
          <c:w val="0.41401377459396521"/>
          <c:h val="5.62503937007874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HK" altLang="zh-HK" sz="1400" b="1" i="0" baseline="0">
                <a:solidFill>
                  <a:schemeClr val="tx1"/>
                </a:solidFill>
                <a:effectLst/>
              </a:rPr>
              <a:t>三次產業分業人員</a:t>
            </a:r>
            <a:r>
              <a:rPr lang="en-US" altLang="zh-HK" sz="1400" b="1" i="0" baseline="0">
                <a:solidFill>
                  <a:schemeClr val="tx1"/>
                </a:solidFill>
                <a:effectLst/>
              </a:rPr>
              <a:t>(</a:t>
            </a:r>
            <a:r>
              <a:rPr lang="zh-HK" altLang="zh-HK" sz="1400" b="1" i="0" baseline="0">
                <a:solidFill>
                  <a:schemeClr val="tx1"/>
                </a:solidFill>
                <a:effectLst/>
              </a:rPr>
              <a:t>年底數</a:t>
            </a:r>
            <a:r>
              <a:rPr lang="en-US" altLang="zh-HK" sz="1400" b="1" i="0" baseline="0">
                <a:solidFill>
                  <a:schemeClr val="tx1"/>
                </a:solidFill>
                <a:effectLst/>
              </a:rPr>
              <a:t>)</a:t>
            </a:r>
            <a:r>
              <a:rPr lang="zh-TW" altLang="zh-HK" sz="1400" b="1" i="0" baseline="0">
                <a:solidFill>
                  <a:schemeClr val="tx1"/>
                </a:solidFill>
                <a:effectLst/>
              </a:rPr>
              <a:t>百分比</a:t>
            </a:r>
            <a:endParaRPr lang="zh-HK" altLang="zh-HK" sz="1400" b="1">
              <a:solidFill>
                <a:schemeClr val="tx1"/>
              </a:solidFill>
              <a:effectLst/>
            </a:endParaRPr>
          </a:p>
        </c:rich>
      </c:tx>
      <c:overlay val="0"/>
      <c:spPr>
        <a:noFill/>
        <a:ln>
          <a:noFill/>
        </a:ln>
        <a:effectLst/>
      </c:spPr>
    </c:title>
    <c:autoTitleDeleted val="0"/>
    <c:plotArea>
      <c:layout>
        <c:manualLayout>
          <c:layoutTarget val="inner"/>
          <c:xMode val="edge"/>
          <c:yMode val="edge"/>
          <c:x val="8.0865383156585174E-2"/>
          <c:y val="0.10154043237460289"/>
          <c:w val="0.87470195560815012"/>
          <c:h val="0.74808190034770017"/>
        </c:manualLayout>
      </c:layout>
      <c:lineChart>
        <c:grouping val="standard"/>
        <c:varyColors val="0"/>
        <c:ser>
          <c:idx val="3"/>
          <c:order val="0"/>
          <c:marker>
            <c:symbol val="none"/>
          </c:marker>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'三大產業就業人數（百分比）'!$B$2:$B$43</c:f>
              <c:numCache>
                <c:formatCode>General</c:formatCode>
                <c:ptCount val="42"/>
                <c:pt idx="0">
                  <c:v>70.5</c:v>
                </c:pt>
                <c:pt idx="1">
                  <c:v>69.8</c:v>
                </c:pt>
                <c:pt idx="2">
                  <c:v>68.7</c:v>
                </c:pt>
                <c:pt idx="3">
                  <c:v>68.099999999999994</c:v>
                </c:pt>
                <c:pt idx="4">
                  <c:v>68.099999999999994</c:v>
                </c:pt>
                <c:pt idx="5">
                  <c:v>67.099999999999994</c:v>
                </c:pt>
                <c:pt idx="6">
                  <c:v>64</c:v>
                </c:pt>
                <c:pt idx="7">
                  <c:v>62.4</c:v>
                </c:pt>
                <c:pt idx="8">
                  <c:v>60.9</c:v>
                </c:pt>
                <c:pt idx="9">
                  <c:v>60</c:v>
                </c:pt>
                <c:pt idx="10">
                  <c:v>59.3</c:v>
                </c:pt>
                <c:pt idx="11">
                  <c:v>60.1</c:v>
                </c:pt>
                <c:pt idx="12">
                  <c:v>60.1</c:v>
                </c:pt>
                <c:pt idx="13">
                  <c:v>59.7</c:v>
                </c:pt>
                <c:pt idx="14">
                  <c:v>58.5</c:v>
                </c:pt>
                <c:pt idx="15">
                  <c:v>56.4</c:v>
                </c:pt>
                <c:pt idx="16">
                  <c:v>54.3</c:v>
                </c:pt>
                <c:pt idx="17">
                  <c:v>52.2</c:v>
                </c:pt>
                <c:pt idx="18">
                  <c:v>50.5</c:v>
                </c:pt>
                <c:pt idx="19">
                  <c:v>49.9</c:v>
                </c:pt>
                <c:pt idx="20">
                  <c:v>49.8</c:v>
                </c:pt>
                <c:pt idx="21">
                  <c:v>50.1</c:v>
                </c:pt>
                <c:pt idx="22">
                  <c:v>50</c:v>
                </c:pt>
                <c:pt idx="23">
                  <c:v>50</c:v>
                </c:pt>
                <c:pt idx="24">
                  <c:v>50</c:v>
                </c:pt>
                <c:pt idx="25">
                  <c:v>49.1</c:v>
                </c:pt>
                <c:pt idx="26">
                  <c:v>46.9</c:v>
                </c:pt>
                <c:pt idx="27">
                  <c:v>44.8</c:v>
                </c:pt>
                <c:pt idx="28">
                  <c:v>42.6</c:v>
                </c:pt>
                <c:pt idx="29">
                  <c:v>40.799999999999997</c:v>
                </c:pt>
                <c:pt idx="30">
                  <c:v>39.6</c:v>
                </c:pt>
                <c:pt idx="31">
                  <c:v>38.1</c:v>
                </c:pt>
                <c:pt idx="32">
                  <c:v>36.700000000000003</c:v>
                </c:pt>
                <c:pt idx="33">
                  <c:v>34.700000000000003</c:v>
                </c:pt>
                <c:pt idx="34">
                  <c:v>33.5</c:v>
                </c:pt>
                <c:pt idx="35">
                  <c:v>31.3</c:v>
                </c:pt>
                <c:pt idx="36">
                  <c:v>29.9</c:v>
                </c:pt>
                <c:pt idx="37">
                  <c:v>28</c:v>
                </c:pt>
                <c:pt idx="38">
                  <c:v>27.4</c:v>
                </c:pt>
                <c:pt idx="39">
                  <c:v>26.7</c:v>
                </c:pt>
                <c:pt idx="40">
                  <c:v>25.7</c:v>
                </c:pt>
                <c:pt idx="41">
                  <c:v>24.7</c:v>
                </c:pt>
              </c:numCache>
            </c:numRef>
          </c:val>
          <c:smooth val="0"/>
          <c:extLst>
            <c:ext xmlns:c16="http://schemas.microsoft.com/office/drawing/2014/chart" uri="{C3380CC4-5D6E-409C-BE32-E72D297353CC}">
              <c16:uniqueId val="{00000000-7BB5-487F-B87D-B98DAFB314F1}"/>
            </c:ext>
          </c:extLst>
        </c:ser>
        <c:ser>
          <c:idx val="4"/>
          <c:order val="1"/>
          <c:marker>
            <c:symbol val="none"/>
          </c:marker>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'三大產業就業人數（百分比）'!$C$2:$C$43</c:f>
              <c:numCache>
                <c:formatCode>General</c:formatCode>
                <c:ptCount val="42"/>
                <c:pt idx="0">
                  <c:v>17.3</c:v>
                </c:pt>
                <c:pt idx="1">
                  <c:v>17.600000000000001</c:v>
                </c:pt>
                <c:pt idx="2">
                  <c:v>18.2</c:v>
                </c:pt>
                <c:pt idx="3">
                  <c:v>18.3</c:v>
                </c:pt>
                <c:pt idx="4">
                  <c:v>18.399999999999999</c:v>
                </c:pt>
                <c:pt idx="5">
                  <c:v>18.7</c:v>
                </c:pt>
                <c:pt idx="6">
                  <c:v>19.899999999999999</c:v>
                </c:pt>
                <c:pt idx="7">
                  <c:v>20.8</c:v>
                </c:pt>
                <c:pt idx="8">
                  <c:v>21.9</c:v>
                </c:pt>
                <c:pt idx="9">
                  <c:v>22.2</c:v>
                </c:pt>
                <c:pt idx="10">
                  <c:v>22.4</c:v>
                </c:pt>
                <c:pt idx="11">
                  <c:v>21.6</c:v>
                </c:pt>
                <c:pt idx="12">
                  <c:v>21.4</c:v>
                </c:pt>
                <c:pt idx="13">
                  <c:v>21.4</c:v>
                </c:pt>
                <c:pt idx="14">
                  <c:v>21.7</c:v>
                </c:pt>
                <c:pt idx="15">
                  <c:v>22.4</c:v>
                </c:pt>
                <c:pt idx="16">
                  <c:v>22.7</c:v>
                </c:pt>
                <c:pt idx="17">
                  <c:v>23</c:v>
                </c:pt>
                <c:pt idx="18">
                  <c:v>23.5</c:v>
                </c:pt>
                <c:pt idx="19">
                  <c:v>23.7</c:v>
                </c:pt>
                <c:pt idx="20">
                  <c:v>23.5</c:v>
                </c:pt>
                <c:pt idx="21">
                  <c:v>23</c:v>
                </c:pt>
                <c:pt idx="22">
                  <c:v>22.5</c:v>
                </c:pt>
                <c:pt idx="23">
                  <c:v>22.3</c:v>
                </c:pt>
                <c:pt idx="24">
                  <c:v>21.4</c:v>
                </c:pt>
                <c:pt idx="25">
                  <c:v>21.6</c:v>
                </c:pt>
                <c:pt idx="26">
                  <c:v>22.5</c:v>
                </c:pt>
                <c:pt idx="27">
                  <c:v>23.8</c:v>
                </c:pt>
                <c:pt idx="28">
                  <c:v>25.2</c:v>
                </c:pt>
                <c:pt idx="29">
                  <c:v>26.8</c:v>
                </c:pt>
                <c:pt idx="30">
                  <c:v>27.2</c:v>
                </c:pt>
                <c:pt idx="31">
                  <c:v>27.8</c:v>
                </c:pt>
                <c:pt idx="32">
                  <c:v>28.7</c:v>
                </c:pt>
                <c:pt idx="33">
                  <c:v>29.6</c:v>
                </c:pt>
                <c:pt idx="34">
                  <c:v>30.4</c:v>
                </c:pt>
                <c:pt idx="35">
                  <c:v>30.3</c:v>
                </c:pt>
                <c:pt idx="36">
                  <c:v>30.2</c:v>
                </c:pt>
                <c:pt idx="37">
                  <c:v>29.7</c:v>
                </c:pt>
                <c:pt idx="38">
                  <c:v>29.3</c:v>
                </c:pt>
                <c:pt idx="39">
                  <c:v>28.6</c:v>
                </c:pt>
                <c:pt idx="40">
                  <c:v>28.2</c:v>
                </c:pt>
                <c:pt idx="41">
                  <c:v>28.2</c:v>
                </c:pt>
              </c:numCache>
            </c:numRef>
          </c:val>
          <c:smooth val="0"/>
          <c:extLst>
            <c:ext xmlns:c16="http://schemas.microsoft.com/office/drawing/2014/chart" uri="{C3380CC4-5D6E-409C-BE32-E72D297353CC}">
              <c16:uniqueId val="{00000001-7BB5-487F-B87D-B98DAFB314F1}"/>
            </c:ext>
          </c:extLst>
        </c:ser>
        <c:ser>
          <c:idx val="5"/>
          <c:order val="2"/>
          <c:marker>
            <c:symbol val="none"/>
          </c:marker>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'三大產業就業人數（百分比）'!$D$2:$D$43</c:f>
              <c:numCache>
                <c:formatCode>General</c:formatCode>
                <c:ptCount val="42"/>
                <c:pt idx="0">
                  <c:v>12.2</c:v>
                </c:pt>
                <c:pt idx="1">
                  <c:v>12.6</c:v>
                </c:pt>
                <c:pt idx="2">
                  <c:v>13.1</c:v>
                </c:pt>
                <c:pt idx="3">
                  <c:v>13.6</c:v>
                </c:pt>
                <c:pt idx="4">
                  <c:v>13.5</c:v>
                </c:pt>
                <c:pt idx="5">
                  <c:v>14.2</c:v>
                </c:pt>
                <c:pt idx="6">
                  <c:v>16.100000000000001</c:v>
                </c:pt>
                <c:pt idx="7">
                  <c:v>16.8</c:v>
                </c:pt>
                <c:pt idx="8">
                  <c:v>17.2</c:v>
                </c:pt>
                <c:pt idx="9">
                  <c:v>17.8</c:v>
                </c:pt>
                <c:pt idx="10">
                  <c:v>18.3</c:v>
                </c:pt>
                <c:pt idx="11">
                  <c:v>18.3</c:v>
                </c:pt>
                <c:pt idx="12">
                  <c:v>18.5</c:v>
                </c:pt>
                <c:pt idx="13">
                  <c:v>18.899999999999999</c:v>
                </c:pt>
                <c:pt idx="14">
                  <c:v>19.8</c:v>
                </c:pt>
                <c:pt idx="15">
                  <c:v>21.2</c:v>
                </c:pt>
                <c:pt idx="16">
                  <c:v>23</c:v>
                </c:pt>
                <c:pt idx="17">
                  <c:v>24.8</c:v>
                </c:pt>
                <c:pt idx="18">
                  <c:v>26</c:v>
                </c:pt>
                <c:pt idx="19">
                  <c:v>26.4</c:v>
                </c:pt>
                <c:pt idx="20">
                  <c:v>26.7</c:v>
                </c:pt>
                <c:pt idx="21">
                  <c:v>26.9</c:v>
                </c:pt>
                <c:pt idx="22">
                  <c:v>27.5</c:v>
                </c:pt>
                <c:pt idx="23">
                  <c:v>27.7</c:v>
                </c:pt>
                <c:pt idx="24">
                  <c:v>28.6</c:v>
                </c:pt>
                <c:pt idx="25">
                  <c:v>29.3</c:v>
                </c:pt>
                <c:pt idx="26">
                  <c:v>30.6</c:v>
                </c:pt>
                <c:pt idx="27">
                  <c:v>31.4</c:v>
                </c:pt>
                <c:pt idx="28">
                  <c:v>32.200000000000003</c:v>
                </c:pt>
                <c:pt idx="29">
                  <c:v>32.4</c:v>
                </c:pt>
                <c:pt idx="30">
                  <c:v>33.200000000000003</c:v>
                </c:pt>
                <c:pt idx="31">
                  <c:v>34.1</c:v>
                </c:pt>
                <c:pt idx="32">
                  <c:v>34.6</c:v>
                </c:pt>
                <c:pt idx="33">
                  <c:v>35.700000000000003</c:v>
                </c:pt>
                <c:pt idx="34">
                  <c:v>36.1</c:v>
                </c:pt>
                <c:pt idx="35">
                  <c:v>38.4</c:v>
                </c:pt>
                <c:pt idx="36">
                  <c:v>40.5</c:v>
                </c:pt>
                <c:pt idx="37">
                  <c:v>42.3</c:v>
                </c:pt>
                <c:pt idx="38">
                  <c:v>43.3</c:v>
                </c:pt>
                <c:pt idx="39">
                  <c:v>44.7</c:v>
                </c:pt>
                <c:pt idx="40">
                  <c:v>46.1</c:v>
                </c:pt>
                <c:pt idx="41">
                  <c:v>47.1</c:v>
                </c:pt>
              </c:numCache>
            </c:numRef>
          </c:val>
          <c:smooth val="0"/>
          <c:extLst>
            <c:ext xmlns:c16="http://schemas.microsoft.com/office/drawing/2014/chart" uri="{C3380CC4-5D6E-409C-BE32-E72D297353CC}">
              <c16:uniqueId val="{00000002-7BB5-487F-B87D-B98DAFB314F1}"/>
            </c:ext>
          </c:extLst>
        </c:ser>
        <c:ser>
          <c:idx val="0"/>
          <c:order val="3"/>
          <c:tx>
            <c:strRef>
              <c:f>'三大產業就業人數（百分比）'!$B$1</c:f>
              <c:strCache>
                <c:ptCount val="1"/>
                <c:pt idx="0">
                  <c:v>第一產業</c:v>
                </c:pt>
              </c:strCache>
            </c:strRef>
          </c:tx>
          <c:spPr>
            <a:ln w="38100" cap="rnd" cmpd="sng">
              <a:solidFill>
                <a:schemeClr val="accent5"/>
              </a:solidFill>
              <a:prstDash val="sysDot"/>
              <a:round/>
            </a:ln>
            <a:effectLst/>
          </c:spPr>
          <c:marker>
            <c:symbol val="square"/>
            <c:size val="5"/>
            <c:spPr>
              <a:solidFill>
                <a:schemeClr val="accent5"/>
              </a:solidFill>
              <a:ln>
                <a:solidFill>
                  <a:schemeClr val="accent5"/>
                </a:solidFill>
              </a:ln>
            </c:spPr>
          </c:marker>
          <c:dLbls>
            <c:dLbl>
              <c:idx val="0"/>
              <c:layout>
                <c:manualLayout>
                  <c:x val="-4.158614818521883E-2"/>
                  <c:y val="-3.2941568383873139E-2"/>
                </c:manualLayout>
              </c:layout>
              <c:spPr>
                <a:noFill/>
                <a:ln>
                  <a:noFill/>
                </a:ln>
                <a:effectLst/>
              </c:spPr>
              <c:txPr>
                <a:bodyPr wrap="square" lIns="38100" tIns="19050" rIns="38100" bIns="19050" anchor="ctr">
                  <a:noAutofit/>
                </a:bodyPr>
                <a:lstStyle/>
                <a:p>
                  <a:pPr>
                    <a:defRPr b="1">
                      <a:solidFill>
                        <a:sysClr val="windowText" lastClr="00000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6.6857008597932116E-2"/>
                      <c:h val="5.3174630339913091E-2"/>
                    </c:manualLayout>
                  </c15:layout>
                </c:ext>
                <c:ext xmlns:c16="http://schemas.microsoft.com/office/drawing/2014/chart" uri="{C3380CC4-5D6E-409C-BE32-E72D297353CC}">
                  <c16:uniqueId val="{00000003-7BB5-487F-B87D-B98DAFB314F1}"/>
                </c:ext>
              </c:extLst>
            </c:dLbl>
            <c:dLbl>
              <c:idx val="1"/>
              <c:delete val="1"/>
              <c:extLst>
                <c:ext xmlns:c15="http://schemas.microsoft.com/office/drawing/2012/chart" uri="{CE6537A1-D6FC-4f65-9D91-7224C49458BB}"/>
                <c:ext xmlns:c16="http://schemas.microsoft.com/office/drawing/2014/chart" uri="{C3380CC4-5D6E-409C-BE32-E72D297353CC}">
                  <c16:uniqueId val="{00000004-7BB5-487F-B87D-B98DAFB314F1}"/>
                </c:ext>
              </c:extLst>
            </c:dLbl>
            <c:dLbl>
              <c:idx val="2"/>
              <c:delete val="1"/>
              <c:extLst>
                <c:ext xmlns:c15="http://schemas.microsoft.com/office/drawing/2012/chart" uri="{CE6537A1-D6FC-4f65-9D91-7224C49458BB}"/>
                <c:ext xmlns:c16="http://schemas.microsoft.com/office/drawing/2014/chart" uri="{C3380CC4-5D6E-409C-BE32-E72D297353CC}">
                  <c16:uniqueId val="{00000005-7BB5-487F-B87D-B98DAFB314F1}"/>
                </c:ext>
              </c:extLst>
            </c:dLbl>
            <c:dLbl>
              <c:idx val="3"/>
              <c:delete val="1"/>
              <c:extLst>
                <c:ext xmlns:c15="http://schemas.microsoft.com/office/drawing/2012/chart" uri="{CE6537A1-D6FC-4f65-9D91-7224C49458BB}"/>
                <c:ext xmlns:c16="http://schemas.microsoft.com/office/drawing/2014/chart" uri="{C3380CC4-5D6E-409C-BE32-E72D297353CC}">
                  <c16:uniqueId val="{00000006-7BB5-487F-B87D-B98DAFB314F1}"/>
                </c:ext>
              </c:extLst>
            </c:dLbl>
            <c:dLbl>
              <c:idx val="4"/>
              <c:delete val="1"/>
              <c:extLst>
                <c:ext xmlns:c15="http://schemas.microsoft.com/office/drawing/2012/chart" uri="{CE6537A1-D6FC-4f65-9D91-7224C49458BB}"/>
                <c:ext xmlns:c16="http://schemas.microsoft.com/office/drawing/2014/chart" uri="{C3380CC4-5D6E-409C-BE32-E72D297353CC}">
                  <c16:uniqueId val="{00000007-7BB5-487F-B87D-B98DAFB314F1}"/>
                </c:ext>
              </c:extLst>
            </c:dLbl>
            <c:dLbl>
              <c:idx val="5"/>
              <c:delete val="1"/>
              <c:extLst>
                <c:ext xmlns:c15="http://schemas.microsoft.com/office/drawing/2012/chart" uri="{CE6537A1-D6FC-4f65-9D91-7224C49458BB}"/>
                <c:ext xmlns:c16="http://schemas.microsoft.com/office/drawing/2014/chart" uri="{C3380CC4-5D6E-409C-BE32-E72D297353CC}">
                  <c16:uniqueId val="{00000008-7BB5-487F-B87D-B98DAFB314F1}"/>
                </c:ext>
              </c:extLst>
            </c:dLbl>
            <c:dLbl>
              <c:idx val="6"/>
              <c:delete val="1"/>
              <c:extLst>
                <c:ext xmlns:c15="http://schemas.microsoft.com/office/drawing/2012/chart" uri="{CE6537A1-D6FC-4f65-9D91-7224C49458BB}"/>
                <c:ext xmlns:c16="http://schemas.microsoft.com/office/drawing/2014/chart" uri="{C3380CC4-5D6E-409C-BE32-E72D297353CC}">
                  <c16:uniqueId val="{00000009-7BB5-487F-B87D-B98DAFB314F1}"/>
                </c:ext>
              </c:extLst>
            </c:dLbl>
            <c:dLbl>
              <c:idx val="7"/>
              <c:delete val="1"/>
              <c:extLst>
                <c:ext xmlns:c15="http://schemas.microsoft.com/office/drawing/2012/chart" uri="{CE6537A1-D6FC-4f65-9D91-7224C49458BB}"/>
                <c:ext xmlns:c16="http://schemas.microsoft.com/office/drawing/2014/chart" uri="{C3380CC4-5D6E-409C-BE32-E72D297353CC}">
                  <c16:uniqueId val="{0000000A-7BB5-487F-B87D-B98DAFB314F1}"/>
                </c:ext>
              </c:extLst>
            </c:dLbl>
            <c:dLbl>
              <c:idx val="8"/>
              <c:delete val="1"/>
              <c:extLst>
                <c:ext xmlns:c15="http://schemas.microsoft.com/office/drawing/2012/chart" uri="{CE6537A1-D6FC-4f65-9D91-7224C49458BB}"/>
                <c:ext xmlns:c16="http://schemas.microsoft.com/office/drawing/2014/chart" uri="{C3380CC4-5D6E-409C-BE32-E72D297353CC}">
                  <c16:uniqueId val="{0000000B-7BB5-487F-B87D-B98DAFB314F1}"/>
                </c:ext>
              </c:extLst>
            </c:dLbl>
            <c:dLbl>
              <c:idx val="9"/>
              <c:delete val="1"/>
              <c:extLst>
                <c:ext xmlns:c15="http://schemas.microsoft.com/office/drawing/2012/chart" uri="{CE6537A1-D6FC-4f65-9D91-7224C49458BB}"/>
                <c:ext xmlns:c16="http://schemas.microsoft.com/office/drawing/2014/chart" uri="{C3380CC4-5D6E-409C-BE32-E72D297353CC}">
                  <c16:uniqueId val="{0000000C-7BB5-487F-B87D-B98DAFB314F1}"/>
                </c:ext>
              </c:extLst>
            </c:dLbl>
            <c:dLbl>
              <c:idx val="10"/>
              <c:delete val="1"/>
              <c:extLst>
                <c:ext xmlns:c15="http://schemas.microsoft.com/office/drawing/2012/chart" uri="{CE6537A1-D6FC-4f65-9D91-7224C49458BB}"/>
                <c:ext xmlns:c16="http://schemas.microsoft.com/office/drawing/2014/chart" uri="{C3380CC4-5D6E-409C-BE32-E72D297353CC}">
                  <c16:uniqueId val="{0000000D-7BB5-487F-B87D-B98DAFB314F1}"/>
                </c:ext>
              </c:extLst>
            </c:dLbl>
            <c:dLbl>
              <c:idx val="11"/>
              <c:delete val="1"/>
              <c:extLst>
                <c:ext xmlns:c15="http://schemas.microsoft.com/office/drawing/2012/chart" uri="{CE6537A1-D6FC-4f65-9D91-7224C49458BB}"/>
                <c:ext xmlns:c16="http://schemas.microsoft.com/office/drawing/2014/chart" uri="{C3380CC4-5D6E-409C-BE32-E72D297353CC}">
                  <c16:uniqueId val="{0000000E-7BB5-487F-B87D-B98DAFB314F1}"/>
                </c:ext>
              </c:extLst>
            </c:dLbl>
            <c:dLbl>
              <c:idx val="12"/>
              <c:delete val="1"/>
              <c:extLst>
                <c:ext xmlns:c15="http://schemas.microsoft.com/office/drawing/2012/chart" uri="{CE6537A1-D6FC-4f65-9D91-7224C49458BB}"/>
                <c:ext xmlns:c16="http://schemas.microsoft.com/office/drawing/2014/chart" uri="{C3380CC4-5D6E-409C-BE32-E72D297353CC}">
                  <c16:uniqueId val="{0000000F-7BB5-487F-B87D-B98DAFB314F1}"/>
                </c:ext>
              </c:extLst>
            </c:dLbl>
            <c:dLbl>
              <c:idx val="13"/>
              <c:delete val="1"/>
              <c:extLst>
                <c:ext xmlns:c15="http://schemas.microsoft.com/office/drawing/2012/chart" uri="{CE6537A1-D6FC-4f65-9D91-7224C49458BB}"/>
                <c:ext xmlns:c16="http://schemas.microsoft.com/office/drawing/2014/chart" uri="{C3380CC4-5D6E-409C-BE32-E72D297353CC}">
                  <c16:uniqueId val="{00000010-7BB5-487F-B87D-B98DAFB314F1}"/>
                </c:ext>
              </c:extLst>
            </c:dLbl>
            <c:dLbl>
              <c:idx val="14"/>
              <c:delete val="1"/>
              <c:extLst>
                <c:ext xmlns:c15="http://schemas.microsoft.com/office/drawing/2012/chart" uri="{CE6537A1-D6FC-4f65-9D91-7224C49458BB}"/>
                <c:ext xmlns:c16="http://schemas.microsoft.com/office/drawing/2014/chart" uri="{C3380CC4-5D6E-409C-BE32-E72D297353CC}">
                  <c16:uniqueId val="{00000011-7BB5-487F-B87D-B98DAFB314F1}"/>
                </c:ext>
              </c:extLst>
            </c:dLbl>
            <c:dLbl>
              <c:idx val="15"/>
              <c:delete val="1"/>
              <c:extLst>
                <c:ext xmlns:c15="http://schemas.microsoft.com/office/drawing/2012/chart" uri="{CE6537A1-D6FC-4f65-9D91-7224C49458BB}"/>
                <c:ext xmlns:c16="http://schemas.microsoft.com/office/drawing/2014/chart" uri="{C3380CC4-5D6E-409C-BE32-E72D297353CC}">
                  <c16:uniqueId val="{00000012-7BB5-487F-B87D-B98DAFB314F1}"/>
                </c:ext>
              </c:extLst>
            </c:dLbl>
            <c:dLbl>
              <c:idx val="16"/>
              <c:delete val="1"/>
              <c:extLst>
                <c:ext xmlns:c15="http://schemas.microsoft.com/office/drawing/2012/chart" uri="{CE6537A1-D6FC-4f65-9D91-7224C49458BB}"/>
                <c:ext xmlns:c16="http://schemas.microsoft.com/office/drawing/2014/chart" uri="{C3380CC4-5D6E-409C-BE32-E72D297353CC}">
                  <c16:uniqueId val="{00000013-7BB5-487F-B87D-B98DAFB314F1}"/>
                </c:ext>
              </c:extLst>
            </c:dLbl>
            <c:dLbl>
              <c:idx val="17"/>
              <c:delete val="1"/>
              <c:extLst>
                <c:ext xmlns:c15="http://schemas.microsoft.com/office/drawing/2012/chart" uri="{CE6537A1-D6FC-4f65-9D91-7224C49458BB}"/>
                <c:ext xmlns:c16="http://schemas.microsoft.com/office/drawing/2014/chart" uri="{C3380CC4-5D6E-409C-BE32-E72D297353CC}">
                  <c16:uniqueId val="{00000014-7BB5-487F-B87D-B98DAFB314F1}"/>
                </c:ext>
              </c:extLst>
            </c:dLbl>
            <c:dLbl>
              <c:idx val="18"/>
              <c:delete val="1"/>
              <c:extLst>
                <c:ext xmlns:c15="http://schemas.microsoft.com/office/drawing/2012/chart" uri="{CE6537A1-D6FC-4f65-9D91-7224C49458BB}"/>
                <c:ext xmlns:c16="http://schemas.microsoft.com/office/drawing/2014/chart" uri="{C3380CC4-5D6E-409C-BE32-E72D297353CC}">
                  <c16:uniqueId val="{00000015-7BB5-487F-B87D-B98DAFB314F1}"/>
                </c:ext>
              </c:extLst>
            </c:dLbl>
            <c:dLbl>
              <c:idx val="19"/>
              <c:delete val="1"/>
              <c:extLst>
                <c:ext xmlns:c15="http://schemas.microsoft.com/office/drawing/2012/chart" uri="{CE6537A1-D6FC-4f65-9D91-7224C49458BB}"/>
                <c:ext xmlns:c16="http://schemas.microsoft.com/office/drawing/2014/chart" uri="{C3380CC4-5D6E-409C-BE32-E72D297353CC}">
                  <c16:uniqueId val="{00000016-7BB5-487F-B87D-B98DAFB314F1}"/>
                </c:ext>
              </c:extLst>
            </c:dLbl>
            <c:dLbl>
              <c:idx val="20"/>
              <c:delete val="1"/>
              <c:extLst>
                <c:ext xmlns:c15="http://schemas.microsoft.com/office/drawing/2012/chart" uri="{CE6537A1-D6FC-4f65-9D91-7224C49458BB}"/>
                <c:ext xmlns:c16="http://schemas.microsoft.com/office/drawing/2014/chart" uri="{C3380CC4-5D6E-409C-BE32-E72D297353CC}">
                  <c16:uniqueId val="{00000017-7BB5-487F-B87D-B98DAFB314F1}"/>
                </c:ext>
              </c:extLst>
            </c:dLbl>
            <c:dLbl>
              <c:idx val="21"/>
              <c:delete val="1"/>
              <c:extLst>
                <c:ext xmlns:c15="http://schemas.microsoft.com/office/drawing/2012/chart" uri="{CE6537A1-D6FC-4f65-9D91-7224C49458BB}"/>
                <c:ext xmlns:c16="http://schemas.microsoft.com/office/drawing/2014/chart" uri="{C3380CC4-5D6E-409C-BE32-E72D297353CC}">
                  <c16:uniqueId val="{00000018-7BB5-487F-B87D-B98DAFB314F1}"/>
                </c:ext>
              </c:extLst>
            </c:dLbl>
            <c:dLbl>
              <c:idx val="22"/>
              <c:delete val="1"/>
              <c:extLst>
                <c:ext xmlns:c15="http://schemas.microsoft.com/office/drawing/2012/chart" uri="{CE6537A1-D6FC-4f65-9D91-7224C49458BB}"/>
                <c:ext xmlns:c16="http://schemas.microsoft.com/office/drawing/2014/chart" uri="{C3380CC4-5D6E-409C-BE32-E72D297353CC}">
                  <c16:uniqueId val="{00000019-7BB5-487F-B87D-B98DAFB314F1}"/>
                </c:ext>
              </c:extLst>
            </c:dLbl>
            <c:dLbl>
              <c:idx val="23"/>
              <c:delete val="1"/>
              <c:extLst>
                <c:ext xmlns:c15="http://schemas.microsoft.com/office/drawing/2012/chart" uri="{CE6537A1-D6FC-4f65-9D91-7224C49458BB}"/>
                <c:ext xmlns:c16="http://schemas.microsoft.com/office/drawing/2014/chart" uri="{C3380CC4-5D6E-409C-BE32-E72D297353CC}">
                  <c16:uniqueId val="{0000001A-7BB5-487F-B87D-B98DAFB314F1}"/>
                </c:ext>
              </c:extLst>
            </c:dLbl>
            <c:dLbl>
              <c:idx val="24"/>
              <c:delete val="1"/>
              <c:extLst>
                <c:ext xmlns:c15="http://schemas.microsoft.com/office/drawing/2012/chart" uri="{CE6537A1-D6FC-4f65-9D91-7224C49458BB}"/>
                <c:ext xmlns:c16="http://schemas.microsoft.com/office/drawing/2014/chart" uri="{C3380CC4-5D6E-409C-BE32-E72D297353CC}">
                  <c16:uniqueId val="{0000001B-7BB5-487F-B87D-B98DAFB314F1}"/>
                </c:ext>
              </c:extLst>
            </c:dLbl>
            <c:dLbl>
              <c:idx val="25"/>
              <c:delete val="1"/>
              <c:extLst>
                <c:ext xmlns:c15="http://schemas.microsoft.com/office/drawing/2012/chart" uri="{CE6537A1-D6FC-4f65-9D91-7224C49458BB}"/>
                <c:ext xmlns:c16="http://schemas.microsoft.com/office/drawing/2014/chart" uri="{C3380CC4-5D6E-409C-BE32-E72D297353CC}">
                  <c16:uniqueId val="{0000001C-7BB5-487F-B87D-B98DAFB314F1}"/>
                </c:ext>
              </c:extLst>
            </c:dLbl>
            <c:dLbl>
              <c:idx val="26"/>
              <c:delete val="1"/>
              <c:extLst>
                <c:ext xmlns:c15="http://schemas.microsoft.com/office/drawing/2012/chart" uri="{CE6537A1-D6FC-4f65-9D91-7224C49458BB}"/>
                <c:ext xmlns:c16="http://schemas.microsoft.com/office/drawing/2014/chart" uri="{C3380CC4-5D6E-409C-BE32-E72D297353CC}">
                  <c16:uniqueId val="{0000001D-7BB5-487F-B87D-B98DAFB314F1}"/>
                </c:ext>
              </c:extLst>
            </c:dLbl>
            <c:dLbl>
              <c:idx val="27"/>
              <c:delete val="1"/>
              <c:extLst>
                <c:ext xmlns:c15="http://schemas.microsoft.com/office/drawing/2012/chart" uri="{CE6537A1-D6FC-4f65-9D91-7224C49458BB}"/>
                <c:ext xmlns:c16="http://schemas.microsoft.com/office/drawing/2014/chart" uri="{C3380CC4-5D6E-409C-BE32-E72D297353CC}">
                  <c16:uniqueId val="{0000001E-7BB5-487F-B87D-B98DAFB314F1}"/>
                </c:ext>
              </c:extLst>
            </c:dLbl>
            <c:dLbl>
              <c:idx val="28"/>
              <c:delete val="1"/>
              <c:extLst>
                <c:ext xmlns:c15="http://schemas.microsoft.com/office/drawing/2012/chart" uri="{CE6537A1-D6FC-4f65-9D91-7224C49458BB}"/>
                <c:ext xmlns:c16="http://schemas.microsoft.com/office/drawing/2014/chart" uri="{C3380CC4-5D6E-409C-BE32-E72D297353CC}">
                  <c16:uniqueId val="{0000001F-7BB5-487F-B87D-B98DAFB314F1}"/>
                </c:ext>
              </c:extLst>
            </c:dLbl>
            <c:dLbl>
              <c:idx val="29"/>
              <c:delete val="1"/>
              <c:extLst>
                <c:ext xmlns:c15="http://schemas.microsoft.com/office/drawing/2012/chart" uri="{CE6537A1-D6FC-4f65-9D91-7224C49458BB}"/>
                <c:ext xmlns:c16="http://schemas.microsoft.com/office/drawing/2014/chart" uri="{C3380CC4-5D6E-409C-BE32-E72D297353CC}">
                  <c16:uniqueId val="{00000020-7BB5-487F-B87D-B98DAFB314F1}"/>
                </c:ext>
              </c:extLst>
            </c:dLbl>
            <c:dLbl>
              <c:idx val="30"/>
              <c:delete val="1"/>
              <c:extLst>
                <c:ext xmlns:c15="http://schemas.microsoft.com/office/drawing/2012/chart" uri="{CE6537A1-D6FC-4f65-9D91-7224C49458BB}"/>
                <c:ext xmlns:c16="http://schemas.microsoft.com/office/drawing/2014/chart" uri="{C3380CC4-5D6E-409C-BE32-E72D297353CC}">
                  <c16:uniqueId val="{00000021-7BB5-487F-B87D-B98DAFB314F1}"/>
                </c:ext>
              </c:extLst>
            </c:dLbl>
            <c:dLbl>
              <c:idx val="31"/>
              <c:delete val="1"/>
              <c:extLst>
                <c:ext xmlns:c15="http://schemas.microsoft.com/office/drawing/2012/chart" uri="{CE6537A1-D6FC-4f65-9D91-7224C49458BB}"/>
                <c:ext xmlns:c16="http://schemas.microsoft.com/office/drawing/2014/chart" uri="{C3380CC4-5D6E-409C-BE32-E72D297353CC}">
                  <c16:uniqueId val="{00000022-7BB5-487F-B87D-B98DAFB314F1}"/>
                </c:ext>
              </c:extLst>
            </c:dLbl>
            <c:dLbl>
              <c:idx val="32"/>
              <c:delete val="1"/>
              <c:extLst>
                <c:ext xmlns:c15="http://schemas.microsoft.com/office/drawing/2012/chart" uri="{CE6537A1-D6FC-4f65-9D91-7224C49458BB}"/>
                <c:ext xmlns:c16="http://schemas.microsoft.com/office/drawing/2014/chart" uri="{C3380CC4-5D6E-409C-BE32-E72D297353CC}">
                  <c16:uniqueId val="{00000023-7BB5-487F-B87D-B98DAFB314F1}"/>
                </c:ext>
              </c:extLst>
            </c:dLbl>
            <c:dLbl>
              <c:idx val="33"/>
              <c:delete val="1"/>
              <c:extLst>
                <c:ext xmlns:c15="http://schemas.microsoft.com/office/drawing/2012/chart" uri="{CE6537A1-D6FC-4f65-9D91-7224C49458BB}"/>
                <c:ext xmlns:c16="http://schemas.microsoft.com/office/drawing/2014/chart" uri="{C3380CC4-5D6E-409C-BE32-E72D297353CC}">
                  <c16:uniqueId val="{00000024-7BB5-487F-B87D-B98DAFB314F1}"/>
                </c:ext>
              </c:extLst>
            </c:dLbl>
            <c:dLbl>
              <c:idx val="34"/>
              <c:delete val="1"/>
              <c:extLst>
                <c:ext xmlns:c15="http://schemas.microsoft.com/office/drawing/2012/chart" uri="{CE6537A1-D6FC-4f65-9D91-7224C49458BB}"/>
                <c:ext xmlns:c16="http://schemas.microsoft.com/office/drawing/2014/chart" uri="{C3380CC4-5D6E-409C-BE32-E72D297353CC}">
                  <c16:uniqueId val="{00000025-7BB5-487F-B87D-B98DAFB314F1}"/>
                </c:ext>
              </c:extLst>
            </c:dLbl>
            <c:dLbl>
              <c:idx val="35"/>
              <c:delete val="1"/>
              <c:extLst>
                <c:ext xmlns:c15="http://schemas.microsoft.com/office/drawing/2012/chart" uri="{CE6537A1-D6FC-4f65-9D91-7224C49458BB}"/>
                <c:ext xmlns:c16="http://schemas.microsoft.com/office/drawing/2014/chart" uri="{C3380CC4-5D6E-409C-BE32-E72D297353CC}">
                  <c16:uniqueId val="{00000026-7BB5-487F-B87D-B98DAFB314F1}"/>
                </c:ext>
              </c:extLst>
            </c:dLbl>
            <c:dLbl>
              <c:idx val="36"/>
              <c:delete val="1"/>
              <c:extLst>
                <c:ext xmlns:c15="http://schemas.microsoft.com/office/drawing/2012/chart" uri="{CE6537A1-D6FC-4f65-9D91-7224C49458BB}"/>
                <c:ext xmlns:c16="http://schemas.microsoft.com/office/drawing/2014/chart" uri="{C3380CC4-5D6E-409C-BE32-E72D297353CC}">
                  <c16:uniqueId val="{00000027-7BB5-487F-B87D-B98DAFB314F1}"/>
                </c:ext>
              </c:extLst>
            </c:dLbl>
            <c:dLbl>
              <c:idx val="37"/>
              <c:delete val="1"/>
              <c:extLst>
                <c:ext xmlns:c15="http://schemas.microsoft.com/office/drawing/2012/chart" uri="{CE6537A1-D6FC-4f65-9D91-7224C49458BB}"/>
                <c:ext xmlns:c16="http://schemas.microsoft.com/office/drawing/2014/chart" uri="{C3380CC4-5D6E-409C-BE32-E72D297353CC}">
                  <c16:uniqueId val="{00000028-7BB5-487F-B87D-B98DAFB314F1}"/>
                </c:ext>
              </c:extLst>
            </c:dLbl>
            <c:dLbl>
              <c:idx val="38"/>
              <c:delete val="1"/>
              <c:extLst>
                <c:ext xmlns:c15="http://schemas.microsoft.com/office/drawing/2012/chart" uri="{CE6537A1-D6FC-4f65-9D91-7224C49458BB}"/>
                <c:ext xmlns:c16="http://schemas.microsoft.com/office/drawing/2014/chart" uri="{C3380CC4-5D6E-409C-BE32-E72D297353CC}">
                  <c16:uniqueId val="{00000029-7BB5-487F-B87D-B98DAFB314F1}"/>
                </c:ext>
              </c:extLst>
            </c:dLbl>
            <c:dLbl>
              <c:idx val="39"/>
              <c:delete val="1"/>
              <c:extLst>
                <c:ext xmlns:c15="http://schemas.microsoft.com/office/drawing/2012/chart" uri="{CE6537A1-D6FC-4f65-9D91-7224C49458BB}"/>
                <c:ext xmlns:c16="http://schemas.microsoft.com/office/drawing/2014/chart" uri="{C3380CC4-5D6E-409C-BE32-E72D297353CC}">
                  <c16:uniqueId val="{0000002A-7BB5-487F-B87D-B98DAFB314F1}"/>
                </c:ext>
              </c:extLst>
            </c:dLbl>
            <c:dLbl>
              <c:idx val="40"/>
              <c:delete val="1"/>
              <c:extLst>
                <c:ext xmlns:c15="http://schemas.microsoft.com/office/drawing/2012/chart" uri="{CE6537A1-D6FC-4f65-9D91-7224C49458BB}"/>
                <c:ext xmlns:c16="http://schemas.microsoft.com/office/drawing/2014/chart" uri="{C3380CC4-5D6E-409C-BE32-E72D297353CC}">
                  <c16:uniqueId val="{0000002B-7BB5-487F-B87D-B98DAFB314F1}"/>
                </c:ext>
              </c:extLst>
            </c:dLbl>
            <c:dLbl>
              <c:idx val="41"/>
              <c:delete val="1"/>
              <c:extLst>
                <c:ext xmlns:c15="http://schemas.microsoft.com/office/drawing/2012/chart" uri="{CE6537A1-D6FC-4f65-9D91-7224C49458BB}"/>
                <c:ext xmlns:c16="http://schemas.microsoft.com/office/drawing/2014/chart" uri="{C3380CC4-5D6E-409C-BE32-E72D297353CC}">
                  <c16:uniqueId val="{0000002C-7BB5-487F-B87D-B98DAFB314F1}"/>
                </c:ext>
              </c:extLst>
            </c:dLbl>
            <c:dLbl>
              <c:idx val="42"/>
              <c:dLblPos val="b"/>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2D-7BB5-487F-B87D-B98DAFB314F1}"/>
                </c:ext>
              </c:extLst>
            </c:dLbl>
            <c:spPr>
              <a:noFill/>
              <a:ln>
                <a:noFill/>
              </a:ln>
              <a:effectLst/>
            </c:spPr>
            <c:txPr>
              <a:bodyPr wrap="square" lIns="38100" tIns="19050" rIns="38100" bIns="19050" anchor="ctr">
                <a:spAutoFit/>
              </a:bodyPr>
              <a:lstStyle/>
              <a:p>
                <a:pPr>
                  <a:defRPr>
                    <a:solidFill>
                      <a:sysClr val="windowText" lastClr="000000"/>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'三大產業就業人數（百分比）'!$B$2:$B$44</c:f>
              <c:numCache>
                <c:formatCode>General</c:formatCode>
                <c:ptCount val="43"/>
                <c:pt idx="0">
                  <c:v>70.5</c:v>
                </c:pt>
                <c:pt idx="1">
                  <c:v>69.8</c:v>
                </c:pt>
                <c:pt idx="2">
                  <c:v>68.7</c:v>
                </c:pt>
                <c:pt idx="3">
                  <c:v>68.099999999999994</c:v>
                </c:pt>
                <c:pt idx="4">
                  <c:v>68.099999999999994</c:v>
                </c:pt>
                <c:pt idx="5">
                  <c:v>67.099999999999994</c:v>
                </c:pt>
                <c:pt idx="6">
                  <c:v>64</c:v>
                </c:pt>
                <c:pt idx="7">
                  <c:v>62.4</c:v>
                </c:pt>
                <c:pt idx="8">
                  <c:v>60.9</c:v>
                </c:pt>
                <c:pt idx="9">
                  <c:v>60</c:v>
                </c:pt>
                <c:pt idx="10">
                  <c:v>59.3</c:v>
                </c:pt>
                <c:pt idx="11">
                  <c:v>60.1</c:v>
                </c:pt>
                <c:pt idx="12">
                  <c:v>60.1</c:v>
                </c:pt>
                <c:pt idx="13">
                  <c:v>59.7</c:v>
                </c:pt>
                <c:pt idx="14">
                  <c:v>58.5</c:v>
                </c:pt>
                <c:pt idx="15">
                  <c:v>56.4</c:v>
                </c:pt>
                <c:pt idx="16">
                  <c:v>54.3</c:v>
                </c:pt>
                <c:pt idx="17">
                  <c:v>52.2</c:v>
                </c:pt>
                <c:pt idx="18">
                  <c:v>50.5</c:v>
                </c:pt>
                <c:pt idx="19">
                  <c:v>49.9</c:v>
                </c:pt>
                <c:pt idx="20">
                  <c:v>49.8</c:v>
                </c:pt>
                <c:pt idx="21">
                  <c:v>50.1</c:v>
                </c:pt>
                <c:pt idx="22">
                  <c:v>50</c:v>
                </c:pt>
                <c:pt idx="23">
                  <c:v>50</c:v>
                </c:pt>
                <c:pt idx="24">
                  <c:v>50</c:v>
                </c:pt>
                <c:pt idx="25">
                  <c:v>49.1</c:v>
                </c:pt>
                <c:pt idx="26">
                  <c:v>46.9</c:v>
                </c:pt>
                <c:pt idx="27">
                  <c:v>44.8</c:v>
                </c:pt>
                <c:pt idx="28">
                  <c:v>42.6</c:v>
                </c:pt>
                <c:pt idx="29">
                  <c:v>40.799999999999997</c:v>
                </c:pt>
                <c:pt idx="30">
                  <c:v>39.6</c:v>
                </c:pt>
                <c:pt idx="31">
                  <c:v>38.1</c:v>
                </c:pt>
                <c:pt idx="32">
                  <c:v>36.700000000000003</c:v>
                </c:pt>
                <c:pt idx="33">
                  <c:v>34.700000000000003</c:v>
                </c:pt>
                <c:pt idx="34">
                  <c:v>33.5</c:v>
                </c:pt>
                <c:pt idx="35">
                  <c:v>31.3</c:v>
                </c:pt>
                <c:pt idx="36">
                  <c:v>29.9</c:v>
                </c:pt>
                <c:pt idx="37">
                  <c:v>28</c:v>
                </c:pt>
                <c:pt idx="38">
                  <c:v>27.4</c:v>
                </c:pt>
                <c:pt idx="39">
                  <c:v>26.7</c:v>
                </c:pt>
                <c:pt idx="40">
                  <c:v>25.7</c:v>
                </c:pt>
                <c:pt idx="41">
                  <c:v>24.7</c:v>
                </c:pt>
                <c:pt idx="42">
                  <c:v>23.6</c:v>
                </c:pt>
              </c:numCache>
            </c:numRef>
          </c:val>
          <c:smooth val="0"/>
          <c:extLst>
            <c:ext xmlns:c16="http://schemas.microsoft.com/office/drawing/2014/chart" uri="{C3380CC4-5D6E-409C-BE32-E72D297353CC}">
              <c16:uniqueId val="{0000002E-7BB5-487F-B87D-B98DAFB314F1}"/>
            </c:ext>
          </c:extLst>
        </c:ser>
        <c:ser>
          <c:idx val="1"/>
          <c:order val="4"/>
          <c:tx>
            <c:strRef>
              <c:f>'三大產業就業人數（百分比）'!$C$1</c:f>
              <c:strCache>
                <c:ptCount val="1"/>
                <c:pt idx="0">
                  <c:v>第二產業</c:v>
                </c:pt>
              </c:strCache>
            </c:strRef>
          </c:tx>
          <c:spPr>
            <a:ln w="38100" cap="flat" cmpd="sng">
              <a:solidFill>
                <a:schemeClr val="accent4"/>
              </a:solidFill>
              <a:prstDash val="solid"/>
              <a:round/>
            </a:ln>
            <a:effectLst/>
          </c:spPr>
          <c:marker>
            <c:symbol val="circle"/>
            <c:size val="7"/>
            <c:spPr>
              <a:solidFill>
                <a:schemeClr val="accent4"/>
              </a:solidFill>
              <a:ln>
                <a:solidFill>
                  <a:schemeClr val="accent4"/>
                </a:solidFill>
              </a:ln>
            </c:spPr>
          </c:marker>
          <c:dLbls>
            <c:dLbl>
              <c:idx val="0"/>
              <c:tx>
                <c:rich>
                  <a:bodyPr/>
                  <a:lstStyle/>
                  <a:p>
                    <a:fld id="{9F355E13-FDD3-42E1-B3BC-95FBA584B985}" type="VALUE">
                      <a:rPr lang="en-US" altLang="zh-TW" b="1"/>
                      <a:pPr/>
                      <a:t>[值]</a:t>
                    </a:fld>
                    <a:endParaRPr lang="en-US"/>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F-7BB5-487F-B87D-B98DAFB314F1}"/>
                </c:ext>
              </c:extLst>
            </c:dLbl>
            <c:dLbl>
              <c:idx val="1"/>
              <c:delete val="1"/>
              <c:extLst>
                <c:ext xmlns:c15="http://schemas.microsoft.com/office/drawing/2012/chart" uri="{CE6537A1-D6FC-4f65-9D91-7224C49458BB}"/>
                <c:ext xmlns:c16="http://schemas.microsoft.com/office/drawing/2014/chart" uri="{C3380CC4-5D6E-409C-BE32-E72D297353CC}">
                  <c16:uniqueId val="{00000030-7BB5-487F-B87D-B98DAFB314F1}"/>
                </c:ext>
              </c:extLst>
            </c:dLbl>
            <c:dLbl>
              <c:idx val="2"/>
              <c:delete val="1"/>
              <c:extLst>
                <c:ext xmlns:c15="http://schemas.microsoft.com/office/drawing/2012/chart" uri="{CE6537A1-D6FC-4f65-9D91-7224C49458BB}"/>
                <c:ext xmlns:c16="http://schemas.microsoft.com/office/drawing/2014/chart" uri="{C3380CC4-5D6E-409C-BE32-E72D297353CC}">
                  <c16:uniqueId val="{00000031-7BB5-487F-B87D-B98DAFB314F1}"/>
                </c:ext>
              </c:extLst>
            </c:dLbl>
            <c:dLbl>
              <c:idx val="3"/>
              <c:delete val="1"/>
              <c:extLst>
                <c:ext xmlns:c15="http://schemas.microsoft.com/office/drawing/2012/chart" uri="{CE6537A1-D6FC-4f65-9D91-7224C49458BB}"/>
                <c:ext xmlns:c16="http://schemas.microsoft.com/office/drawing/2014/chart" uri="{C3380CC4-5D6E-409C-BE32-E72D297353CC}">
                  <c16:uniqueId val="{00000032-7BB5-487F-B87D-B98DAFB314F1}"/>
                </c:ext>
              </c:extLst>
            </c:dLbl>
            <c:dLbl>
              <c:idx val="4"/>
              <c:delete val="1"/>
              <c:extLst>
                <c:ext xmlns:c15="http://schemas.microsoft.com/office/drawing/2012/chart" uri="{CE6537A1-D6FC-4f65-9D91-7224C49458BB}"/>
                <c:ext xmlns:c16="http://schemas.microsoft.com/office/drawing/2014/chart" uri="{C3380CC4-5D6E-409C-BE32-E72D297353CC}">
                  <c16:uniqueId val="{00000033-7BB5-487F-B87D-B98DAFB314F1}"/>
                </c:ext>
              </c:extLst>
            </c:dLbl>
            <c:dLbl>
              <c:idx val="5"/>
              <c:delete val="1"/>
              <c:extLst>
                <c:ext xmlns:c15="http://schemas.microsoft.com/office/drawing/2012/chart" uri="{CE6537A1-D6FC-4f65-9D91-7224C49458BB}"/>
                <c:ext xmlns:c16="http://schemas.microsoft.com/office/drawing/2014/chart" uri="{C3380CC4-5D6E-409C-BE32-E72D297353CC}">
                  <c16:uniqueId val="{00000034-7BB5-487F-B87D-B98DAFB314F1}"/>
                </c:ext>
              </c:extLst>
            </c:dLbl>
            <c:dLbl>
              <c:idx val="6"/>
              <c:delete val="1"/>
              <c:extLst>
                <c:ext xmlns:c15="http://schemas.microsoft.com/office/drawing/2012/chart" uri="{CE6537A1-D6FC-4f65-9D91-7224C49458BB}"/>
                <c:ext xmlns:c16="http://schemas.microsoft.com/office/drawing/2014/chart" uri="{C3380CC4-5D6E-409C-BE32-E72D297353CC}">
                  <c16:uniqueId val="{00000035-7BB5-487F-B87D-B98DAFB314F1}"/>
                </c:ext>
              </c:extLst>
            </c:dLbl>
            <c:dLbl>
              <c:idx val="7"/>
              <c:delete val="1"/>
              <c:extLst>
                <c:ext xmlns:c15="http://schemas.microsoft.com/office/drawing/2012/chart" uri="{CE6537A1-D6FC-4f65-9D91-7224C49458BB}"/>
                <c:ext xmlns:c16="http://schemas.microsoft.com/office/drawing/2014/chart" uri="{C3380CC4-5D6E-409C-BE32-E72D297353CC}">
                  <c16:uniqueId val="{00000036-7BB5-487F-B87D-B98DAFB314F1}"/>
                </c:ext>
              </c:extLst>
            </c:dLbl>
            <c:dLbl>
              <c:idx val="8"/>
              <c:delete val="1"/>
              <c:extLst>
                <c:ext xmlns:c15="http://schemas.microsoft.com/office/drawing/2012/chart" uri="{CE6537A1-D6FC-4f65-9D91-7224C49458BB}"/>
                <c:ext xmlns:c16="http://schemas.microsoft.com/office/drawing/2014/chart" uri="{C3380CC4-5D6E-409C-BE32-E72D297353CC}">
                  <c16:uniqueId val="{00000037-7BB5-487F-B87D-B98DAFB314F1}"/>
                </c:ext>
              </c:extLst>
            </c:dLbl>
            <c:dLbl>
              <c:idx val="9"/>
              <c:delete val="1"/>
              <c:extLst>
                <c:ext xmlns:c15="http://schemas.microsoft.com/office/drawing/2012/chart" uri="{CE6537A1-D6FC-4f65-9D91-7224C49458BB}"/>
                <c:ext xmlns:c16="http://schemas.microsoft.com/office/drawing/2014/chart" uri="{C3380CC4-5D6E-409C-BE32-E72D297353CC}">
                  <c16:uniqueId val="{00000038-7BB5-487F-B87D-B98DAFB314F1}"/>
                </c:ext>
              </c:extLst>
            </c:dLbl>
            <c:dLbl>
              <c:idx val="10"/>
              <c:delete val="1"/>
              <c:extLst>
                <c:ext xmlns:c15="http://schemas.microsoft.com/office/drawing/2012/chart" uri="{CE6537A1-D6FC-4f65-9D91-7224C49458BB}"/>
                <c:ext xmlns:c16="http://schemas.microsoft.com/office/drawing/2014/chart" uri="{C3380CC4-5D6E-409C-BE32-E72D297353CC}">
                  <c16:uniqueId val="{00000039-7BB5-487F-B87D-B98DAFB314F1}"/>
                </c:ext>
              </c:extLst>
            </c:dLbl>
            <c:dLbl>
              <c:idx val="11"/>
              <c:delete val="1"/>
              <c:extLst>
                <c:ext xmlns:c15="http://schemas.microsoft.com/office/drawing/2012/chart" uri="{CE6537A1-D6FC-4f65-9D91-7224C49458BB}"/>
                <c:ext xmlns:c16="http://schemas.microsoft.com/office/drawing/2014/chart" uri="{C3380CC4-5D6E-409C-BE32-E72D297353CC}">
                  <c16:uniqueId val="{0000003A-7BB5-487F-B87D-B98DAFB314F1}"/>
                </c:ext>
              </c:extLst>
            </c:dLbl>
            <c:dLbl>
              <c:idx val="12"/>
              <c:delete val="1"/>
              <c:extLst>
                <c:ext xmlns:c15="http://schemas.microsoft.com/office/drawing/2012/chart" uri="{CE6537A1-D6FC-4f65-9D91-7224C49458BB}"/>
                <c:ext xmlns:c16="http://schemas.microsoft.com/office/drawing/2014/chart" uri="{C3380CC4-5D6E-409C-BE32-E72D297353CC}">
                  <c16:uniqueId val="{0000003B-7BB5-487F-B87D-B98DAFB314F1}"/>
                </c:ext>
              </c:extLst>
            </c:dLbl>
            <c:dLbl>
              <c:idx val="13"/>
              <c:delete val="1"/>
              <c:extLst>
                <c:ext xmlns:c15="http://schemas.microsoft.com/office/drawing/2012/chart" uri="{CE6537A1-D6FC-4f65-9D91-7224C49458BB}"/>
                <c:ext xmlns:c16="http://schemas.microsoft.com/office/drawing/2014/chart" uri="{C3380CC4-5D6E-409C-BE32-E72D297353CC}">
                  <c16:uniqueId val="{0000003C-7BB5-487F-B87D-B98DAFB314F1}"/>
                </c:ext>
              </c:extLst>
            </c:dLbl>
            <c:dLbl>
              <c:idx val="14"/>
              <c:delete val="1"/>
              <c:extLst>
                <c:ext xmlns:c15="http://schemas.microsoft.com/office/drawing/2012/chart" uri="{CE6537A1-D6FC-4f65-9D91-7224C49458BB}"/>
                <c:ext xmlns:c16="http://schemas.microsoft.com/office/drawing/2014/chart" uri="{C3380CC4-5D6E-409C-BE32-E72D297353CC}">
                  <c16:uniqueId val="{0000003D-7BB5-487F-B87D-B98DAFB314F1}"/>
                </c:ext>
              </c:extLst>
            </c:dLbl>
            <c:dLbl>
              <c:idx val="15"/>
              <c:delete val="1"/>
              <c:extLst>
                <c:ext xmlns:c15="http://schemas.microsoft.com/office/drawing/2012/chart" uri="{CE6537A1-D6FC-4f65-9D91-7224C49458BB}"/>
                <c:ext xmlns:c16="http://schemas.microsoft.com/office/drawing/2014/chart" uri="{C3380CC4-5D6E-409C-BE32-E72D297353CC}">
                  <c16:uniqueId val="{0000003E-7BB5-487F-B87D-B98DAFB314F1}"/>
                </c:ext>
              </c:extLst>
            </c:dLbl>
            <c:dLbl>
              <c:idx val="16"/>
              <c:delete val="1"/>
              <c:extLst>
                <c:ext xmlns:c15="http://schemas.microsoft.com/office/drawing/2012/chart" uri="{CE6537A1-D6FC-4f65-9D91-7224C49458BB}"/>
                <c:ext xmlns:c16="http://schemas.microsoft.com/office/drawing/2014/chart" uri="{C3380CC4-5D6E-409C-BE32-E72D297353CC}">
                  <c16:uniqueId val="{0000003F-7BB5-487F-B87D-B98DAFB314F1}"/>
                </c:ext>
              </c:extLst>
            </c:dLbl>
            <c:dLbl>
              <c:idx val="17"/>
              <c:delete val="1"/>
              <c:extLst>
                <c:ext xmlns:c15="http://schemas.microsoft.com/office/drawing/2012/chart" uri="{CE6537A1-D6FC-4f65-9D91-7224C49458BB}"/>
                <c:ext xmlns:c16="http://schemas.microsoft.com/office/drawing/2014/chart" uri="{C3380CC4-5D6E-409C-BE32-E72D297353CC}">
                  <c16:uniqueId val="{00000040-7BB5-487F-B87D-B98DAFB314F1}"/>
                </c:ext>
              </c:extLst>
            </c:dLbl>
            <c:dLbl>
              <c:idx val="18"/>
              <c:delete val="1"/>
              <c:extLst>
                <c:ext xmlns:c15="http://schemas.microsoft.com/office/drawing/2012/chart" uri="{CE6537A1-D6FC-4f65-9D91-7224C49458BB}"/>
                <c:ext xmlns:c16="http://schemas.microsoft.com/office/drawing/2014/chart" uri="{C3380CC4-5D6E-409C-BE32-E72D297353CC}">
                  <c16:uniqueId val="{00000041-7BB5-487F-B87D-B98DAFB314F1}"/>
                </c:ext>
              </c:extLst>
            </c:dLbl>
            <c:dLbl>
              <c:idx val="19"/>
              <c:delete val="1"/>
              <c:extLst>
                <c:ext xmlns:c15="http://schemas.microsoft.com/office/drawing/2012/chart" uri="{CE6537A1-D6FC-4f65-9D91-7224C49458BB}"/>
                <c:ext xmlns:c16="http://schemas.microsoft.com/office/drawing/2014/chart" uri="{C3380CC4-5D6E-409C-BE32-E72D297353CC}">
                  <c16:uniqueId val="{00000042-7BB5-487F-B87D-B98DAFB314F1}"/>
                </c:ext>
              </c:extLst>
            </c:dLbl>
            <c:dLbl>
              <c:idx val="20"/>
              <c:delete val="1"/>
              <c:extLst>
                <c:ext xmlns:c15="http://schemas.microsoft.com/office/drawing/2012/chart" uri="{CE6537A1-D6FC-4f65-9D91-7224C49458BB}"/>
                <c:ext xmlns:c16="http://schemas.microsoft.com/office/drawing/2014/chart" uri="{C3380CC4-5D6E-409C-BE32-E72D297353CC}">
                  <c16:uniqueId val="{00000043-7BB5-487F-B87D-B98DAFB314F1}"/>
                </c:ext>
              </c:extLst>
            </c:dLbl>
            <c:dLbl>
              <c:idx val="21"/>
              <c:delete val="1"/>
              <c:extLst>
                <c:ext xmlns:c15="http://schemas.microsoft.com/office/drawing/2012/chart" uri="{CE6537A1-D6FC-4f65-9D91-7224C49458BB}"/>
                <c:ext xmlns:c16="http://schemas.microsoft.com/office/drawing/2014/chart" uri="{C3380CC4-5D6E-409C-BE32-E72D297353CC}">
                  <c16:uniqueId val="{00000044-7BB5-487F-B87D-B98DAFB314F1}"/>
                </c:ext>
              </c:extLst>
            </c:dLbl>
            <c:dLbl>
              <c:idx val="22"/>
              <c:delete val="1"/>
              <c:extLst>
                <c:ext xmlns:c15="http://schemas.microsoft.com/office/drawing/2012/chart" uri="{CE6537A1-D6FC-4f65-9D91-7224C49458BB}"/>
                <c:ext xmlns:c16="http://schemas.microsoft.com/office/drawing/2014/chart" uri="{C3380CC4-5D6E-409C-BE32-E72D297353CC}">
                  <c16:uniqueId val="{00000045-7BB5-487F-B87D-B98DAFB314F1}"/>
                </c:ext>
              </c:extLst>
            </c:dLbl>
            <c:dLbl>
              <c:idx val="23"/>
              <c:delete val="1"/>
              <c:extLst>
                <c:ext xmlns:c15="http://schemas.microsoft.com/office/drawing/2012/chart" uri="{CE6537A1-D6FC-4f65-9D91-7224C49458BB}"/>
                <c:ext xmlns:c16="http://schemas.microsoft.com/office/drawing/2014/chart" uri="{C3380CC4-5D6E-409C-BE32-E72D297353CC}">
                  <c16:uniqueId val="{00000046-7BB5-487F-B87D-B98DAFB314F1}"/>
                </c:ext>
              </c:extLst>
            </c:dLbl>
            <c:dLbl>
              <c:idx val="24"/>
              <c:delete val="1"/>
              <c:extLst>
                <c:ext xmlns:c15="http://schemas.microsoft.com/office/drawing/2012/chart" uri="{CE6537A1-D6FC-4f65-9D91-7224C49458BB}"/>
                <c:ext xmlns:c16="http://schemas.microsoft.com/office/drawing/2014/chart" uri="{C3380CC4-5D6E-409C-BE32-E72D297353CC}">
                  <c16:uniqueId val="{00000047-7BB5-487F-B87D-B98DAFB314F1}"/>
                </c:ext>
              </c:extLst>
            </c:dLbl>
            <c:dLbl>
              <c:idx val="25"/>
              <c:delete val="1"/>
              <c:extLst>
                <c:ext xmlns:c15="http://schemas.microsoft.com/office/drawing/2012/chart" uri="{CE6537A1-D6FC-4f65-9D91-7224C49458BB}"/>
                <c:ext xmlns:c16="http://schemas.microsoft.com/office/drawing/2014/chart" uri="{C3380CC4-5D6E-409C-BE32-E72D297353CC}">
                  <c16:uniqueId val="{00000048-7BB5-487F-B87D-B98DAFB314F1}"/>
                </c:ext>
              </c:extLst>
            </c:dLbl>
            <c:dLbl>
              <c:idx val="26"/>
              <c:delete val="1"/>
              <c:extLst>
                <c:ext xmlns:c15="http://schemas.microsoft.com/office/drawing/2012/chart" uri="{CE6537A1-D6FC-4f65-9D91-7224C49458BB}"/>
                <c:ext xmlns:c16="http://schemas.microsoft.com/office/drawing/2014/chart" uri="{C3380CC4-5D6E-409C-BE32-E72D297353CC}">
                  <c16:uniqueId val="{00000049-7BB5-487F-B87D-B98DAFB314F1}"/>
                </c:ext>
              </c:extLst>
            </c:dLbl>
            <c:dLbl>
              <c:idx val="27"/>
              <c:delete val="1"/>
              <c:extLst>
                <c:ext xmlns:c15="http://schemas.microsoft.com/office/drawing/2012/chart" uri="{CE6537A1-D6FC-4f65-9D91-7224C49458BB}"/>
                <c:ext xmlns:c16="http://schemas.microsoft.com/office/drawing/2014/chart" uri="{C3380CC4-5D6E-409C-BE32-E72D297353CC}">
                  <c16:uniqueId val="{0000004A-7BB5-487F-B87D-B98DAFB314F1}"/>
                </c:ext>
              </c:extLst>
            </c:dLbl>
            <c:dLbl>
              <c:idx val="28"/>
              <c:delete val="1"/>
              <c:extLst>
                <c:ext xmlns:c15="http://schemas.microsoft.com/office/drawing/2012/chart" uri="{CE6537A1-D6FC-4f65-9D91-7224C49458BB}"/>
                <c:ext xmlns:c16="http://schemas.microsoft.com/office/drawing/2014/chart" uri="{C3380CC4-5D6E-409C-BE32-E72D297353CC}">
                  <c16:uniqueId val="{0000004B-7BB5-487F-B87D-B98DAFB314F1}"/>
                </c:ext>
              </c:extLst>
            </c:dLbl>
            <c:dLbl>
              <c:idx val="29"/>
              <c:delete val="1"/>
              <c:extLst>
                <c:ext xmlns:c15="http://schemas.microsoft.com/office/drawing/2012/chart" uri="{CE6537A1-D6FC-4f65-9D91-7224C49458BB}"/>
                <c:ext xmlns:c16="http://schemas.microsoft.com/office/drawing/2014/chart" uri="{C3380CC4-5D6E-409C-BE32-E72D297353CC}">
                  <c16:uniqueId val="{0000004C-7BB5-487F-B87D-B98DAFB314F1}"/>
                </c:ext>
              </c:extLst>
            </c:dLbl>
            <c:dLbl>
              <c:idx val="30"/>
              <c:delete val="1"/>
              <c:extLst>
                <c:ext xmlns:c15="http://schemas.microsoft.com/office/drawing/2012/chart" uri="{CE6537A1-D6FC-4f65-9D91-7224C49458BB}"/>
                <c:ext xmlns:c16="http://schemas.microsoft.com/office/drawing/2014/chart" uri="{C3380CC4-5D6E-409C-BE32-E72D297353CC}">
                  <c16:uniqueId val="{0000004D-7BB5-487F-B87D-B98DAFB314F1}"/>
                </c:ext>
              </c:extLst>
            </c:dLbl>
            <c:dLbl>
              <c:idx val="31"/>
              <c:delete val="1"/>
              <c:extLst>
                <c:ext xmlns:c15="http://schemas.microsoft.com/office/drawing/2012/chart" uri="{CE6537A1-D6FC-4f65-9D91-7224C49458BB}"/>
                <c:ext xmlns:c16="http://schemas.microsoft.com/office/drawing/2014/chart" uri="{C3380CC4-5D6E-409C-BE32-E72D297353CC}">
                  <c16:uniqueId val="{0000004E-7BB5-487F-B87D-B98DAFB314F1}"/>
                </c:ext>
              </c:extLst>
            </c:dLbl>
            <c:dLbl>
              <c:idx val="32"/>
              <c:delete val="1"/>
              <c:extLst>
                <c:ext xmlns:c15="http://schemas.microsoft.com/office/drawing/2012/chart" uri="{CE6537A1-D6FC-4f65-9D91-7224C49458BB}"/>
                <c:ext xmlns:c16="http://schemas.microsoft.com/office/drawing/2014/chart" uri="{C3380CC4-5D6E-409C-BE32-E72D297353CC}">
                  <c16:uniqueId val="{0000004F-7BB5-487F-B87D-B98DAFB314F1}"/>
                </c:ext>
              </c:extLst>
            </c:dLbl>
            <c:dLbl>
              <c:idx val="33"/>
              <c:delete val="1"/>
              <c:extLst>
                <c:ext xmlns:c15="http://schemas.microsoft.com/office/drawing/2012/chart" uri="{CE6537A1-D6FC-4f65-9D91-7224C49458BB}"/>
                <c:ext xmlns:c16="http://schemas.microsoft.com/office/drawing/2014/chart" uri="{C3380CC4-5D6E-409C-BE32-E72D297353CC}">
                  <c16:uniqueId val="{00000050-7BB5-487F-B87D-B98DAFB314F1}"/>
                </c:ext>
              </c:extLst>
            </c:dLbl>
            <c:dLbl>
              <c:idx val="34"/>
              <c:delete val="1"/>
              <c:extLst>
                <c:ext xmlns:c15="http://schemas.microsoft.com/office/drawing/2012/chart" uri="{CE6537A1-D6FC-4f65-9D91-7224C49458BB}"/>
                <c:ext xmlns:c16="http://schemas.microsoft.com/office/drawing/2014/chart" uri="{C3380CC4-5D6E-409C-BE32-E72D297353CC}">
                  <c16:uniqueId val="{00000051-7BB5-487F-B87D-B98DAFB314F1}"/>
                </c:ext>
              </c:extLst>
            </c:dLbl>
            <c:dLbl>
              <c:idx val="35"/>
              <c:delete val="1"/>
              <c:extLst>
                <c:ext xmlns:c15="http://schemas.microsoft.com/office/drawing/2012/chart" uri="{CE6537A1-D6FC-4f65-9D91-7224C49458BB}"/>
                <c:ext xmlns:c16="http://schemas.microsoft.com/office/drawing/2014/chart" uri="{C3380CC4-5D6E-409C-BE32-E72D297353CC}">
                  <c16:uniqueId val="{00000052-7BB5-487F-B87D-B98DAFB314F1}"/>
                </c:ext>
              </c:extLst>
            </c:dLbl>
            <c:dLbl>
              <c:idx val="36"/>
              <c:delete val="1"/>
              <c:extLst>
                <c:ext xmlns:c15="http://schemas.microsoft.com/office/drawing/2012/chart" uri="{CE6537A1-D6FC-4f65-9D91-7224C49458BB}"/>
                <c:ext xmlns:c16="http://schemas.microsoft.com/office/drawing/2014/chart" uri="{C3380CC4-5D6E-409C-BE32-E72D297353CC}">
                  <c16:uniqueId val="{00000053-7BB5-487F-B87D-B98DAFB314F1}"/>
                </c:ext>
              </c:extLst>
            </c:dLbl>
            <c:dLbl>
              <c:idx val="37"/>
              <c:delete val="1"/>
              <c:extLst>
                <c:ext xmlns:c15="http://schemas.microsoft.com/office/drawing/2012/chart" uri="{CE6537A1-D6FC-4f65-9D91-7224C49458BB}"/>
                <c:ext xmlns:c16="http://schemas.microsoft.com/office/drawing/2014/chart" uri="{C3380CC4-5D6E-409C-BE32-E72D297353CC}">
                  <c16:uniqueId val="{00000054-7BB5-487F-B87D-B98DAFB314F1}"/>
                </c:ext>
              </c:extLst>
            </c:dLbl>
            <c:dLbl>
              <c:idx val="38"/>
              <c:delete val="1"/>
              <c:extLst>
                <c:ext xmlns:c15="http://schemas.microsoft.com/office/drawing/2012/chart" uri="{CE6537A1-D6FC-4f65-9D91-7224C49458BB}"/>
                <c:ext xmlns:c16="http://schemas.microsoft.com/office/drawing/2014/chart" uri="{C3380CC4-5D6E-409C-BE32-E72D297353CC}">
                  <c16:uniqueId val="{00000055-7BB5-487F-B87D-B98DAFB314F1}"/>
                </c:ext>
              </c:extLst>
            </c:dLbl>
            <c:dLbl>
              <c:idx val="39"/>
              <c:delete val="1"/>
              <c:extLst>
                <c:ext xmlns:c15="http://schemas.microsoft.com/office/drawing/2012/chart" uri="{CE6537A1-D6FC-4f65-9D91-7224C49458BB}"/>
                <c:ext xmlns:c16="http://schemas.microsoft.com/office/drawing/2014/chart" uri="{C3380CC4-5D6E-409C-BE32-E72D297353CC}">
                  <c16:uniqueId val="{00000056-7BB5-487F-B87D-B98DAFB314F1}"/>
                </c:ext>
              </c:extLst>
            </c:dLbl>
            <c:dLbl>
              <c:idx val="40"/>
              <c:delete val="1"/>
              <c:extLst>
                <c:ext xmlns:c15="http://schemas.microsoft.com/office/drawing/2012/chart" uri="{CE6537A1-D6FC-4f65-9D91-7224C49458BB}"/>
                <c:ext xmlns:c16="http://schemas.microsoft.com/office/drawing/2014/chart" uri="{C3380CC4-5D6E-409C-BE32-E72D297353CC}">
                  <c16:uniqueId val="{00000057-7BB5-487F-B87D-B98DAFB314F1}"/>
                </c:ext>
              </c:extLst>
            </c:dLbl>
            <c:dLbl>
              <c:idx val="41"/>
              <c:delete val="1"/>
              <c:extLst>
                <c:ext xmlns:c15="http://schemas.microsoft.com/office/drawing/2012/chart" uri="{CE6537A1-D6FC-4f65-9D91-7224C49458BB}"/>
                <c:ext xmlns:c16="http://schemas.microsoft.com/office/drawing/2014/chart" uri="{C3380CC4-5D6E-409C-BE32-E72D297353CC}">
                  <c16:uniqueId val="{00000058-7BB5-487F-B87D-B98DAFB314F1}"/>
                </c:ext>
              </c:extLst>
            </c:dLbl>
            <c:dLbl>
              <c:idx val="42"/>
              <c:layout>
                <c:manualLayout>
                  <c:x val="-3.1365173616253628E-2"/>
                  <c:y val="-4.612520504245271E-2"/>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59-7BB5-487F-B87D-B98DAFB314F1}"/>
                </c:ext>
              </c:extLst>
            </c:dLbl>
            <c:spPr>
              <a:noFill/>
              <a:ln>
                <a:noFill/>
              </a:ln>
              <a:effectLst/>
            </c:spPr>
            <c:txPr>
              <a:bodyPr wrap="square" lIns="38100" tIns="19050" rIns="38100" bIns="19050" anchor="ctr">
                <a:spAutoFit/>
              </a:bodyPr>
              <a:lstStyle/>
              <a:p>
                <a:pPr>
                  <a:defRPr b="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'三大產業就業人數（百分比）'!$C$2:$C$44</c:f>
              <c:numCache>
                <c:formatCode>General</c:formatCode>
                <c:ptCount val="43"/>
                <c:pt idx="0">
                  <c:v>17.3</c:v>
                </c:pt>
                <c:pt idx="1">
                  <c:v>17.600000000000001</c:v>
                </c:pt>
                <c:pt idx="2">
                  <c:v>18.2</c:v>
                </c:pt>
                <c:pt idx="3">
                  <c:v>18.3</c:v>
                </c:pt>
                <c:pt idx="4">
                  <c:v>18.399999999999999</c:v>
                </c:pt>
                <c:pt idx="5">
                  <c:v>18.7</c:v>
                </c:pt>
                <c:pt idx="6">
                  <c:v>19.899999999999999</c:v>
                </c:pt>
                <c:pt idx="7">
                  <c:v>20.8</c:v>
                </c:pt>
                <c:pt idx="8">
                  <c:v>21.9</c:v>
                </c:pt>
                <c:pt idx="9">
                  <c:v>22.2</c:v>
                </c:pt>
                <c:pt idx="10">
                  <c:v>22.4</c:v>
                </c:pt>
                <c:pt idx="11">
                  <c:v>21.6</c:v>
                </c:pt>
                <c:pt idx="12">
                  <c:v>21.4</c:v>
                </c:pt>
                <c:pt idx="13">
                  <c:v>21.4</c:v>
                </c:pt>
                <c:pt idx="14">
                  <c:v>21.7</c:v>
                </c:pt>
                <c:pt idx="15">
                  <c:v>22.4</c:v>
                </c:pt>
                <c:pt idx="16">
                  <c:v>22.7</c:v>
                </c:pt>
                <c:pt idx="17">
                  <c:v>23</c:v>
                </c:pt>
                <c:pt idx="18">
                  <c:v>23.5</c:v>
                </c:pt>
                <c:pt idx="19">
                  <c:v>23.7</c:v>
                </c:pt>
                <c:pt idx="20">
                  <c:v>23.5</c:v>
                </c:pt>
                <c:pt idx="21">
                  <c:v>23</c:v>
                </c:pt>
                <c:pt idx="22">
                  <c:v>22.5</c:v>
                </c:pt>
                <c:pt idx="23">
                  <c:v>22.3</c:v>
                </c:pt>
                <c:pt idx="24">
                  <c:v>21.4</c:v>
                </c:pt>
                <c:pt idx="25">
                  <c:v>21.6</c:v>
                </c:pt>
                <c:pt idx="26">
                  <c:v>22.5</c:v>
                </c:pt>
                <c:pt idx="27">
                  <c:v>23.8</c:v>
                </c:pt>
                <c:pt idx="28">
                  <c:v>25.2</c:v>
                </c:pt>
                <c:pt idx="29">
                  <c:v>26.8</c:v>
                </c:pt>
                <c:pt idx="30">
                  <c:v>27.2</c:v>
                </c:pt>
                <c:pt idx="31">
                  <c:v>27.8</c:v>
                </c:pt>
                <c:pt idx="32">
                  <c:v>28.7</c:v>
                </c:pt>
                <c:pt idx="33">
                  <c:v>29.6</c:v>
                </c:pt>
                <c:pt idx="34">
                  <c:v>30.4</c:v>
                </c:pt>
                <c:pt idx="35">
                  <c:v>30.3</c:v>
                </c:pt>
                <c:pt idx="36">
                  <c:v>30.2</c:v>
                </c:pt>
                <c:pt idx="37">
                  <c:v>29.7</c:v>
                </c:pt>
                <c:pt idx="38">
                  <c:v>29.3</c:v>
                </c:pt>
                <c:pt idx="39">
                  <c:v>28.6</c:v>
                </c:pt>
                <c:pt idx="40">
                  <c:v>28.2</c:v>
                </c:pt>
                <c:pt idx="41">
                  <c:v>28.2</c:v>
                </c:pt>
                <c:pt idx="42">
                  <c:v>28.7</c:v>
                </c:pt>
              </c:numCache>
            </c:numRef>
          </c:val>
          <c:smooth val="0"/>
          <c:extLst>
            <c:ext xmlns:c16="http://schemas.microsoft.com/office/drawing/2014/chart" uri="{C3380CC4-5D6E-409C-BE32-E72D297353CC}">
              <c16:uniqueId val="{0000005A-7BB5-487F-B87D-B98DAFB314F1}"/>
            </c:ext>
          </c:extLst>
        </c:ser>
        <c:dLbls>
          <c:showLegendKey val="0"/>
          <c:showVal val="0"/>
          <c:showCatName val="0"/>
          <c:showSerName val="0"/>
          <c:showPercent val="0"/>
          <c:showBubbleSize val="0"/>
        </c:dLbls>
        <c:marker val="1"/>
        <c:smooth val="0"/>
        <c:axId val="773079567"/>
        <c:axId val="851898575"/>
      </c:lineChart>
      <c:lineChart>
        <c:grouping val="standard"/>
        <c:varyColors val="0"/>
        <c:ser>
          <c:idx val="2"/>
          <c:order val="5"/>
          <c:tx>
            <c:strRef>
              <c:f>'三大產業就業人數（百分比）'!$D$1</c:f>
              <c:strCache>
                <c:ptCount val="1"/>
                <c:pt idx="0">
                  <c:v>第三產業</c:v>
                </c:pt>
              </c:strCache>
            </c:strRef>
          </c:tx>
          <c:spPr>
            <a:ln w="38100" cap="sq">
              <a:solidFill>
                <a:schemeClr val="accent6"/>
              </a:solidFill>
              <a:prstDash val="solid"/>
              <a:bevel/>
            </a:ln>
            <a:effectLst/>
          </c:spPr>
          <c:marker>
            <c:symbol val="none"/>
          </c:marker>
          <c:dLbls>
            <c:dLbl>
              <c:idx val="0"/>
              <c:layout>
                <c:manualLayout>
                  <c:x val="-2.9802853073481673E-2"/>
                  <c:y val="1.6896566684449492E-2"/>
                </c:manualLayout>
              </c:layout>
              <c:spPr>
                <a:noFill/>
                <a:ln>
                  <a:no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5B-7BB5-487F-B87D-B98DAFB314F1}"/>
                </c:ext>
              </c:extLst>
            </c:dLbl>
            <c:dLbl>
              <c:idx val="1"/>
              <c:delete val="1"/>
              <c:extLst>
                <c:ext xmlns:c15="http://schemas.microsoft.com/office/drawing/2012/chart" uri="{CE6537A1-D6FC-4f65-9D91-7224C49458BB}"/>
                <c:ext xmlns:c16="http://schemas.microsoft.com/office/drawing/2014/chart" uri="{C3380CC4-5D6E-409C-BE32-E72D297353CC}">
                  <c16:uniqueId val="{0000005C-7BB5-487F-B87D-B98DAFB314F1}"/>
                </c:ext>
              </c:extLst>
            </c:dLbl>
            <c:dLbl>
              <c:idx val="2"/>
              <c:delete val="1"/>
              <c:extLst>
                <c:ext xmlns:c15="http://schemas.microsoft.com/office/drawing/2012/chart" uri="{CE6537A1-D6FC-4f65-9D91-7224C49458BB}"/>
                <c:ext xmlns:c16="http://schemas.microsoft.com/office/drawing/2014/chart" uri="{C3380CC4-5D6E-409C-BE32-E72D297353CC}">
                  <c16:uniqueId val="{0000005D-7BB5-487F-B87D-B98DAFB314F1}"/>
                </c:ext>
              </c:extLst>
            </c:dLbl>
            <c:dLbl>
              <c:idx val="3"/>
              <c:delete val="1"/>
              <c:extLst>
                <c:ext xmlns:c15="http://schemas.microsoft.com/office/drawing/2012/chart" uri="{CE6537A1-D6FC-4f65-9D91-7224C49458BB}"/>
                <c:ext xmlns:c16="http://schemas.microsoft.com/office/drawing/2014/chart" uri="{C3380CC4-5D6E-409C-BE32-E72D297353CC}">
                  <c16:uniqueId val="{0000005E-7BB5-487F-B87D-B98DAFB314F1}"/>
                </c:ext>
              </c:extLst>
            </c:dLbl>
            <c:dLbl>
              <c:idx val="4"/>
              <c:delete val="1"/>
              <c:extLst>
                <c:ext xmlns:c15="http://schemas.microsoft.com/office/drawing/2012/chart" uri="{CE6537A1-D6FC-4f65-9D91-7224C49458BB}"/>
                <c:ext xmlns:c16="http://schemas.microsoft.com/office/drawing/2014/chart" uri="{C3380CC4-5D6E-409C-BE32-E72D297353CC}">
                  <c16:uniqueId val="{0000005F-7BB5-487F-B87D-B98DAFB314F1}"/>
                </c:ext>
              </c:extLst>
            </c:dLbl>
            <c:dLbl>
              <c:idx val="5"/>
              <c:delete val="1"/>
              <c:extLst>
                <c:ext xmlns:c15="http://schemas.microsoft.com/office/drawing/2012/chart" uri="{CE6537A1-D6FC-4f65-9D91-7224C49458BB}"/>
                <c:ext xmlns:c16="http://schemas.microsoft.com/office/drawing/2014/chart" uri="{C3380CC4-5D6E-409C-BE32-E72D297353CC}">
                  <c16:uniqueId val="{00000060-7BB5-487F-B87D-B98DAFB314F1}"/>
                </c:ext>
              </c:extLst>
            </c:dLbl>
            <c:dLbl>
              <c:idx val="6"/>
              <c:delete val="1"/>
              <c:extLst>
                <c:ext xmlns:c15="http://schemas.microsoft.com/office/drawing/2012/chart" uri="{CE6537A1-D6FC-4f65-9D91-7224C49458BB}"/>
                <c:ext xmlns:c16="http://schemas.microsoft.com/office/drawing/2014/chart" uri="{C3380CC4-5D6E-409C-BE32-E72D297353CC}">
                  <c16:uniqueId val="{00000061-7BB5-487F-B87D-B98DAFB314F1}"/>
                </c:ext>
              </c:extLst>
            </c:dLbl>
            <c:dLbl>
              <c:idx val="7"/>
              <c:delete val="1"/>
              <c:extLst>
                <c:ext xmlns:c15="http://schemas.microsoft.com/office/drawing/2012/chart" uri="{CE6537A1-D6FC-4f65-9D91-7224C49458BB}"/>
                <c:ext xmlns:c16="http://schemas.microsoft.com/office/drawing/2014/chart" uri="{C3380CC4-5D6E-409C-BE32-E72D297353CC}">
                  <c16:uniqueId val="{00000062-7BB5-487F-B87D-B98DAFB314F1}"/>
                </c:ext>
              </c:extLst>
            </c:dLbl>
            <c:dLbl>
              <c:idx val="8"/>
              <c:delete val="1"/>
              <c:extLst>
                <c:ext xmlns:c15="http://schemas.microsoft.com/office/drawing/2012/chart" uri="{CE6537A1-D6FC-4f65-9D91-7224C49458BB}"/>
                <c:ext xmlns:c16="http://schemas.microsoft.com/office/drawing/2014/chart" uri="{C3380CC4-5D6E-409C-BE32-E72D297353CC}">
                  <c16:uniqueId val="{00000063-7BB5-487F-B87D-B98DAFB314F1}"/>
                </c:ext>
              </c:extLst>
            </c:dLbl>
            <c:dLbl>
              <c:idx val="9"/>
              <c:delete val="1"/>
              <c:extLst>
                <c:ext xmlns:c15="http://schemas.microsoft.com/office/drawing/2012/chart" uri="{CE6537A1-D6FC-4f65-9D91-7224C49458BB}"/>
                <c:ext xmlns:c16="http://schemas.microsoft.com/office/drawing/2014/chart" uri="{C3380CC4-5D6E-409C-BE32-E72D297353CC}">
                  <c16:uniqueId val="{00000064-7BB5-487F-B87D-B98DAFB314F1}"/>
                </c:ext>
              </c:extLst>
            </c:dLbl>
            <c:dLbl>
              <c:idx val="10"/>
              <c:delete val="1"/>
              <c:extLst>
                <c:ext xmlns:c15="http://schemas.microsoft.com/office/drawing/2012/chart" uri="{CE6537A1-D6FC-4f65-9D91-7224C49458BB}"/>
                <c:ext xmlns:c16="http://schemas.microsoft.com/office/drawing/2014/chart" uri="{C3380CC4-5D6E-409C-BE32-E72D297353CC}">
                  <c16:uniqueId val="{00000065-7BB5-487F-B87D-B98DAFB314F1}"/>
                </c:ext>
              </c:extLst>
            </c:dLbl>
            <c:dLbl>
              <c:idx val="11"/>
              <c:delete val="1"/>
              <c:extLst>
                <c:ext xmlns:c15="http://schemas.microsoft.com/office/drawing/2012/chart" uri="{CE6537A1-D6FC-4f65-9D91-7224C49458BB}"/>
                <c:ext xmlns:c16="http://schemas.microsoft.com/office/drawing/2014/chart" uri="{C3380CC4-5D6E-409C-BE32-E72D297353CC}">
                  <c16:uniqueId val="{00000066-7BB5-487F-B87D-B98DAFB314F1}"/>
                </c:ext>
              </c:extLst>
            </c:dLbl>
            <c:dLbl>
              <c:idx val="12"/>
              <c:delete val="1"/>
              <c:extLst>
                <c:ext xmlns:c15="http://schemas.microsoft.com/office/drawing/2012/chart" uri="{CE6537A1-D6FC-4f65-9D91-7224C49458BB}"/>
                <c:ext xmlns:c16="http://schemas.microsoft.com/office/drawing/2014/chart" uri="{C3380CC4-5D6E-409C-BE32-E72D297353CC}">
                  <c16:uniqueId val="{00000067-7BB5-487F-B87D-B98DAFB314F1}"/>
                </c:ext>
              </c:extLst>
            </c:dLbl>
            <c:dLbl>
              <c:idx val="13"/>
              <c:delete val="1"/>
              <c:extLst>
                <c:ext xmlns:c15="http://schemas.microsoft.com/office/drawing/2012/chart" uri="{CE6537A1-D6FC-4f65-9D91-7224C49458BB}"/>
                <c:ext xmlns:c16="http://schemas.microsoft.com/office/drawing/2014/chart" uri="{C3380CC4-5D6E-409C-BE32-E72D297353CC}">
                  <c16:uniqueId val="{00000068-7BB5-487F-B87D-B98DAFB314F1}"/>
                </c:ext>
              </c:extLst>
            </c:dLbl>
            <c:dLbl>
              <c:idx val="14"/>
              <c:delete val="1"/>
              <c:extLst>
                <c:ext xmlns:c15="http://schemas.microsoft.com/office/drawing/2012/chart" uri="{CE6537A1-D6FC-4f65-9D91-7224C49458BB}"/>
                <c:ext xmlns:c16="http://schemas.microsoft.com/office/drawing/2014/chart" uri="{C3380CC4-5D6E-409C-BE32-E72D297353CC}">
                  <c16:uniqueId val="{00000069-7BB5-487F-B87D-B98DAFB314F1}"/>
                </c:ext>
              </c:extLst>
            </c:dLbl>
            <c:dLbl>
              <c:idx val="15"/>
              <c:delete val="1"/>
              <c:extLst>
                <c:ext xmlns:c15="http://schemas.microsoft.com/office/drawing/2012/chart" uri="{CE6537A1-D6FC-4f65-9D91-7224C49458BB}"/>
                <c:ext xmlns:c16="http://schemas.microsoft.com/office/drawing/2014/chart" uri="{C3380CC4-5D6E-409C-BE32-E72D297353CC}">
                  <c16:uniqueId val="{0000006A-7BB5-487F-B87D-B98DAFB314F1}"/>
                </c:ext>
              </c:extLst>
            </c:dLbl>
            <c:dLbl>
              <c:idx val="16"/>
              <c:delete val="1"/>
              <c:extLst>
                <c:ext xmlns:c15="http://schemas.microsoft.com/office/drawing/2012/chart" uri="{CE6537A1-D6FC-4f65-9D91-7224C49458BB}"/>
                <c:ext xmlns:c16="http://schemas.microsoft.com/office/drawing/2014/chart" uri="{C3380CC4-5D6E-409C-BE32-E72D297353CC}">
                  <c16:uniqueId val="{0000006B-7BB5-487F-B87D-B98DAFB314F1}"/>
                </c:ext>
              </c:extLst>
            </c:dLbl>
            <c:dLbl>
              <c:idx val="17"/>
              <c:delete val="1"/>
              <c:extLst>
                <c:ext xmlns:c15="http://schemas.microsoft.com/office/drawing/2012/chart" uri="{CE6537A1-D6FC-4f65-9D91-7224C49458BB}"/>
                <c:ext xmlns:c16="http://schemas.microsoft.com/office/drawing/2014/chart" uri="{C3380CC4-5D6E-409C-BE32-E72D297353CC}">
                  <c16:uniqueId val="{0000006C-7BB5-487F-B87D-B98DAFB314F1}"/>
                </c:ext>
              </c:extLst>
            </c:dLbl>
            <c:dLbl>
              <c:idx val="18"/>
              <c:delete val="1"/>
              <c:extLst>
                <c:ext xmlns:c15="http://schemas.microsoft.com/office/drawing/2012/chart" uri="{CE6537A1-D6FC-4f65-9D91-7224C49458BB}"/>
                <c:ext xmlns:c16="http://schemas.microsoft.com/office/drawing/2014/chart" uri="{C3380CC4-5D6E-409C-BE32-E72D297353CC}">
                  <c16:uniqueId val="{0000006D-7BB5-487F-B87D-B98DAFB314F1}"/>
                </c:ext>
              </c:extLst>
            </c:dLbl>
            <c:dLbl>
              <c:idx val="19"/>
              <c:delete val="1"/>
              <c:extLst>
                <c:ext xmlns:c15="http://schemas.microsoft.com/office/drawing/2012/chart" uri="{CE6537A1-D6FC-4f65-9D91-7224C49458BB}"/>
                <c:ext xmlns:c16="http://schemas.microsoft.com/office/drawing/2014/chart" uri="{C3380CC4-5D6E-409C-BE32-E72D297353CC}">
                  <c16:uniqueId val="{0000006E-7BB5-487F-B87D-B98DAFB314F1}"/>
                </c:ext>
              </c:extLst>
            </c:dLbl>
            <c:dLbl>
              <c:idx val="20"/>
              <c:delete val="1"/>
              <c:extLst>
                <c:ext xmlns:c15="http://schemas.microsoft.com/office/drawing/2012/chart" uri="{CE6537A1-D6FC-4f65-9D91-7224C49458BB}"/>
                <c:ext xmlns:c16="http://schemas.microsoft.com/office/drawing/2014/chart" uri="{C3380CC4-5D6E-409C-BE32-E72D297353CC}">
                  <c16:uniqueId val="{0000006F-7BB5-487F-B87D-B98DAFB314F1}"/>
                </c:ext>
              </c:extLst>
            </c:dLbl>
            <c:dLbl>
              <c:idx val="21"/>
              <c:delete val="1"/>
              <c:extLst>
                <c:ext xmlns:c15="http://schemas.microsoft.com/office/drawing/2012/chart" uri="{CE6537A1-D6FC-4f65-9D91-7224C49458BB}"/>
                <c:ext xmlns:c16="http://schemas.microsoft.com/office/drawing/2014/chart" uri="{C3380CC4-5D6E-409C-BE32-E72D297353CC}">
                  <c16:uniqueId val="{00000070-7BB5-487F-B87D-B98DAFB314F1}"/>
                </c:ext>
              </c:extLst>
            </c:dLbl>
            <c:dLbl>
              <c:idx val="22"/>
              <c:delete val="1"/>
              <c:extLst>
                <c:ext xmlns:c15="http://schemas.microsoft.com/office/drawing/2012/chart" uri="{CE6537A1-D6FC-4f65-9D91-7224C49458BB}"/>
                <c:ext xmlns:c16="http://schemas.microsoft.com/office/drawing/2014/chart" uri="{C3380CC4-5D6E-409C-BE32-E72D297353CC}">
                  <c16:uniqueId val="{00000071-7BB5-487F-B87D-B98DAFB314F1}"/>
                </c:ext>
              </c:extLst>
            </c:dLbl>
            <c:dLbl>
              <c:idx val="23"/>
              <c:delete val="1"/>
              <c:extLst>
                <c:ext xmlns:c15="http://schemas.microsoft.com/office/drawing/2012/chart" uri="{CE6537A1-D6FC-4f65-9D91-7224C49458BB}"/>
                <c:ext xmlns:c16="http://schemas.microsoft.com/office/drawing/2014/chart" uri="{C3380CC4-5D6E-409C-BE32-E72D297353CC}">
                  <c16:uniqueId val="{00000072-7BB5-487F-B87D-B98DAFB314F1}"/>
                </c:ext>
              </c:extLst>
            </c:dLbl>
            <c:dLbl>
              <c:idx val="24"/>
              <c:delete val="1"/>
              <c:extLst>
                <c:ext xmlns:c15="http://schemas.microsoft.com/office/drawing/2012/chart" uri="{CE6537A1-D6FC-4f65-9D91-7224C49458BB}"/>
                <c:ext xmlns:c16="http://schemas.microsoft.com/office/drawing/2014/chart" uri="{C3380CC4-5D6E-409C-BE32-E72D297353CC}">
                  <c16:uniqueId val="{00000073-7BB5-487F-B87D-B98DAFB314F1}"/>
                </c:ext>
              </c:extLst>
            </c:dLbl>
            <c:dLbl>
              <c:idx val="25"/>
              <c:delete val="1"/>
              <c:extLst>
                <c:ext xmlns:c15="http://schemas.microsoft.com/office/drawing/2012/chart" uri="{CE6537A1-D6FC-4f65-9D91-7224C49458BB}"/>
                <c:ext xmlns:c16="http://schemas.microsoft.com/office/drawing/2014/chart" uri="{C3380CC4-5D6E-409C-BE32-E72D297353CC}">
                  <c16:uniqueId val="{00000074-7BB5-487F-B87D-B98DAFB314F1}"/>
                </c:ext>
              </c:extLst>
            </c:dLbl>
            <c:dLbl>
              <c:idx val="26"/>
              <c:delete val="1"/>
              <c:extLst>
                <c:ext xmlns:c15="http://schemas.microsoft.com/office/drawing/2012/chart" uri="{CE6537A1-D6FC-4f65-9D91-7224C49458BB}"/>
                <c:ext xmlns:c16="http://schemas.microsoft.com/office/drawing/2014/chart" uri="{C3380CC4-5D6E-409C-BE32-E72D297353CC}">
                  <c16:uniqueId val="{00000075-7BB5-487F-B87D-B98DAFB314F1}"/>
                </c:ext>
              </c:extLst>
            </c:dLbl>
            <c:dLbl>
              <c:idx val="27"/>
              <c:delete val="1"/>
              <c:extLst>
                <c:ext xmlns:c15="http://schemas.microsoft.com/office/drawing/2012/chart" uri="{CE6537A1-D6FC-4f65-9D91-7224C49458BB}"/>
                <c:ext xmlns:c16="http://schemas.microsoft.com/office/drawing/2014/chart" uri="{C3380CC4-5D6E-409C-BE32-E72D297353CC}">
                  <c16:uniqueId val="{00000076-7BB5-487F-B87D-B98DAFB314F1}"/>
                </c:ext>
              </c:extLst>
            </c:dLbl>
            <c:dLbl>
              <c:idx val="28"/>
              <c:delete val="1"/>
              <c:extLst>
                <c:ext xmlns:c15="http://schemas.microsoft.com/office/drawing/2012/chart" uri="{CE6537A1-D6FC-4f65-9D91-7224C49458BB}"/>
                <c:ext xmlns:c16="http://schemas.microsoft.com/office/drawing/2014/chart" uri="{C3380CC4-5D6E-409C-BE32-E72D297353CC}">
                  <c16:uniqueId val="{00000077-7BB5-487F-B87D-B98DAFB314F1}"/>
                </c:ext>
              </c:extLst>
            </c:dLbl>
            <c:dLbl>
              <c:idx val="29"/>
              <c:delete val="1"/>
              <c:extLst>
                <c:ext xmlns:c15="http://schemas.microsoft.com/office/drawing/2012/chart" uri="{CE6537A1-D6FC-4f65-9D91-7224C49458BB}"/>
                <c:ext xmlns:c16="http://schemas.microsoft.com/office/drawing/2014/chart" uri="{C3380CC4-5D6E-409C-BE32-E72D297353CC}">
                  <c16:uniqueId val="{00000078-7BB5-487F-B87D-B98DAFB314F1}"/>
                </c:ext>
              </c:extLst>
            </c:dLbl>
            <c:dLbl>
              <c:idx val="30"/>
              <c:delete val="1"/>
              <c:extLst>
                <c:ext xmlns:c15="http://schemas.microsoft.com/office/drawing/2012/chart" uri="{CE6537A1-D6FC-4f65-9D91-7224C49458BB}"/>
                <c:ext xmlns:c16="http://schemas.microsoft.com/office/drawing/2014/chart" uri="{C3380CC4-5D6E-409C-BE32-E72D297353CC}">
                  <c16:uniqueId val="{00000079-7BB5-487F-B87D-B98DAFB314F1}"/>
                </c:ext>
              </c:extLst>
            </c:dLbl>
            <c:dLbl>
              <c:idx val="31"/>
              <c:delete val="1"/>
              <c:extLst>
                <c:ext xmlns:c15="http://schemas.microsoft.com/office/drawing/2012/chart" uri="{CE6537A1-D6FC-4f65-9D91-7224C49458BB}"/>
                <c:ext xmlns:c16="http://schemas.microsoft.com/office/drawing/2014/chart" uri="{C3380CC4-5D6E-409C-BE32-E72D297353CC}">
                  <c16:uniqueId val="{0000007A-7BB5-487F-B87D-B98DAFB314F1}"/>
                </c:ext>
              </c:extLst>
            </c:dLbl>
            <c:dLbl>
              <c:idx val="32"/>
              <c:delete val="1"/>
              <c:extLst>
                <c:ext xmlns:c15="http://schemas.microsoft.com/office/drawing/2012/chart" uri="{CE6537A1-D6FC-4f65-9D91-7224C49458BB}"/>
                <c:ext xmlns:c16="http://schemas.microsoft.com/office/drawing/2014/chart" uri="{C3380CC4-5D6E-409C-BE32-E72D297353CC}">
                  <c16:uniqueId val="{0000007B-7BB5-487F-B87D-B98DAFB314F1}"/>
                </c:ext>
              </c:extLst>
            </c:dLbl>
            <c:dLbl>
              <c:idx val="33"/>
              <c:delete val="1"/>
              <c:extLst>
                <c:ext xmlns:c15="http://schemas.microsoft.com/office/drawing/2012/chart" uri="{CE6537A1-D6FC-4f65-9D91-7224C49458BB}"/>
                <c:ext xmlns:c16="http://schemas.microsoft.com/office/drawing/2014/chart" uri="{C3380CC4-5D6E-409C-BE32-E72D297353CC}">
                  <c16:uniqueId val="{0000007C-7BB5-487F-B87D-B98DAFB314F1}"/>
                </c:ext>
              </c:extLst>
            </c:dLbl>
            <c:dLbl>
              <c:idx val="34"/>
              <c:delete val="1"/>
              <c:extLst>
                <c:ext xmlns:c15="http://schemas.microsoft.com/office/drawing/2012/chart" uri="{CE6537A1-D6FC-4f65-9D91-7224C49458BB}"/>
                <c:ext xmlns:c16="http://schemas.microsoft.com/office/drawing/2014/chart" uri="{C3380CC4-5D6E-409C-BE32-E72D297353CC}">
                  <c16:uniqueId val="{0000007D-7BB5-487F-B87D-B98DAFB314F1}"/>
                </c:ext>
              </c:extLst>
            </c:dLbl>
            <c:dLbl>
              <c:idx val="35"/>
              <c:delete val="1"/>
              <c:extLst>
                <c:ext xmlns:c15="http://schemas.microsoft.com/office/drawing/2012/chart" uri="{CE6537A1-D6FC-4f65-9D91-7224C49458BB}"/>
                <c:ext xmlns:c16="http://schemas.microsoft.com/office/drawing/2014/chart" uri="{C3380CC4-5D6E-409C-BE32-E72D297353CC}">
                  <c16:uniqueId val="{0000007E-7BB5-487F-B87D-B98DAFB314F1}"/>
                </c:ext>
              </c:extLst>
            </c:dLbl>
            <c:dLbl>
              <c:idx val="36"/>
              <c:delete val="1"/>
              <c:extLst>
                <c:ext xmlns:c15="http://schemas.microsoft.com/office/drawing/2012/chart" uri="{CE6537A1-D6FC-4f65-9D91-7224C49458BB}"/>
                <c:ext xmlns:c16="http://schemas.microsoft.com/office/drawing/2014/chart" uri="{C3380CC4-5D6E-409C-BE32-E72D297353CC}">
                  <c16:uniqueId val="{0000007F-7BB5-487F-B87D-B98DAFB314F1}"/>
                </c:ext>
              </c:extLst>
            </c:dLbl>
            <c:dLbl>
              <c:idx val="37"/>
              <c:delete val="1"/>
              <c:extLst>
                <c:ext xmlns:c15="http://schemas.microsoft.com/office/drawing/2012/chart" uri="{CE6537A1-D6FC-4f65-9D91-7224C49458BB}"/>
                <c:ext xmlns:c16="http://schemas.microsoft.com/office/drawing/2014/chart" uri="{C3380CC4-5D6E-409C-BE32-E72D297353CC}">
                  <c16:uniqueId val="{00000080-7BB5-487F-B87D-B98DAFB314F1}"/>
                </c:ext>
              </c:extLst>
            </c:dLbl>
            <c:dLbl>
              <c:idx val="38"/>
              <c:delete val="1"/>
              <c:extLst>
                <c:ext xmlns:c15="http://schemas.microsoft.com/office/drawing/2012/chart" uri="{CE6537A1-D6FC-4f65-9D91-7224C49458BB}"/>
                <c:ext xmlns:c16="http://schemas.microsoft.com/office/drawing/2014/chart" uri="{C3380CC4-5D6E-409C-BE32-E72D297353CC}">
                  <c16:uniqueId val="{00000081-7BB5-487F-B87D-B98DAFB314F1}"/>
                </c:ext>
              </c:extLst>
            </c:dLbl>
            <c:dLbl>
              <c:idx val="39"/>
              <c:delete val="1"/>
              <c:extLst>
                <c:ext xmlns:c15="http://schemas.microsoft.com/office/drawing/2012/chart" uri="{CE6537A1-D6FC-4f65-9D91-7224C49458BB}"/>
                <c:ext xmlns:c16="http://schemas.microsoft.com/office/drawing/2014/chart" uri="{C3380CC4-5D6E-409C-BE32-E72D297353CC}">
                  <c16:uniqueId val="{00000082-7BB5-487F-B87D-B98DAFB314F1}"/>
                </c:ext>
              </c:extLst>
            </c:dLbl>
            <c:dLbl>
              <c:idx val="40"/>
              <c:delete val="1"/>
              <c:extLst>
                <c:ext xmlns:c15="http://schemas.microsoft.com/office/drawing/2012/chart" uri="{CE6537A1-D6FC-4f65-9D91-7224C49458BB}"/>
                <c:ext xmlns:c16="http://schemas.microsoft.com/office/drawing/2014/chart" uri="{C3380CC4-5D6E-409C-BE32-E72D297353CC}">
                  <c16:uniqueId val="{00000083-7BB5-487F-B87D-B98DAFB314F1}"/>
                </c:ext>
              </c:extLst>
            </c:dLbl>
            <c:dLbl>
              <c:idx val="41"/>
              <c:delete val="1"/>
              <c:extLst>
                <c:ext xmlns:c15="http://schemas.microsoft.com/office/drawing/2012/chart" uri="{CE6537A1-D6FC-4f65-9D91-7224C49458BB}"/>
                <c:ext xmlns:c16="http://schemas.microsoft.com/office/drawing/2014/chart" uri="{C3380CC4-5D6E-409C-BE32-E72D297353CC}">
                  <c16:uniqueId val="{00000084-7BB5-487F-B87D-B98DAFB314F1}"/>
                </c:ext>
              </c:extLst>
            </c:dLbl>
            <c:dLbl>
              <c:idx val="42"/>
              <c:layout>
                <c:manualLayout>
                  <c:x val="-3.1350391595625318E-2"/>
                  <c:y val="-4.0698710331575967E-2"/>
                </c:manualLayout>
              </c:layout>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85-7BB5-487F-B87D-B98DAFB314F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'三大產業就業人數（百分比）'!$A$2:$A$44</c:f>
              <c:numCache>
                <c:formatCode>General</c:formatCode>
                <c:ptCount val="43"/>
                <c:pt idx="0">
                  <c:v>1978</c:v>
                </c:pt>
                <c:pt idx="1">
                  <c:v>1979</c:v>
                </c:pt>
                <c:pt idx="2">
                  <c:v>1980</c:v>
                </c:pt>
                <c:pt idx="3">
                  <c:v>1981</c:v>
                </c:pt>
                <c:pt idx="4">
                  <c:v>1982</c:v>
                </c:pt>
                <c:pt idx="5">
                  <c:v>1983</c:v>
                </c:pt>
                <c:pt idx="6">
                  <c:v>1984</c:v>
                </c:pt>
                <c:pt idx="7">
                  <c:v>1985</c:v>
                </c:pt>
                <c:pt idx="8">
                  <c:v>1986</c:v>
                </c:pt>
                <c:pt idx="9">
                  <c:v>1987</c:v>
                </c:pt>
                <c:pt idx="10">
                  <c:v>1988</c:v>
                </c:pt>
                <c:pt idx="11">
                  <c:v>1989</c:v>
                </c:pt>
                <c:pt idx="12">
                  <c:v>1990</c:v>
                </c:pt>
                <c:pt idx="13">
                  <c:v>1991</c:v>
                </c:pt>
                <c:pt idx="14">
                  <c:v>1992</c:v>
                </c:pt>
                <c:pt idx="15">
                  <c:v>1993</c:v>
                </c:pt>
                <c:pt idx="16">
                  <c:v>1994</c:v>
                </c:pt>
                <c:pt idx="17">
                  <c:v>1995</c:v>
                </c:pt>
                <c:pt idx="18">
                  <c:v>1996</c:v>
                </c:pt>
                <c:pt idx="19">
                  <c:v>1997</c:v>
                </c:pt>
                <c:pt idx="20">
                  <c:v>1998</c:v>
                </c:pt>
                <c:pt idx="21">
                  <c:v>1999</c:v>
                </c:pt>
                <c:pt idx="22">
                  <c:v>2000</c:v>
                </c:pt>
                <c:pt idx="23">
                  <c:v>2001</c:v>
                </c:pt>
                <c:pt idx="24">
                  <c:v>2002</c:v>
                </c:pt>
                <c:pt idx="25">
                  <c:v>2003</c:v>
                </c:pt>
                <c:pt idx="26">
                  <c:v>2004</c:v>
                </c:pt>
                <c:pt idx="27">
                  <c:v>2005</c:v>
                </c:pt>
                <c:pt idx="28">
                  <c:v>2006</c:v>
                </c:pt>
                <c:pt idx="29">
                  <c:v>2007</c:v>
                </c:pt>
                <c:pt idx="30">
                  <c:v>2008</c:v>
                </c:pt>
                <c:pt idx="31">
                  <c:v>2009</c:v>
                </c:pt>
                <c:pt idx="32">
                  <c:v>2010</c:v>
                </c:pt>
                <c:pt idx="33">
                  <c:v>2011</c:v>
                </c:pt>
                <c:pt idx="34">
                  <c:v>2012</c:v>
                </c:pt>
                <c:pt idx="35">
                  <c:v>2013</c:v>
                </c:pt>
                <c:pt idx="36">
                  <c:v>2014</c:v>
                </c:pt>
                <c:pt idx="37">
                  <c:v>2015</c:v>
                </c:pt>
                <c:pt idx="38">
                  <c:v>2016</c:v>
                </c:pt>
                <c:pt idx="39">
                  <c:v>2017</c:v>
                </c:pt>
                <c:pt idx="40">
                  <c:v>2018</c:v>
                </c:pt>
                <c:pt idx="41">
                  <c:v>2019</c:v>
                </c:pt>
                <c:pt idx="42">
                  <c:v>2020</c:v>
                </c:pt>
              </c:numCache>
            </c:numRef>
          </c:cat>
          <c:val>
            <c:numRef>
              <c:f>'三大產業就業人數（百分比）'!$D$2:$D$44</c:f>
              <c:numCache>
                <c:formatCode>General</c:formatCode>
                <c:ptCount val="43"/>
                <c:pt idx="0">
                  <c:v>12.2</c:v>
                </c:pt>
                <c:pt idx="1">
                  <c:v>12.6</c:v>
                </c:pt>
                <c:pt idx="2">
                  <c:v>13.1</c:v>
                </c:pt>
                <c:pt idx="3">
                  <c:v>13.6</c:v>
                </c:pt>
                <c:pt idx="4">
                  <c:v>13.5</c:v>
                </c:pt>
                <c:pt idx="5">
                  <c:v>14.2</c:v>
                </c:pt>
                <c:pt idx="6">
                  <c:v>16.100000000000001</c:v>
                </c:pt>
                <c:pt idx="7">
                  <c:v>16.8</c:v>
                </c:pt>
                <c:pt idx="8">
                  <c:v>17.2</c:v>
                </c:pt>
                <c:pt idx="9">
                  <c:v>17.8</c:v>
                </c:pt>
                <c:pt idx="10">
                  <c:v>18.3</c:v>
                </c:pt>
                <c:pt idx="11">
                  <c:v>18.3</c:v>
                </c:pt>
                <c:pt idx="12">
                  <c:v>18.5</c:v>
                </c:pt>
                <c:pt idx="13">
                  <c:v>18.899999999999999</c:v>
                </c:pt>
                <c:pt idx="14">
                  <c:v>19.8</c:v>
                </c:pt>
                <c:pt idx="15">
                  <c:v>21.2</c:v>
                </c:pt>
                <c:pt idx="16">
                  <c:v>23</c:v>
                </c:pt>
                <c:pt idx="17">
                  <c:v>24.8</c:v>
                </c:pt>
                <c:pt idx="18">
                  <c:v>26</c:v>
                </c:pt>
                <c:pt idx="19">
                  <c:v>26.4</c:v>
                </c:pt>
                <c:pt idx="20">
                  <c:v>26.7</c:v>
                </c:pt>
                <c:pt idx="21">
                  <c:v>26.9</c:v>
                </c:pt>
                <c:pt idx="22">
                  <c:v>27.5</c:v>
                </c:pt>
                <c:pt idx="23">
                  <c:v>27.7</c:v>
                </c:pt>
                <c:pt idx="24">
                  <c:v>28.6</c:v>
                </c:pt>
                <c:pt idx="25">
                  <c:v>29.3</c:v>
                </c:pt>
                <c:pt idx="26">
                  <c:v>30.6</c:v>
                </c:pt>
                <c:pt idx="27">
                  <c:v>31.4</c:v>
                </c:pt>
                <c:pt idx="28">
                  <c:v>32.200000000000003</c:v>
                </c:pt>
                <c:pt idx="29">
                  <c:v>32.4</c:v>
                </c:pt>
                <c:pt idx="30">
                  <c:v>33.200000000000003</c:v>
                </c:pt>
                <c:pt idx="31">
                  <c:v>34.1</c:v>
                </c:pt>
                <c:pt idx="32">
                  <c:v>34.6</c:v>
                </c:pt>
                <c:pt idx="33">
                  <c:v>35.700000000000003</c:v>
                </c:pt>
                <c:pt idx="34">
                  <c:v>36.1</c:v>
                </c:pt>
                <c:pt idx="35">
                  <c:v>38.4</c:v>
                </c:pt>
                <c:pt idx="36">
                  <c:v>40.5</c:v>
                </c:pt>
                <c:pt idx="37">
                  <c:v>42.3</c:v>
                </c:pt>
                <c:pt idx="38">
                  <c:v>43.3</c:v>
                </c:pt>
                <c:pt idx="39">
                  <c:v>44.7</c:v>
                </c:pt>
                <c:pt idx="40">
                  <c:v>46.1</c:v>
                </c:pt>
                <c:pt idx="41">
                  <c:v>47.1</c:v>
                </c:pt>
                <c:pt idx="42">
                  <c:v>47.7</c:v>
                </c:pt>
              </c:numCache>
            </c:numRef>
          </c:val>
          <c:smooth val="0"/>
          <c:extLst>
            <c:ext xmlns:c16="http://schemas.microsoft.com/office/drawing/2014/chart" uri="{C3380CC4-5D6E-409C-BE32-E72D297353CC}">
              <c16:uniqueId val="{00000086-7BB5-487F-B87D-B98DAFB314F1}"/>
            </c:ext>
          </c:extLst>
        </c:ser>
        <c:dLbls>
          <c:showLegendKey val="0"/>
          <c:showVal val="0"/>
          <c:showCatName val="0"/>
          <c:showSerName val="0"/>
          <c:showPercent val="0"/>
          <c:showBubbleSize val="0"/>
        </c:dLbls>
        <c:marker val="1"/>
        <c:smooth val="0"/>
        <c:axId val="267065696"/>
        <c:axId val="267066024"/>
      </c:lineChart>
      <c:catAx>
        <c:axId val="7730795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endParaRPr lang="en-US"/>
              </a:p>
            </c:rich>
          </c:tx>
          <c:layout>
            <c:manualLayout>
              <c:xMode val="edge"/>
              <c:yMode val="edge"/>
              <c:x val="0.92169033910399911"/>
              <c:y val="0.93323610439413263"/>
            </c:manualLayout>
          </c:layout>
          <c:overlay val="0"/>
          <c:spPr>
            <a:noFill/>
            <a:ln>
              <a:noFill/>
            </a:ln>
            <a:effectLst/>
          </c:spPr>
        </c:title>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318000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851898575"/>
        <c:crosses val="autoZero"/>
        <c:auto val="0"/>
        <c:lblAlgn val="ctr"/>
        <c:lblOffset val="100"/>
        <c:tickLblSkip val="2"/>
        <c:tickMarkSkip val="1"/>
        <c:noMultiLvlLbl val="0"/>
      </c:catAx>
      <c:valAx>
        <c:axId val="851898575"/>
        <c:scaling>
          <c:orientation val="minMax"/>
        </c:scaling>
        <c:delete val="0"/>
        <c:axPos val="l"/>
        <c:majorGridlines>
          <c:spPr>
            <a:ln w="15875" cap="flat" cmpd="sng" algn="ctr">
              <a:solidFill>
                <a:schemeClr val="bg2"/>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百份比</a:t>
                </a:r>
                <a:endParaRPr lang="en-US"/>
              </a:p>
            </c:rich>
          </c:tx>
          <c:layout>
            <c:manualLayout>
              <c:xMode val="edge"/>
              <c:yMode val="edge"/>
              <c:x val="2.3526163275833296E-2"/>
              <c:y val="4.0287023869322147E-2"/>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73079567"/>
        <c:crosses val="autoZero"/>
        <c:crossBetween val="midCat"/>
      </c:valAx>
      <c:valAx>
        <c:axId val="267066024"/>
        <c:scaling>
          <c:orientation val="minMax"/>
        </c:scaling>
        <c:delete val="1"/>
        <c:axPos val="r"/>
        <c:numFmt formatCode="General" sourceLinked="1"/>
        <c:majorTickMark val="out"/>
        <c:minorTickMark val="none"/>
        <c:tickLblPos val="nextTo"/>
        <c:crossAx val="267065696"/>
        <c:crosses val="max"/>
        <c:crossBetween val="between"/>
      </c:valAx>
      <c:catAx>
        <c:axId val="267065696"/>
        <c:scaling>
          <c:orientation val="minMax"/>
        </c:scaling>
        <c:delete val="1"/>
        <c:axPos val="t"/>
        <c:numFmt formatCode="General" sourceLinked="1"/>
        <c:majorTickMark val="out"/>
        <c:minorTickMark val="none"/>
        <c:tickLblPos val="nextTo"/>
        <c:crossAx val="267066024"/>
        <c:crosses val="max"/>
        <c:auto val="0"/>
        <c:lblAlgn val="ctr"/>
        <c:lblOffset val="100"/>
        <c:noMultiLvlLbl val="0"/>
      </c:catAx>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ln>
      <a:solidFill>
        <a:schemeClr val="tx1"/>
      </a:solidFill>
    </a:ln>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sng" strike="noStrike" kern="1200" spc="0" baseline="0">
                <a:solidFill>
                  <a:schemeClr val="tx1"/>
                </a:solidFill>
                <a:latin typeface="+mn-lt"/>
                <a:ea typeface="+mn-ea"/>
                <a:cs typeface="+mn-cs"/>
              </a:defRPr>
            </a:pPr>
            <a:r>
              <a:rPr lang="en-US" altLang="zh-TW" sz="1400" b="1" i="0" u="sng" strike="noStrike" baseline="0">
                <a:solidFill>
                  <a:schemeClr val="tx1"/>
                </a:solidFill>
                <a:effectLst/>
              </a:rPr>
              <a:t>2000</a:t>
            </a:r>
            <a:r>
              <a:rPr lang="zh-TW" altLang="en-US" sz="1400" b="1" i="0" u="sng" strike="noStrike" baseline="0">
                <a:solidFill>
                  <a:schemeClr val="tx1"/>
                </a:solidFill>
                <a:effectLst/>
              </a:rPr>
              <a:t>年及</a:t>
            </a:r>
            <a:r>
              <a:rPr lang="en-US" altLang="zh-TW" sz="1400" b="1" i="0" u="sng" strike="noStrike" baseline="0">
                <a:solidFill>
                  <a:schemeClr val="tx1"/>
                </a:solidFill>
                <a:effectLst/>
              </a:rPr>
              <a:t>2020</a:t>
            </a:r>
            <a:r>
              <a:rPr lang="zh-TW" altLang="en-US" sz="1400" b="1" i="0" u="sng" strike="noStrike" baseline="0">
                <a:solidFill>
                  <a:schemeClr val="tx1"/>
                </a:solidFill>
                <a:effectLst/>
              </a:rPr>
              <a:t>年三地區</a:t>
            </a:r>
            <a:r>
              <a:rPr lang="zh-HK" altLang="en-US" sz="1400" b="1" i="0" u="sng" strike="noStrike" baseline="0">
                <a:solidFill>
                  <a:schemeClr val="tx1"/>
                </a:solidFill>
                <a:effectLst/>
              </a:rPr>
              <a:t>三次產業</a:t>
            </a:r>
            <a:r>
              <a:rPr lang="zh-TW" altLang="en-US" sz="1400" b="1" i="0" u="sng" strike="noStrike" baseline="0">
                <a:solidFill>
                  <a:schemeClr val="tx1"/>
                </a:solidFill>
                <a:effectLst/>
              </a:rPr>
              <a:t>就</a:t>
            </a:r>
            <a:r>
              <a:rPr lang="zh-HK" altLang="en-US" sz="1400" b="1" i="0" u="sng" strike="noStrike" baseline="0">
                <a:solidFill>
                  <a:schemeClr val="tx1"/>
                </a:solidFill>
                <a:effectLst/>
              </a:rPr>
              <a:t>業人</a:t>
            </a:r>
            <a:r>
              <a:rPr lang="zh-TW" altLang="en-US" sz="1400" b="1" i="0" u="sng" strike="noStrike" baseline="0">
                <a:solidFill>
                  <a:schemeClr val="tx1"/>
                </a:solidFill>
                <a:effectLst/>
              </a:rPr>
              <a:t>數</a:t>
            </a:r>
            <a:r>
              <a:rPr lang="en-US" altLang="zh-TW" sz="1400" b="1" i="0" u="sng" strike="noStrike" baseline="0">
                <a:solidFill>
                  <a:schemeClr val="tx1"/>
                </a:solidFill>
                <a:effectLst/>
              </a:rPr>
              <a:t>(</a:t>
            </a:r>
            <a:r>
              <a:rPr lang="zh-TW" altLang="en-US" sz="1400" b="1" i="0" u="sng" strike="noStrike" baseline="0">
                <a:solidFill>
                  <a:schemeClr val="tx1"/>
                </a:solidFill>
                <a:effectLst/>
              </a:rPr>
              <a:t>百分比</a:t>
            </a:r>
            <a:r>
              <a:rPr lang="zh-HK" altLang="en-US" sz="1400" b="1" i="0" u="sng" strike="noStrike" baseline="0">
                <a:solidFill>
                  <a:schemeClr val="tx1"/>
                </a:solidFill>
              </a:rPr>
              <a:t> </a:t>
            </a:r>
            <a:r>
              <a:rPr lang="en-US" altLang="zh-TW" sz="1400" b="1" i="0" u="sng" strike="noStrike" baseline="0">
                <a:solidFill>
                  <a:schemeClr val="tx1"/>
                </a:solidFill>
              </a:rPr>
              <a:t>)</a:t>
            </a:r>
            <a:endParaRPr lang="zh-TW" altLang="en-US" b="1" u="sng">
              <a:solidFill>
                <a:schemeClr val="tx1"/>
              </a:solidFill>
            </a:endParaRPr>
          </a:p>
        </c:rich>
      </c:tx>
      <c:layout>
        <c:manualLayout>
          <c:xMode val="edge"/>
          <c:yMode val="edge"/>
          <c:x val="0.19218458517427589"/>
          <c:y val="1.7204294083429716E-2"/>
        </c:manualLayout>
      </c:layout>
      <c:overlay val="0"/>
      <c:spPr>
        <a:noFill/>
        <a:ln>
          <a:noFill/>
        </a:ln>
        <a:effectLst/>
      </c:spPr>
      <c:txPr>
        <a:bodyPr rot="0" spcFirstLastPara="1" vertOverflow="ellipsis" vert="horz" wrap="square" anchor="ctr" anchorCtr="1"/>
        <a:lstStyle/>
        <a:p>
          <a:pPr>
            <a:defRPr sz="1400" b="0" i="0" u="sng" strike="noStrike" kern="1200" spc="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工作表1!$I$11</c:f>
              <c:strCache>
                <c:ptCount val="1"/>
                <c:pt idx="0">
                  <c:v>第一產業</c:v>
                </c:pt>
              </c:strCache>
            </c:strRef>
          </c:tx>
          <c:spPr>
            <a:pattFill prst="dkUpDiag">
              <a:fgClr>
                <a:schemeClr val="accent1"/>
              </a:fgClr>
              <a:bgClr>
                <a:schemeClr val="bg1"/>
              </a:bgClr>
            </a:pattFill>
            <a:ln w="12700">
              <a:solidFill>
                <a:schemeClr val="accent1">
                  <a:lumMod val="7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2000年</c:v>
                  </c:pt>
                  <c:pt idx="1">
                    <c:v>2020年</c:v>
                  </c:pt>
                  <c:pt idx="2">
                    <c:v>2000年</c:v>
                  </c:pt>
                  <c:pt idx="3">
                    <c:v>2020年</c:v>
                  </c:pt>
                  <c:pt idx="4">
                    <c:v>2000年</c:v>
                  </c:pt>
                  <c:pt idx="5">
                    <c:v>2020年</c:v>
                  </c:pt>
                </c:lvl>
                <c:lvl>
                  <c:pt idx="0">
                    <c:v>北京</c:v>
                  </c:pt>
                  <c:pt idx="2">
                    <c:v>上海</c:v>
                  </c:pt>
                  <c:pt idx="4">
                    <c:v>貴州</c:v>
                  </c:pt>
                </c:lvl>
              </c:multiLvlStrCache>
            </c:multiLvlStrRef>
          </c:cat>
          <c:val>
            <c:numRef>
              <c:f>工作表1!$J$11:$O$11</c:f>
              <c:numCache>
                <c:formatCode>0.0</c:formatCode>
                <c:ptCount val="6"/>
                <c:pt idx="0" formatCode="General">
                  <c:v>11.7</c:v>
                </c:pt>
                <c:pt idx="1">
                  <c:v>2.4054982817869401</c:v>
                </c:pt>
                <c:pt idx="2" formatCode="General">
                  <c:v>13.1</c:v>
                </c:pt>
                <c:pt idx="3">
                  <c:v>1.9650655021834063</c:v>
                </c:pt>
                <c:pt idx="4" formatCode="General">
                  <c:v>67.3</c:v>
                </c:pt>
                <c:pt idx="5">
                  <c:v>33.509513742071881</c:v>
                </c:pt>
              </c:numCache>
            </c:numRef>
          </c:val>
          <c:extLst>
            <c:ext xmlns:c16="http://schemas.microsoft.com/office/drawing/2014/chart" uri="{C3380CC4-5D6E-409C-BE32-E72D297353CC}">
              <c16:uniqueId val="{00000000-00A8-4B15-B0EA-67DA80492847}"/>
            </c:ext>
          </c:extLst>
        </c:ser>
        <c:ser>
          <c:idx val="1"/>
          <c:order val="1"/>
          <c:tx>
            <c:strRef>
              <c:f>工作表1!$I$12</c:f>
              <c:strCache>
                <c:ptCount val="1"/>
                <c:pt idx="0">
                  <c:v>第二產業</c:v>
                </c:pt>
              </c:strCache>
            </c:strRef>
          </c:tx>
          <c:spPr>
            <a:pattFill prst="narHorz">
              <a:fgClr>
                <a:schemeClr val="accent4"/>
              </a:fgClr>
              <a:bgClr>
                <a:schemeClr val="bg1"/>
              </a:bgClr>
            </a:pattFill>
            <a:ln w="15875">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2000年</c:v>
                  </c:pt>
                  <c:pt idx="1">
                    <c:v>2020年</c:v>
                  </c:pt>
                  <c:pt idx="2">
                    <c:v>2000年</c:v>
                  </c:pt>
                  <c:pt idx="3">
                    <c:v>2020年</c:v>
                  </c:pt>
                  <c:pt idx="4">
                    <c:v>2000年</c:v>
                  </c:pt>
                  <c:pt idx="5">
                    <c:v>2020年</c:v>
                  </c:pt>
                </c:lvl>
                <c:lvl>
                  <c:pt idx="0">
                    <c:v>北京</c:v>
                  </c:pt>
                  <c:pt idx="2">
                    <c:v>上海</c:v>
                  </c:pt>
                  <c:pt idx="4">
                    <c:v>貴州</c:v>
                  </c:pt>
                </c:lvl>
              </c:multiLvlStrCache>
            </c:multiLvlStrRef>
          </c:cat>
          <c:val>
            <c:numRef>
              <c:f>工作表1!$J$12:$O$12</c:f>
              <c:numCache>
                <c:formatCode>0.0</c:formatCode>
                <c:ptCount val="6"/>
                <c:pt idx="0" formatCode="General">
                  <c:v>32.4</c:v>
                </c:pt>
                <c:pt idx="1">
                  <c:v>16.666666666666664</c:v>
                </c:pt>
                <c:pt idx="2" formatCode="General">
                  <c:v>42.8</c:v>
                </c:pt>
                <c:pt idx="3">
                  <c:v>32.60553129548763</c:v>
                </c:pt>
                <c:pt idx="4" formatCode="General">
                  <c:v>9.3000000000000007</c:v>
                </c:pt>
                <c:pt idx="5">
                  <c:v>24.947145877378436</c:v>
                </c:pt>
              </c:numCache>
            </c:numRef>
          </c:val>
          <c:extLst>
            <c:ext xmlns:c16="http://schemas.microsoft.com/office/drawing/2014/chart" uri="{C3380CC4-5D6E-409C-BE32-E72D297353CC}">
              <c16:uniqueId val="{00000001-00A8-4B15-B0EA-67DA80492847}"/>
            </c:ext>
          </c:extLst>
        </c:ser>
        <c:ser>
          <c:idx val="2"/>
          <c:order val="2"/>
          <c:tx>
            <c:strRef>
              <c:f>工作表1!$I$13</c:f>
              <c:strCache>
                <c:ptCount val="1"/>
                <c:pt idx="0">
                  <c:v>第三產業</c:v>
                </c:pt>
              </c:strCache>
            </c:strRef>
          </c:tx>
          <c:spPr>
            <a:pattFill prst="lgGrid">
              <a:fgClr>
                <a:schemeClr val="accent6">
                  <a:lumMod val="75000"/>
                </a:schemeClr>
              </a:fgClr>
              <a:bgClr>
                <a:schemeClr val="bg1"/>
              </a:bgClr>
            </a:pattFill>
            <a:ln w="15875">
              <a:solidFill>
                <a:schemeClr val="accent6">
                  <a:lumMod val="75000"/>
                </a:schemeClr>
              </a:solidFill>
            </a:ln>
            <a:effectLst/>
          </c:spPr>
          <c:invertIfNegative val="0"/>
          <c:dLbls>
            <c:dLbl>
              <c:idx val="2"/>
              <c:layout>
                <c:manualLayout>
                  <c:x val="1.10253583241455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C3-4024-A897-EEBFC670FB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工作表1!$J$9:$O$10</c:f>
              <c:multiLvlStrCache>
                <c:ptCount val="6"/>
                <c:lvl>
                  <c:pt idx="0">
                    <c:v>2000年</c:v>
                  </c:pt>
                  <c:pt idx="1">
                    <c:v>2020年</c:v>
                  </c:pt>
                  <c:pt idx="2">
                    <c:v>2000年</c:v>
                  </c:pt>
                  <c:pt idx="3">
                    <c:v>2020年</c:v>
                  </c:pt>
                  <c:pt idx="4">
                    <c:v>2000年</c:v>
                  </c:pt>
                  <c:pt idx="5">
                    <c:v>2020年</c:v>
                  </c:pt>
                </c:lvl>
                <c:lvl>
                  <c:pt idx="0">
                    <c:v>北京</c:v>
                  </c:pt>
                  <c:pt idx="2">
                    <c:v>上海</c:v>
                  </c:pt>
                  <c:pt idx="4">
                    <c:v>貴州</c:v>
                  </c:pt>
                </c:lvl>
              </c:multiLvlStrCache>
            </c:multiLvlStrRef>
          </c:cat>
          <c:val>
            <c:numRef>
              <c:f>工作表1!$J$13:$O$13</c:f>
              <c:numCache>
                <c:formatCode>0.0</c:formatCode>
                <c:ptCount val="6"/>
                <c:pt idx="0" formatCode="General">
                  <c:v>55.9</c:v>
                </c:pt>
                <c:pt idx="1">
                  <c:v>80.927835051546396</c:v>
                </c:pt>
                <c:pt idx="2" formatCode="General">
                  <c:v>44.1</c:v>
                </c:pt>
                <c:pt idx="3">
                  <c:v>65.429403202328956</c:v>
                </c:pt>
                <c:pt idx="4" formatCode="General">
                  <c:v>23.4</c:v>
                </c:pt>
                <c:pt idx="5">
                  <c:v>41.543340380549679</c:v>
                </c:pt>
              </c:numCache>
            </c:numRef>
          </c:val>
          <c:extLst>
            <c:ext xmlns:c16="http://schemas.microsoft.com/office/drawing/2014/chart" uri="{C3380CC4-5D6E-409C-BE32-E72D297353CC}">
              <c16:uniqueId val="{00000002-00A8-4B15-B0EA-67DA80492847}"/>
            </c:ext>
          </c:extLst>
        </c:ser>
        <c:dLbls>
          <c:dLblPos val="outEnd"/>
          <c:showLegendKey val="0"/>
          <c:showVal val="1"/>
          <c:showCatName val="0"/>
          <c:showSerName val="0"/>
          <c:showPercent val="0"/>
          <c:showBubbleSize val="0"/>
        </c:dLbls>
        <c:gapWidth val="219"/>
        <c:overlap val="-27"/>
        <c:axId val="466354880"/>
        <c:axId val="466355864"/>
      </c:barChart>
      <c:catAx>
        <c:axId val="46635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466355864"/>
        <c:crosses val="autoZero"/>
        <c:auto val="1"/>
        <c:lblAlgn val="ctr"/>
        <c:lblOffset val="100"/>
        <c:noMultiLvlLbl val="0"/>
      </c:catAx>
      <c:valAx>
        <c:axId val="466355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TW"/>
                  <a:t>%</a:t>
                </a:r>
                <a:endParaRPr lang="zh-TW" altLang="en-US"/>
              </a:p>
            </c:rich>
          </c:tx>
          <c:layout>
            <c:manualLayout>
              <c:xMode val="edge"/>
              <c:yMode val="edge"/>
              <c:x val="5.4852320675105488E-2"/>
              <c:y val="6.2149942891135901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6635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587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TW" sz="1400" b="1" i="0" u="sng" baseline="0">
                <a:solidFill>
                  <a:schemeClr val="tx1"/>
                </a:solidFill>
                <a:effectLst/>
              </a:rPr>
              <a:t>2000</a:t>
            </a:r>
            <a:r>
              <a:rPr lang="zh-TW" altLang="en-US" sz="1400" b="1" i="0" u="sng" baseline="0">
                <a:solidFill>
                  <a:schemeClr val="tx1"/>
                </a:solidFill>
                <a:effectLst/>
              </a:rPr>
              <a:t>年</a:t>
            </a:r>
            <a:r>
              <a:rPr lang="en-US" altLang="zh-TW" sz="1400" b="1" i="0" u="sng" baseline="0">
                <a:solidFill>
                  <a:schemeClr val="tx1"/>
                </a:solidFill>
                <a:effectLst/>
              </a:rPr>
              <a:t>-2021</a:t>
            </a:r>
            <a:r>
              <a:rPr lang="zh-TW" altLang="en-US" sz="1400" b="1" i="0" u="sng" baseline="0">
                <a:solidFill>
                  <a:schemeClr val="tx1"/>
                </a:solidFill>
                <a:effectLst/>
              </a:rPr>
              <a:t>年</a:t>
            </a:r>
            <a:r>
              <a:rPr lang="zh-TW" altLang="zh-HK" sz="1400" b="1" i="0" u="sng" baseline="0">
                <a:solidFill>
                  <a:schemeClr val="tx1"/>
                </a:solidFill>
                <a:effectLst/>
              </a:rPr>
              <a:t>農村與城</a:t>
            </a:r>
            <a:r>
              <a:rPr lang="zh-TW" altLang="en-US" sz="1400" b="1" i="0" u="sng" baseline="0">
                <a:solidFill>
                  <a:schemeClr val="tx1"/>
                </a:solidFill>
                <a:effectLst/>
              </a:rPr>
              <a:t>鎮</a:t>
            </a:r>
            <a:r>
              <a:rPr lang="zh-TW" altLang="zh-HK" sz="1400" b="1" i="0" u="sng" baseline="0">
                <a:solidFill>
                  <a:schemeClr val="tx1"/>
                </a:solidFill>
                <a:effectLst/>
              </a:rPr>
              <a:t>居民</a:t>
            </a:r>
            <a:r>
              <a:rPr lang="zh-HK" altLang="zh-HK" sz="1400" b="1" i="0" u="sng" baseline="0">
                <a:solidFill>
                  <a:schemeClr val="tx1"/>
                </a:solidFill>
                <a:effectLst/>
              </a:rPr>
              <a:t>每年平均收</a:t>
            </a:r>
            <a:r>
              <a:rPr lang="zh-TW" altLang="en-US" sz="1400" b="1" i="0" u="sng" baseline="0">
                <a:solidFill>
                  <a:schemeClr val="tx1"/>
                </a:solidFill>
                <a:effectLst/>
              </a:rPr>
              <a:t>入趨勢</a:t>
            </a:r>
            <a:endParaRPr lang="zh-HK" altLang="zh-HK" sz="1400" b="1" u="sng">
              <a:solidFill>
                <a:schemeClr val="tx1"/>
              </a:solidFill>
              <a:effectLst/>
            </a:endParaRPr>
          </a:p>
        </c:rich>
      </c:tx>
      <c:layout>
        <c:manualLayout>
          <c:xMode val="edge"/>
          <c:yMode val="edge"/>
          <c:x val="0.14354923673069764"/>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7914295036336"/>
          <c:y val="0.14714119496158973"/>
          <c:w val="0.85085168999416372"/>
          <c:h val="0.70237735313145977"/>
        </c:manualLayout>
      </c:layout>
      <c:lineChart>
        <c:grouping val="standard"/>
        <c:varyColors val="0"/>
        <c:ser>
          <c:idx val="0"/>
          <c:order val="0"/>
          <c:tx>
            <c:strRef>
              <c:f>'城鄉居民平均收入（1978-2019）'!$B$41</c:f>
              <c:strCache>
                <c:ptCount val="1"/>
                <c:pt idx="0">
                  <c:v>城鎮居民可支配收入</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2.985858110895075E-2"/>
                  <c:y val="-3.8724167495095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84-4793-BBB9-D8E4D2F4BA72}"/>
                </c:ext>
              </c:extLst>
            </c:dLbl>
            <c:dLbl>
              <c:idx val="1"/>
              <c:delete val="1"/>
              <c:extLst>
                <c:ext xmlns:c15="http://schemas.microsoft.com/office/drawing/2012/chart" uri="{CE6537A1-D6FC-4f65-9D91-7224C49458BB}"/>
                <c:ext xmlns:c16="http://schemas.microsoft.com/office/drawing/2014/chart" uri="{C3380CC4-5D6E-409C-BE32-E72D297353CC}">
                  <c16:uniqueId val="{00000001-A784-4793-BBB9-D8E4D2F4BA72}"/>
                </c:ext>
              </c:extLst>
            </c:dLbl>
            <c:dLbl>
              <c:idx val="2"/>
              <c:delete val="1"/>
              <c:extLst>
                <c:ext xmlns:c15="http://schemas.microsoft.com/office/drawing/2012/chart" uri="{CE6537A1-D6FC-4f65-9D91-7224C49458BB}"/>
                <c:ext xmlns:c16="http://schemas.microsoft.com/office/drawing/2014/chart" uri="{C3380CC4-5D6E-409C-BE32-E72D297353CC}">
                  <c16:uniqueId val="{00000002-A784-4793-BBB9-D8E4D2F4BA72}"/>
                </c:ext>
              </c:extLst>
            </c:dLbl>
            <c:dLbl>
              <c:idx val="3"/>
              <c:delete val="1"/>
              <c:extLst>
                <c:ext xmlns:c15="http://schemas.microsoft.com/office/drawing/2012/chart" uri="{CE6537A1-D6FC-4f65-9D91-7224C49458BB}"/>
                <c:ext xmlns:c16="http://schemas.microsoft.com/office/drawing/2014/chart" uri="{C3380CC4-5D6E-409C-BE32-E72D297353CC}">
                  <c16:uniqueId val="{00000003-A784-4793-BBB9-D8E4D2F4BA72}"/>
                </c:ext>
              </c:extLst>
            </c:dLbl>
            <c:dLbl>
              <c:idx val="4"/>
              <c:delete val="1"/>
              <c:extLst>
                <c:ext xmlns:c15="http://schemas.microsoft.com/office/drawing/2012/chart" uri="{CE6537A1-D6FC-4f65-9D91-7224C49458BB}"/>
                <c:ext xmlns:c16="http://schemas.microsoft.com/office/drawing/2014/chart" uri="{C3380CC4-5D6E-409C-BE32-E72D297353CC}">
                  <c16:uniqueId val="{00000004-A784-4793-BBB9-D8E4D2F4BA72}"/>
                </c:ext>
              </c:extLst>
            </c:dLbl>
            <c:dLbl>
              <c:idx val="5"/>
              <c:delete val="1"/>
              <c:extLst>
                <c:ext xmlns:c15="http://schemas.microsoft.com/office/drawing/2012/chart" uri="{CE6537A1-D6FC-4f65-9D91-7224C49458BB}"/>
                <c:ext xmlns:c16="http://schemas.microsoft.com/office/drawing/2014/chart" uri="{C3380CC4-5D6E-409C-BE32-E72D297353CC}">
                  <c16:uniqueId val="{00000005-A784-4793-BBB9-D8E4D2F4BA72}"/>
                </c:ext>
              </c:extLst>
            </c:dLbl>
            <c:dLbl>
              <c:idx val="6"/>
              <c:delete val="1"/>
              <c:extLst>
                <c:ext xmlns:c15="http://schemas.microsoft.com/office/drawing/2012/chart" uri="{CE6537A1-D6FC-4f65-9D91-7224C49458BB}"/>
                <c:ext xmlns:c16="http://schemas.microsoft.com/office/drawing/2014/chart" uri="{C3380CC4-5D6E-409C-BE32-E72D297353CC}">
                  <c16:uniqueId val="{00000006-A784-4793-BBB9-D8E4D2F4BA72}"/>
                </c:ext>
              </c:extLst>
            </c:dLbl>
            <c:dLbl>
              <c:idx val="7"/>
              <c:delete val="1"/>
              <c:extLst>
                <c:ext xmlns:c15="http://schemas.microsoft.com/office/drawing/2012/chart" uri="{CE6537A1-D6FC-4f65-9D91-7224C49458BB}"/>
                <c:ext xmlns:c16="http://schemas.microsoft.com/office/drawing/2014/chart" uri="{C3380CC4-5D6E-409C-BE32-E72D297353CC}">
                  <c16:uniqueId val="{00000007-A784-4793-BBB9-D8E4D2F4BA72}"/>
                </c:ext>
              </c:extLst>
            </c:dLbl>
            <c:dLbl>
              <c:idx val="8"/>
              <c:delete val="1"/>
              <c:extLst>
                <c:ext xmlns:c15="http://schemas.microsoft.com/office/drawing/2012/chart" uri="{CE6537A1-D6FC-4f65-9D91-7224C49458BB}"/>
                <c:ext xmlns:c16="http://schemas.microsoft.com/office/drawing/2014/chart" uri="{C3380CC4-5D6E-409C-BE32-E72D297353CC}">
                  <c16:uniqueId val="{00000008-A784-4793-BBB9-D8E4D2F4BA72}"/>
                </c:ext>
              </c:extLst>
            </c:dLbl>
            <c:dLbl>
              <c:idx val="9"/>
              <c:delete val="1"/>
              <c:extLst>
                <c:ext xmlns:c15="http://schemas.microsoft.com/office/drawing/2012/chart" uri="{CE6537A1-D6FC-4f65-9D91-7224C49458BB}"/>
                <c:ext xmlns:c16="http://schemas.microsoft.com/office/drawing/2014/chart" uri="{C3380CC4-5D6E-409C-BE32-E72D297353CC}">
                  <c16:uniqueId val="{00000009-A784-4793-BBB9-D8E4D2F4BA72}"/>
                </c:ext>
              </c:extLst>
            </c:dLbl>
            <c:dLbl>
              <c:idx val="10"/>
              <c:delete val="1"/>
              <c:extLst>
                <c:ext xmlns:c15="http://schemas.microsoft.com/office/drawing/2012/chart" uri="{CE6537A1-D6FC-4f65-9D91-7224C49458BB}"/>
                <c:ext xmlns:c16="http://schemas.microsoft.com/office/drawing/2014/chart" uri="{C3380CC4-5D6E-409C-BE32-E72D297353CC}">
                  <c16:uniqueId val="{0000000A-A784-4793-BBB9-D8E4D2F4BA72}"/>
                </c:ext>
              </c:extLst>
            </c:dLbl>
            <c:dLbl>
              <c:idx val="11"/>
              <c:delete val="1"/>
              <c:extLst>
                <c:ext xmlns:c15="http://schemas.microsoft.com/office/drawing/2012/chart" uri="{CE6537A1-D6FC-4f65-9D91-7224C49458BB}"/>
                <c:ext xmlns:c16="http://schemas.microsoft.com/office/drawing/2014/chart" uri="{C3380CC4-5D6E-409C-BE32-E72D297353CC}">
                  <c16:uniqueId val="{0000000B-A784-4793-BBB9-D8E4D2F4BA72}"/>
                </c:ext>
              </c:extLst>
            </c:dLbl>
            <c:dLbl>
              <c:idx val="12"/>
              <c:delete val="1"/>
              <c:extLst>
                <c:ext xmlns:c15="http://schemas.microsoft.com/office/drawing/2012/chart" uri="{CE6537A1-D6FC-4f65-9D91-7224C49458BB}"/>
                <c:ext xmlns:c16="http://schemas.microsoft.com/office/drawing/2014/chart" uri="{C3380CC4-5D6E-409C-BE32-E72D297353CC}">
                  <c16:uniqueId val="{0000000C-A784-4793-BBB9-D8E4D2F4BA72}"/>
                </c:ext>
              </c:extLst>
            </c:dLbl>
            <c:dLbl>
              <c:idx val="13"/>
              <c:delete val="1"/>
              <c:extLst>
                <c:ext xmlns:c15="http://schemas.microsoft.com/office/drawing/2012/chart" uri="{CE6537A1-D6FC-4f65-9D91-7224C49458BB}"/>
                <c:ext xmlns:c16="http://schemas.microsoft.com/office/drawing/2014/chart" uri="{C3380CC4-5D6E-409C-BE32-E72D297353CC}">
                  <c16:uniqueId val="{0000000D-A784-4793-BBB9-D8E4D2F4BA72}"/>
                </c:ext>
              </c:extLst>
            </c:dLbl>
            <c:dLbl>
              <c:idx val="14"/>
              <c:delete val="1"/>
              <c:extLst>
                <c:ext xmlns:c15="http://schemas.microsoft.com/office/drawing/2012/chart" uri="{CE6537A1-D6FC-4f65-9D91-7224C49458BB}"/>
                <c:ext xmlns:c16="http://schemas.microsoft.com/office/drawing/2014/chart" uri="{C3380CC4-5D6E-409C-BE32-E72D297353CC}">
                  <c16:uniqueId val="{0000000E-A784-4793-BBB9-D8E4D2F4BA72}"/>
                </c:ext>
              </c:extLst>
            </c:dLbl>
            <c:dLbl>
              <c:idx val="15"/>
              <c:delete val="1"/>
              <c:extLst>
                <c:ext xmlns:c15="http://schemas.microsoft.com/office/drawing/2012/chart" uri="{CE6537A1-D6FC-4f65-9D91-7224C49458BB}"/>
                <c:ext xmlns:c16="http://schemas.microsoft.com/office/drawing/2014/chart" uri="{C3380CC4-5D6E-409C-BE32-E72D297353CC}">
                  <c16:uniqueId val="{0000000F-A784-4793-BBB9-D8E4D2F4BA72}"/>
                </c:ext>
              </c:extLst>
            </c:dLbl>
            <c:dLbl>
              <c:idx val="16"/>
              <c:delete val="1"/>
              <c:extLst>
                <c:ext xmlns:c15="http://schemas.microsoft.com/office/drawing/2012/chart" uri="{CE6537A1-D6FC-4f65-9D91-7224C49458BB}"/>
                <c:ext xmlns:c16="http://schemas.microsoft.com/office/drawing/2014/chart" uri="{C3380CC4-5D6E-409C-BE32-E72D297353CC}">
                  <c16:uniqueId val="{00000010-A784-4793-BBB9-D8E4D2F4BA72}"/>
                </c:ext>
              </c:extLst>
            </c:dLbl>
            <c:dLbl>
              <c:idx val="17"/>
              <c:delete val="1"/>
              <c:extLst>
                <c:ext xmlns:c15="http://schemas.microsoft.com/office/drawing/2012/chart" uri="{CE6537A1-D6FC-4f65-9D91-7224C49458BB}"/>
                <c:ext xmlns:c16="http://schemas.microsoft.com/office/drawing/2014/chart" uri="{C3380CC4-5D6E-409C-BE32-E72D297353CC}">
                  <c16:uniqueId val="{00000011-A784-4793-BBB9-D8E4D2F4BA72}"/>
                </c:ext>
              </c:extLst>
            </c:dLbl>
            <c:dLbl>
              <c:idx val="18"/>
              <c:delete val="1"/>
              <c:extLst>
                <c:ext xmlns:c15="http://schemas.microsoft.com/office/drawing/2012/chart" uri="{CE6537A1-D6FC-4f65-9D91-7224C49458BB}"/>
                <c:ext xmlns:c16="http://schemas.microsoft.com/office/drawing/2014/chart" uri="{C3380CC4-5D6E-409C-BE32-E72D297353CC}">
                  <c16:uniqueId val="{00000012-A784-4793-BBB9-D8E4D2F4BA72}"/>
                </c:ext>
              </c:extLst>
            </c:dLbl>
            <c:dLbl>
              <c:idx val="19"/>
              <c:delete val="1"/>
              <c:extLst>
                <c:ext xmlns:c15="http://schemas.microsoft.com/office/drawing/2012/chart" uri="{CE6537A1-D6FC-4f65-9D91-7224C49458BB}"/>
                <c:ext xmlns:c16="http://schemas.microsoft.com/office/drawing/2014/chart" uri="{C3380CC4-5D6E-409C-BE32-E72D297353CC}">
                  <c16:uniqueId val="{00000013-A784-4793-BBB9-D8E4D2F4BA72}"/>
                </c:ext>
              </c:extLst>
            </c:dLbl>
            <c:dLbl>
              <c:idx val="20"/>
              <c:delete val="1"/>
              <c:extLst>
                <c:ext xmlns:c15="http://schemas.microsoft.com/office/drawing/2012/chart" uri="{CE6537A1-D6FC-4f65-9D91-7224C49458BB}"/>
                <c:ext xmlns:c16="http://schemas.microsoft.com/office/drawing/2014/chart" uri="{C3380CC4-5D6E-409C-BE32-E72D297353CC}">
                  <c16:uniqueId val="{00000014-A784-4793-BBB9-D8E4D2F4BA72}"/>
                </c:ext>
              </c:extLst>
            </c:dLbl>
            <c:dLbl>
              <c:idx val="21"/>
              <c:layout>
                <c:manualLayout>
                  <c:x val="-1.8239876204585032E-2"/>
                  <c:y val="-2.80361247429241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A784-4793-BBB9-D8E4D2F4B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'城鄉居民平均收入（1978-2019）'!$A$42:$A$63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'城鄉居民平均收入（1978-2019）'!$B$42:$B$63</c:f>
              <c:numCache>
                <c:formatCode>#,##0</c:formatCode>
                <c:ptCount val="22"/>
                <c:pt idx="0">
                  <c:v>6255.7</c:v>
                </c:pt>
                <c:pt idx="1">
                  <c:v>6824</c:v>
                </c:pt>
                <c:pt idx="2">
                  <c:v>7652.4</c:v>
                </c:pt>
                <c:pt idx="3">
                  <c:v>8405.5</c:v>
                </c:pt>
                <c:pt idx="4">
                  <c:v>9334.7999999999993</c:v>
                </c:pt>
                <c:pt idx="5">
                  <c:v>10382.299999999999</c:v>
                </c:pt>
                <c:pt idx="6">
                  <c:v>11619.7</c:v>
                </c:pt>
                <c:pt idx="7">
                  <c:v>13602.5</c:v>
                </c:pt>
                <c:pt idx="8">
                  <c:v>15549.4</c:v>
                </c:pt>
                <c:pt idx="9">
                  <c:v>16900.5</c:v>
                </c:pt>
                <c:pt idx="10">
                  <c:v>18779.099999999999</c:v>
                </c:pt>
                <c:pt idx="11">
                  <c:v>21426.9</c:v>
                </c:pt>
                <c:pt idx="12">
                  <c:v>24126.7</c:v>
                </c:pt>
                <c:pt idx="13">
                  <c:v>26467</c:v>
                </c:pt>
                <c:pt idx="14">
                  <c:v>28843.9</c:v>
                </c:pt>
                <c:pt idx="15">
                  <c:v>31194.799999999999</c:v>
                </c:pt>
                <c:pt idx="16">
                  <c:v>33616.199999999997</c:v>
                </c:pt>
                <c:pt idx="17">
                  <c:v>36396.199999999997</c:v>
                </c:pt>
                <c:pt idx="18">
                  <c:v>39250.800000000003</c:v>
                </c:pt>
                <c:pt idx="19">
                  <c:v>42358.8</c:v>
                </c:pt>
                <c:pt idx="20">
                  <c:v>43834</c:v>
                </c:pt>
                <c:pt idx="21">
                  <c:v>47412</c:v>
                </c:pt>
              </c:numCache>
            </c:numRef>
          </c:val>
          <c:smooth val="0"/>
          <c:extLst>
            <c:ext xmlns:c16="http://schemas.microsoft.com/office/drawing/2014/chart" uri="{C3380CC4-5D6E-409C-BE32-E72D297353CC}">
              <c16:uniqueId val="{00000016-A784-4793-BBB9-D8E4D2F4BA72}"/>
            </c:ext>
          </c:extLst>
        </c:ser>
        <c:ser>
          <c:idx val="1"/>
          <c:order val="1"/>
          <c:tx>
            <c:strRef>
              <c:f>'城鄉居民平均收入（1978-2019）'!$C$41</c:f>
              <c:strCache>
                <c:ptCount val="1"/>
                <c:pt idx="0">
                  <c:v>農村居民可支配收入</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076767346414166E-2"/>
                  <c:y val="-3.0708240628238105E-2"/>
                </c:manualLayout>
              </c:layout>
              <c:spPr>
                <a:noFill/>
                <a:ln>
                  <a:solidFill>
                    <a:sysClr val="window" lastClr="FFFFFF"/>
                  </a:solid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3959582604059099E-2"/>
                      <c:h val="3.7368174669549066E-2"/>
                    </c:manualLayout>
                  </c15:layout>
                </c:ext>
                <c:ext xmlns:c16="http://schemas.microsoft.com/office/drawing/2014/chart" uri="{C3380CC4-5D6E-409C-BE32-E72D297353CC}">
                  <c16:uniqueId val="{00000017-A784-4793-BBB9-D8E4D2F4BA72}"/>
                </c:ext>
              </c:extLst>
            </c:dLbl>
            <c:dLbl>
              <c:idx val="1"/>
              <c:delete val="1"/>
              <c:extLst>
                <c:ext xmlns:c15="http://schemas.microsoft.com/office/drawing/2012/chart" uri="{CE6537A1-D6FC-4f65-9D91-7224C49458BB}"/>
                <c:ext xmlns:c16="http://schemas.microsoft.com/office/drawing/2014/chart" uri="{C3380CC4-5D6E-409C-BE32-E72D297353CC}">
                  <c16:uniqueId val="{00000018-A784-4793-BBB9-D8E4D2F4BA72}"/>
                </c:ext>
              </c:extLst>
            </c:dLbl>
            <c:dLbl>
              <c:idx val="2"/>
              <c:delete val="1"/>
              <c:extLst>
                <c:ext xmlns:c15="http://schemas.microsoft.com/office/drawing/2012/chart" uri="{CE6537A1-D6FC-4f65-9D91-7224C49458BB}"/>
                <c:ext xmlns:c16="http://schemas.microsoft.com/office/drawing/2014/chart" uri="{C3380CC4-5D6E-409C-BE32-E72D297353CC}">
                  <c16:uniqueId val="{00000019-A784-4793-BBB9-D8E4D2F4BA72}"/>
                </c:ext>
              </c:extLst>
            </c:dLbl>
            <c:dLbl>
              <c:idx val="3"/>
              <c:delete val="1"/>
              <c:extLst>
                <c:ext xmlns:c15="http://schemas.microsoft.com/office/drawing/2012/chart" uri="{CE6537A1-D6FC-4f65-9D91-7224C49458BB}"/>
                <c:ext xmlns:c16="http://schemas.microsoft.com/office/drawing/2014/chart" uri="{C3380CC4-5D6E-409C-BE32-E72D297353CC}">
                  <c16:uniqueId val="{0000001A-A784-4793-BBB9-D8E4D2F4BA72}"/>
                </c:ext>
              </c:extLst>
            </c:dLbl>
            <c:dLbl>
              <c:idx val="4"/>
              <c:delete val="1"/>
              <c:extLst>
                <c:ext xmlns:c15="http://schemas.microsoft.com/office/drawing/2012/chart" uri="{CE6537A1-D6FC-4f65-9D91-7224C49458BB}"/>
                <c:ext xmlns:c16="http://schemas.microsoft.com/office/drawing/2014/chart" uri="{C3380CC4-5D6E-409C-BE32-E72D297353CC}">
                  <c16:uniqueId val="{0000001B-A784-4793-BBB9-D8E4D2F4BA72}"/>
                </c:ext>
              </c:extLst>
            </c:dLbl>
            <c:dLbl>
              <c:idx val="5"/>
              <c:delete val="1"/>
              <c:extLst>
                <c:ext xmlns:c15="http://schemas.microsoft.com/office/drawing/2012/chart" uri="{CE6537A1-D6FC-4f65-9D91-7224C49458BB}"/>
                <c:ext xmlns:c16="http://schemas.microsoft.com/office/drawing/2014/chart" uri="{C3380CC4-5D6E-409C-BE32-E72D297353CC}">
                  <c16:uniqueId val="{0000001C-A784-4793-BBB9-D8E4D2F4BA72}"/>
                </c:ext>
              </c:extLst>
            </c:dLbl>
            <c:dLbl>
              <c:idx val="6"/>
              <c:delete val="1"/>
              <c:extLst>
                <c:ext xmlns:c15="http://schemas.microsoft.com/office/drawing/2012/chart" uri="{CE6537A1-D6FC-4f65-9D91-7224C49458BB}"/>
                <c:ext xmlns:c16="http://schemas.microsoft.com/office/drawing/2014/chart" uri="{C3380CC4-5D6E-409C-BE32-E72D297353CC}">
                  <c16:uniqueId val="{0000001D-A784-4793-BBB9-D8E4D2F4BA72}"/>
                </c:ext>
              </c:extLst>
            </c:dLbl>
            <c:dLbl>
              <c:idx val="7"/>
              <c:delete val="1"/>
              <c:extLst>
                <c:ext xmlns:c15="http://schemas.microsoft.com/office/drawing/2012/chart" uri="{CE6537A1-D6FC-4f65-9D91-7224C49458BB}"/>
                <c:ext xmlns:c16="http://schemas.microsoft.com/office/drawing/2014/chart" uri="{C3380CC4-5D6E-409C-BE32-E72D297353CC}">
                  <c16:uniqueId val="{0000001E-A784-4793-BBB9-D8E4D2F4BA72}"/>
                </c:ext>
              </c:extLst>
            </c:dLbl>
            <c:dLbl>
              <c:idx val="8"/>
              <c:delete val="1"/>
              <c:extLst>
                <c:ext xmlns:c15="http://schemas.microsoft.com/office/drawing/2012/chart" uri="{CE6537A1-D6FC-4f65-9D91-7224C49458BB}"/>
                <c:ext xmlns:c16="http://schemas.microsoft.com/office/drawing/2014/chart" uri="{C3380CC4-5D6E-409C-BE32-E72D297353CC}">
                  <c16:uniqueId val="{0000001F-A784-4793-BBB9-D8E4D2F4BA72}"/>
                </c:ext>
              </c:extLst>
            </c:dLbl>
            <c:dLbl>
              <c:idx val="9"/>
              <c:delete val="1"/>
              <c:extLst>
                <c:ext xmlns:c15="http://schemas.microsoft.com/office/drawing/2012/chart" uri="{CE6537A1-D6FC-4f65-9D91-7224C49458BB}"/>
                <c:ext xmlns:c16="http://schemas.microsoft.com/office/drawing/2014/chart" uri="{C3380CC4-5D6E-409C-BE32-E72D297353CC}">
                  <c16:uniqueId val="{00000020-A784-4793-BBB9-D8E4D2F4BA72}"/>
                </c:ext>
              </c:extLst>
            </c:dLbl>
            <c:dLbl>
              <c:idx val="10"/>
              <c:delete val="1"/>
              <c:extLst>
                <c:ext xmlns:c15="http://schemas.microsoft.com/office/drawing/2012/chart" uri="{CE6537A1-D6FC-4f65-9D91-7224C49458BB}"/>
                <c:ext xmlns:c16="http://schemas.microsoft.com/office/drawing/2014/chart" uri="{C3380CC4-5D6E-409C-BE32-E72D297353CC}">
                  <c16:uniqueId val="{00000021-A784-4793-BBB9-D8E4D2F4BA72}"/>
                </c:ext>
              </c:extLst>
            </c:dLbl>
            <c:dLbl>
              <c:idx val="11"/>
              <c:delete val="1"/>
              <c:extLst>
                <c:ext xmlns:c15="http://schemas.microsoft.com/office/drawing/2012/chart" uri="{CE6537A1-D6FC-4f65-9D91-7224C49458BB}"/>
                <c:ext xmlns:c16="http://schemas.microsoft.com/office/drawing/2014/chart" uri="{C3380CC4-5D6E-409C-BE32-E72D297353CC}">
                  <c16:uniqueId val="{00000022-A784-4793-BBB9-D8E4D2F4BA72}"/>
                </c:ext>
              </c:extLst>
            </c:dLbl>
            <c:dLbl>
              <c:idx val="12"/>
              <c:delete val="1"/>
              <c:extLst>
                <c:ext xmlns:c15="http://schemas.microsoft.com/office/drawing/2012/chart" uri="{CE6537A1-D6FC-4f65-9D91-7224C49458BB}"/>
                <c:ext xmlns:c16="http://schemas.microsoft.com/office/drawing/2014/chart" uri="{C3380CC4-5D6E-409C-BE32-E72D297353CC}">
                  <c16:uniqueId val="{00000023-A784-4793-BBB9-D8E4D2F4BA72}"/>
                </c:ext>
              </c:extLst>
            </c:dLbl>
            <c:dLbl>
              <c:idx val="13"/>
              <c:delete val="1"/>
              <c:extLst>
                <c:ext xmlns:c15="http://schemas.microsoft.com/office/drawing/2012/chart" uri="{CE6537A1-D6FC-4f65-9D91-7224C49458BB}"/>
                <c:ext xmlns:c16="http://schemas.microsoft.com/office/drawing/2014/chart" uri="{C3380CC4-5D6E-409C-BE32-E72D297353CC}">
                  <c16:uniqueId val="{00000024-A784-4793-BBB9-D8E4D2F4BA72}"/>
                </c:ext>
              </c:extLst>
            </c:dLbl>
            <c:dLbl>
              <c:idx val="14"/>
              <c:delete val="1"/>
              <c:extLst>
                <c:ext xmlns:c15="http://schemas.microsoft.com/office/drawing/2012/chart" uri="{CE6537A1-D6FC-4f65-9D91-7224C49458BB}"/>
                <c:ext xmlns:c16="http://schemas.microsoft.com/office/drawing/2014/chart" uri="{C3380CC4-5D6E-409C-BE32-E72D297353CC}">
                  <c16:uniqueId val="{00000025-A784-4793-BBB9-D8E4D2F4BA72}"/>
                </c:ext>
              </c:extLst>
            </c:dLbl>
            <c:dLbl>
              <c:idx val="15"/>
              <c:delete val="1"/>
              <c:extLst>
                <c:ext xmlns:c15="http://schemas.microsoft.com/office/drawing/2012/chart" uri="{CE6537A1-D6FC-4f65-9D91-7224C49458BB}"/>
                <c:ext xmlns:c16="http://schemas.microsoft.com/office/drawing/2014/chart" uri="{C3380CC4-5D6E-409C-BE32-E72D297353CC}">
                  <c16:uniqueId val="{00000026-A784-4793-BBB9-D8E4D2F4BA72}"/>
                </c:ext>
              </c:extLst>
            </c:dLbl>
            <c:dLbl>
              <c:idx val="16"/>
              <c:delete val="1"/>
              <c:extLst>
                <c:ext xmlns:c15="http://schemas.microsoft.com/office/drawing/2012/chart" uri="{CE6537A1-D6FC-4f65-9D91-7224C49458BB}"/>
                <c:ext xmlns:c16="http://schemas.microsoft.com/office/drawing/2014/chart" uri="{C3380CC4-5D6E-409C-BE32-E72D297353CC}">
                  <c16:uniqueId val="{00000027-A784-4793-BBB9-D8E4D2F4BA72}"/>
                </c:ext>
              </c:extLst>
            </c:dLbl>
            <c:dLbl>
              <c:idx val="17"/>
              <c:delete val="1"/>
              <c:extLst>
                <c:ext xmlns:c15="http://schemas.microsoft.com/office/drawing/2012/chart" uri="{CE6537A1-D6FC-4f65-9D91-7224C49458BB}"/>
                <c:ext xmlns:c16="http://schemas.microsoft.com/office/drawing/2014/chart" uri="{C3380CC4-5D6E-409C-BE32-E72D297353CC}">
                  <c16:uniqueId val="{00000028-A784-4793-BBB9-D8E4D2F4BA72}"/>
                </c:ext>
              </c:extLst>
            </c:dLbl>
            <c:dLbl>
              <c:idx val="18"/>
              <c:delete val="1"/>
              <c:extLst>
                <c:ext xmlns:c15="http://schemas.microsoft.com/office/drawing/2012/chart" uri="{CE6537A1-D6FC-4f65-9D91-7224C49458BB}"/>
                <c:ext xmlns:c16="http://schemas.microsoft.com/office/drawing/2014/chart" uri="{C3380CC4-5D6E-409C-BE32-E72D297353CC}">
                  <c16:uniqueId val="{00000029-A784-4793-BBB9-D8E4D2F4BA72}"/>
                </c:ext>
              </c:extLst>
            </c:dLbl>
            <c:dLbl>
              <c:idx val="19"/>
              <c:delete val="1"/>
              <c:extLst>
                <c:ext xmlns:c15="http://schemas.microsoft.com/office/drawing/2012/chart" uri="{CE6537A1-D6FC-4f65-9D91-7224C49458BB}"/>
                <c:ext xmlns:c16="http://schemas.microsoft.com/office/drawing/2014/chart" uri="{C3380CC4-5D6E-409C-BE32-E72D297353CC}">
                  <c16:uniqueId val="{0000002A-A784-4793-BBB9-D8E4D2F4BA72}"/>
                </c:ext>
              </c:extLst>
            </c:dLbl>
            <c:dLbl>
              <c:idx val="20"/>
              <c:delete val="1"/>
              <c:extLst>
                <c:ext xmlns:c15="http://schemas.microsoft.com/office/drawing/2012/chart" uri="{CE6537A1-D6FC-4f65-9D91-7224C49458BB}"/>
                <c:ext xmlns:c16="http://schemas.microsoft.com/office/drawing/2014/chart" uri="{C3380CC4-5D6E-409C-BE32-E72D297353CC}">
                  <c16:uniqueId val="{0000002B-A784-4793-BBB9-D8E4D2F4BA72}"/>
                </c:ext>
              </c:extLst>
            </c:dLbl>
            <c:dLbl>
              <c:idx val="21"/>
              <c:layout>
                <c:manualLayout>
                  <c:x val="-2.228027960227796E-2"/>
                  <c:y val="-2.2692103366838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784-4793-BBB9-D8E4D2F4BA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'城鄉居民平均收入（1978-2019）'!$A$42:$A$63</c:f>
              <c:numCache>
                <c:formatCode>General</c:formatCode>
                <c:ptCount val="2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numCache>
            </c:numRef>
          </c:cat>
          <c:val>
            <c:numRef>
              <c:f>'城鄉居民平均收入（1978-2019）'!$C$42:$C$63</c:f>
              <c:numCache>
                <c:formatCode>#,##0</c:formatCode>
                <c:ptCount val="22"/>
                <c:pt idx="0">
                  <c:v>2282.1</c:v>
                </c:pt>
                <c:pt idx="1">
                  <c:v>2406.9</c:v>
                </c:pt>
                <c:pt idx="2">
                  <c:v>2528.9</c:v>
                </c:pt>
                <c:pt idx="3">
                  <c:v>2690.3</c:v>
                </c:pt>
                <c:pt idx="4">
                  <c:v>3026.6</c:v>
                </c:pt>
                <c:pt idx="5">
                  <c:v>3370.2</c:v>
                </c:pt>
                <c:pt idx="6">
                  <c:v>3731</c:v>
                </c:pt>
                <c:pt idx="7">
                  <c:v>4327</c:v>
                </c:pt>
                <c:pt idx="8">
                  <c:v>4998.8</c:v>
                </c:pt>
                <c:pt idx="9">
                  <c:v>5435.1</c:v>
                </c:pt>
                <c:pt idx="10">
                  <c:v>6272.4</c:v>
                </c:pt>
                <c:pt idx="11">
                  <c:v>7393.9</c:v>
                </c:pt>
                <c:pt idx="12">
                  <c:v>8389.2999999999993</c:v>
                </c:pt>
                <c:pt idx="13">
                  <c:v>9429.6</c:v>
                </c:pt>
                <c:pt idx="14">
                  <c:v>10488.9</c:v>
                </c:pt>
                <c:pt idx="15">
                  <c:v>11421.7</c:v>
                </c:pt>
                <c:pt idx="16">
                  <c:v>12363.4</c:v>
                </c:pt>
                <c:pt idx="17">
                  <c:v>13432.4</c:v>
                </c:pt>
                <c:pt idx="18">
                  <c:v>14617</c:v>
                </c:pt>
                <c:pt idx="19">
                  <c:v>16020.7</c:v>
                </c:pt>
                <c:pt idx="20">
                  <c:v>17131</c:v>
                </c:pt>
                <c:pt idx="21">
                  <c:v>18931</c:v>
                </c:pt>
              </c:numCache>
            </c:numRef>
          </c:val>
          <c:smooth val="0"/>
          <c:extLst>
            <c:ext xmlns:c16="http://schemas.microsoft.com/office/drawing/2014/chart" uri="{C3380CC4-5D6E-409C-BE32-E72D297353CC}">
              <c16:uniqueId val="{0000002D-A784-4793-BBB9-D8E4D2F4BA72}"/>
            </c:ext>
          </c:extLst>
        </c:ser>
        <c:dLbls>
          <c:showLegendKey val="0"/>
          <c:showVal val="0"/>
          <c:showCatName val="0"/>
          <c:showSerName val="0"/>
          <c:showPercent val="0"/>
          <c:showBubbleSize val="0"/>
        </c:dLbls>
        <c:marker val="1"/>
        <c:smooth val="0"/>
        <c:axId val="605692288"/>
        <c:axId val="605700816"/>
      </c:lineChart>
      <c:dateAx>
        <c:axId val="605692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layout>
            <c:manualLayout>
              <c:xMode val="edge"/>
              <c:yMode val="edge"/>
              <c:x val="0.9231821636766514"/>
              <c:y val="0.9248768174088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700816"/>
        <c:crosses val="autoZero"/>
        <c:auto val="0"/>
        <c:lblOffset val="100"/>
        <c:baseTimeUnit val="days"/>
      </c:dateAx>
      <c:valAx>
        <c:axId val="605700816"/>
        <c:scaling>
          <c:orientation val="minMax"/>
          <c:max val="50000"/>
          <c:min val="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人民幣</a:t>
                </a:r>
                <a:r>
                  <a:rPr lang="en-US" altLang="zh-TW"/>
                  <a:t>(</a:t>
                </a:r>
                <a:r>
                  <a:rPr lang="zh-TW" altLang="en-US"/>
                  <a:t>元</a:t>
                </a:r>
                <a:r>
                  <a:rPr lang="en-US" altLang="zh-TW"/>
                  <a:t>)</a:t>
                </a:r>
              </a:p>
            </c:rich>
          </c:tx>
          <c:layout>
            <c:manualLayout>
              <c:xMode val="edge"/>
              <c:yMode val="edge"/>
              <c:x val="3.4395543331693479E-2"/>
              <c:y val="7.926550264174761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5692288"/>
        <c:crosses val="autoZero"/>
        <c:crossBetween val="between"/>
      </c:valAx>
      <c:spPr>
        <a:noFill/>
        <a:ln>
          <a:noFill/>
        </a:ln>
        <a:effectLst/>
      </c:spPr>
    </c:plotArea>
    <c:legend>
      <c:legendPos val="b"/>
      <c:layout>
        <c:manualLayout>
          <c:xMode val="edge"/>
          <c:yMode val="edge"/>
          <c:x val="0.24545450640984548"/>
          <c:y val="0.93340576969363542"/>
          <c:w val="0.50303022301276978"/>
          <c:h val="4.912698139806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TW" altLang="zh-HK" sz="1200" b="1" i="0" u="sng" baseline="0">
                <a:solidFill>
                  <a:schemeClr val="tx1"/>
                </a:solidFill>
                <a:effectLst/>
              </a:rPr>
              <a:t>貴州全體居民人均可支配收入</a:t>
            </a:r>
            <a:endParaRPr lang="zh-HK" altLang="zh-HK" sz="1200">
              <a:solidFill>
                <a:schemeClr val="tx1"/>
              </a:solidFill>
              <a:effectLst/>
            </a:endParaRPr>
          </a:p>
          <a:p>
            <a:pPr>
              <a:defRPr/>
            </a:pPr>
            <a:r>
              <a:rPr lang="zh-TW" altLang="zh-HK" sz="1200" b="1" i="0" u="sng" baseline="0">
                <a:solidFill>
                  <a:schemeClr val="tx1"/>
                </a:solidFill>
                <a:effectLst/>
              </a:rPr>
              <a:t>及</a:t>
            </a:r>
            <a:r>
              <a:rPr lang="zh-TW" altLang="en-US" sz="1200" b="1" i="0" u="sng" baseline="0">
                <a:solidFill>
                  <a:schemeClr val="tx1"/>
                </a:solidFill>
                <a:effectLst/>
              </a:rPr>
              <a:t>人均</a:t>
            </a:r>
            <a:r>
              <a:rPr lang="zh-TW" altLang="zh-HK" sz="1200" b="1" i="0" u="sng" baseline="0">
                <a:solidFill>
                  <a:schemeClr val="tx1"/>
                </a:solidFill>
                <a:effectLst/>
              </a:rPr>
              <a:t>消費支出</a:t>
            </a:r>
            <a:r>
              <a:rPr lang="en-US" altLang="zh-HK" sz="1200" b="1" i="0" u="sng" baseline="0">
                <a:solidFill>
                  <a:schemeClr val="tx1"/>
                </a:solidFill>
                <a:effectLst/>
              </a:rPr>
              <a:t>(</a:t>
            </a:r>
            <a:r>
              <a:rPr lang="zh-TW" altLang="zh-HK" sz="1200" b="1" i="0" u="sng" baseline="0">
                <a:solidFill>
                  <a:schemeClr val="tx1"/>
                </a:solidFill>
                <a:effectLst/>
              </a:rPr>
              <a:t>元</a:t>
            </a:r>
            <a:r>
              <a:rPr lang="en-US" altLang="zh-HK" sz="1200" b="1" i="0" u="sng" baseline="0">
                <a:solidFill>
                  <a:schemeClr val="tx1"/>
                </a:solidFill>
                <a:effectLst/>
              </a:rPr>
              <a:t>) </a:t>
            </a:r>
            <a:r>
              <a:rPr lang="en-US" altLang="zh-TW" sz="1200" b="1" i="0" u="sng" baseline="0">
                <a:solidFill>
                  <a:schemeClr val="tx1"/>
                </a:solidFill>
                <a:effectLst/>
              </a:rPr>
              <a:t>(2005-2021</a:t>
            </a:r>
            <a:r>
              <a:rPr lang="zh-TW" altLang="en-US" sz="1200" b="1" i="0" u="sng" baseline="0">
                <a:solidFill>
                  <a:schemeClr val="tx1"/>
                </a:solidFill>
                <a:effectLst/>
              </a:rPr>
              <a:t>年</a:t>
            </a:r>
            <a:r>
              <a:rPr lang="en-US" altLang="zh-TW" sz="1400" b="1" i="0" u="sng" baseline="0">
                <a:effectLst/>
              </a:rPr>
              <a:t>)</a:t>
            </a:r>
            <a:endParaRPr lang="zh-HK" altLang="zh-HK" sz="1400">
              <a:effectLst/>
            </a:endParaRPr>
          </a:p>
        </c:rich>
      </c:tx>
      <c:layout>
        <c:manualLayout>
          <c:xMode val="edge"/>
          <c:yMode val="edge"/>
          <c:x val="0.3231867351666949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0725871646311046E-2"/>
          <c:y val="0.14269236291640353"/>
          <c:w val="0.88472293885998121"/>
          <c:h val="0.64133128060589661"/>
        </c:manualLayout>
      </c:layout>
      <c:barChart>
        <c:barDir val="col"/>
        <c:grouping val="clustered"/>
        <c:varyColors val="0"/>
        <c:ser>
          <c:idx val="1"/>
          <c:order val="1"/>
          <c:tx>
            <c:strRef>
              <c:f>'城鄉居民平均收入（1978-2019）'!$B$103</c:f>
              <c:strCache>
                <c:ptCount val="1"/>
                <c:pt idx="0">
                  <c:v>全體居民人均消費支出(元)</c:v>
                </c:pt>
              </c:strCache>
            </c:strRef>
          </c:tx>
          <c:spPr>
            <a:solidFill>
              <a:schemeClr val="accent5"/>
            </a:solidFill>
            <a:ln>
              <a:noFill/>
            </a:ln>
            <a:effectLst/>
          </c:spPr>
          <c:invertIfNegative val="0"/>
          <c:dLbls>
            <c:dLbl>
              <c:idx val="0"/>
              <c:layout>
                <c:manualLayout>
                  <c:x val="-3.4898055429515726E-2"/>
                  <c:y val="0.19960079840319361"/>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AEB8EB1D-FDFE-4CC4-942C-6B26C1B85074}" type="VALUE">
                      <a:rPr lang="en-US" altLang="zh-TW" b="1" baseline="0"/>
                      <a:pPr>
                        <a:defRPr b="1"/>
                      </a:pPr>
                      <a:t>[值]</a:t>
                    </a:fld>
                    <a:endParaRPr lang="en-US"/>
                  </a:p>
                </c:rich>
              </c:tx>
              <c:spPr>
                <a:solidFill>
                  <a:srgbClr val="4472C4">
                    <a:lumMod val="40000"/>
                    <a:lumOff val="60000"/>
                  </a:srgbClr>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4181"/>
                        <a:gd name="adj2" fmla="val -257516"/>
                      </a:avLst>
                    </a:prstGeom>
                    <a:noFill/>
                    <a:ln>
                      <a:noFill/>
                    </a:ln>
                  </c15:spPr>
                  <c15:dlblFieldTable/>
                  <c15:showDataLabelsRange val="0"/>
                </c:ext>
                <c:ext xmlns:c16="http://schemas.microsoft.com/office/drawing/2014/chart" uri="{C3380CC4-5D6E-409C-BE32-E72D297353CC}">
                  <c16:uniqueId val="{00000000-2B96-490A-A2B0-8CD25B102285}"/>
                </c:ext>
              </c:extLst>
            </c:dLbl>
            <c:dLbl>
              <c:idx val="16"/>
              <c:layout>
                <c:manualLayout>
                  <c:x val="-5.0165954679928841E-2"/>
                  <c:y val="1.9960079840319361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7B56AF5C-3F04-4BD6-98DB-CAFA0B0F49B1}" type="VALUE">
                      <a:rPr lang="en-US" altLang="zh-TW" b="1" baseline="0"/>
                      <a:pPr>
                        <a:defRPr b="1"/>
                      </a:pPr>
                      <a:t>[值]</a:t>
                    </a:fld>
                    <a:endParaRPr lang="en-US"/>
                  </a:p>
                </c:rich>
              </c:tx>
              <c:spPr>
                <a:solidFill>
                  <a:schemeClr val="accent5">
                    <a:lumMod val="40000"/>
                    <a:lumOff val="60000"/>
                  </a:schemeClr>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79089"/>
                        <a:gd name="adj2" fmla="val 31588"/>
                      </a:avLst>
                    </a:prstGeom>
                    <a:noFill/>
                    <a:ln>
                      <a:noFill/>
                    </a:ln>
                  </c15:spPr>
                  <c15:dlblFieldTable/>
                  <c15:showDataLabelsRange val="0"/>
                </c:ext>
                <c:ext xmlns:c16="http://schemas.microsoft.com/office/drawing/2014/chart" uri="{C3380CC4-5D6E-409C-BE32-E72D297353CC}">
                  <c16:uniqueId val="{00000001-2B96-490A-A2B0-8CD25B102285}"/>
                </c:ext>
              </c:extLst>
            </c:dLbl>
            <c:spPr>
              <a:solidFill>
                <a:schemeClr val="accent5">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'城鄉居民平均收入（1978-2019）'!$C$100:$S$101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'城鄉居民平均收入（1978-2019）'!$C$103:$S$103</c:f>
              <c:numCache>
                <c:formatCode>General</c:formatCode>
                <c:ptCount val="17"/>
                <c:pt idx="0">
                  <c:v>2872</c:v>
                </c:pt>
                <c:pt idx="1">
                  <c:v>3158</c:v>
                </c:pt>
                <c:pt idx="2">
                  <c:v>3691</c:v>
                </c:pt>
                <c:pt idx="3">
                  <c:v>4123</c:v>
                </c:pt>
                <c:pt idx="4">
                  <c:v>4594</c:v>
                </c:pt>
                <c:pt idx="5">
                  <c:v>5507</c:v>
                </c:pt>
                <c:pt idx="6">
                  <c:v>6452</c:v>
                </c:pt>
                <c:pt idx="7">
                  <c:v>7247</c:v>
                </c:pt>
                <c:pt idx="8">
                  <c:v>8288</c:v>
                </c:pt>
                <c:pt idx="9">
                  <c:v>9303</c:v>
                </c:pt>
                <c:pt idx="10">
                  <c:v>10414</c:v>
                </c:pt>
                <c:pt idx="11">
                  <c:v>11932</c:v>
                </c:pt>
                <c:pt idx="12">
                  <c:v>12970</c:v>
                </c:pt>
                <c:pt idx="13">
                  <c:v>13798</c:v>
                </c:pt>
                <c:pt idx="14">
                  <c:v>14780</c:v>
                </c:pt>
                <c:pt idx="15">
                  <c:v>14874</c:v>
                </c:pt>
                <c:pt idx="16">
                  <c:v>17957</c:v>
                </c:pt>
              </c:numCache>
            </c:numRef>
          </c:val>
          <c:extLst>
            <c:ext xmlns:c16="http://schemas.microsoft.com/office/drawing/2014/chart" uri="{C3380CC4-5D6E-409C-BE32-E72D297353CC}">
              <c16:uniqueId val="{00000002-2B96-490A-A2B0-8CD25B102285}"/>
            </c:ext>
          </c:extLst>
        </c:ser>
        <c:dLbls>
          <c:showLegendKey val="0"/>
          <c:showVal val="0"/>
          <c:showCatName val="0"/>
          <c:showSerName val="0"/>
          <c:showPercent val="0"/>
          <c:showBubbleSize val="0"/>
        </c:dLbls>
        <c:gapWidth val="219"/>
        <c:overlap val="-27"/>
        <c:axId val="400760192"/>
        <c:axId val="400760520"/>
      </c:barChart>
      <c:lineChart>
        <c:grouping val="standard"/>
        <c:varyColors val="0"/>
        <c:ser>
          <c:idx val="0"/>
          <c:order val="0"/>
          <c:tx>
            <c:strRef>
              <c:f>'城鄉居民平均收入（1978-2019）'!$B$102</c:f>
              <c:strCache>
                <c:ptCount val="1"/>
                <c:pt idx="0">
                  <c:v>全體居民人均可支配收入(元)</c:v>
                </c:pt>
              </c:strCache>
            </c:strRef>
          </c:tx>
          <c:spPr>
            <a:ln w="28575" cap="rnd">
              <a:solidFill>
                <a:schemeClr val="accent6"/>
              </a:solidFill>
              <a:round/>
            </a:ln>
            <a:effectLst/>
          </c:spPr>
          <c:marker>
            <c:symbol val="none"/>
          </c:marker>
          <c:dLbls>
            <c:dLbl>
              <c:idx val="0"/>
              <c:layout>
                <c:manualLayout>
                  <c:x val="-2.9706969684375254E-2"/>
                  <c:y val="-3.789429015983773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fld id="{FBC4FA29-5743-4EB9-8A93-02A53AC94955}" type="VALUE">
                      <a:rPr lang="en-US" altLang="zh-TW" b="1" baseline="0"/>
                      <a:pPr>
                        <a:defRPr b="1"/>
                      </a:pPr>
                      <a:t>[值]</a:t>
                    </a:fld>
                    <a:endParaRPr lang="en-US"/>
                  </a:p>
                </c:rich>
              </c:tx>
              <c:spPr>
                <a:solidFill>
                  <a:srgbClr val="70AD47">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3-2B96-490A-A2B0-8CD25B102285}"/>
                </c:ext>
              </c:extLst>
            </c:dLbl>
            <c:dLbl>
              <c:idx val="16"/>
              <c:layout>
                <c:manualLayout>
                  <c:x val="-2.1345347515591633E-2"/>
                  <c:y val="-3.3902274191773968E-2"/>
                </c:manualLayout>
              </c:layout>
              <c:tx>
                <c:rich>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r>
                      <a:rPr lang="en-US" altLang="zh-TW" b="1" baseline="0"/>
                      <a:t> </a:t>
                    </a:r>
                    <a:fld id="{5A0E6E7F-19C0-4586-9D28-7C828AE4C168}" type="VALUE">
                      <a:rPr lang="en-US" altLang="zh-TW" b="1" baseline="0"/>
                      <a:pPr>
                        <a:defRPr b="1"/>
                      </a:pPr>
                      <a:t>[值]</a:t>
                    </a:fld>
                    <a:endParaRPr lang="en-US" altLang="zh-TW" b="1" baseline="0"/>
                  </a:p>
                </c:rich>
              </c:tx>
              <c:spPr>
                <a:solidFill>
                  <a:srgbClr val="70AD47">
                    <a:lumMod val="40000"/>
                    <a:lumOff val="60000"/>
                  </a:srgbClr>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dLblPos val="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dlblFieldTable/>
                  <c15:showDataLabelsRange val="0"/>
                </c:ext>
                <c:ext xmlns:c16="http://schemas.microsoft.com/office/drawing/2014/chart" uri="{C3380CC4-5D6E-409C-BE32-E72D297353CC}">
                  <c16:uniqueId val="{00000004-2B96-490A-A2B0-8CD25B102285}"/>
                </c:ext>
              </c:extLst>
            </c:dLbl>
            <c:spPr>
              <a:solidFill>
                <a:schemeClr val="accent6">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'城鄉居民平均收入（1978-2019）'!$C$100:$S$101</c:f>
              <c:strCache>
                <c:ptCount val="17"/>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strCache>
            </c:strRef>
          </c:cat>
          <c:val>
            <c:numRef>
              <c:f>'城鄉居民平均收入（1978-2019）'!$C$102:$S$102</c:f>
              <c:numCache>
                <c:formatCode>General</c:formatCode>
                <c:ptCount val="17"/>
                <c:pt idx="0">
                  <c:v>3625</c:v>
                </c:pt>
                <c:pt idx="1">
                  <c:v>4016</c:v>
                </c:pt>
                <c:pt idx="2">
                  <c:v>4817</c:v>
                </c:pt>
                <c:pt idx="3">
                  <c:v>5533</c:v>
                </c:pt>
                <c:pt idx="4">
                  <c:v>6099</c:v>
                </c:pt>
                <c:pt idx="5">
                  <c:v>7226</c:v>
                </c:pt>
                <c:pt idx="6">
                  <c:v>8594</c:v>
                </c:pt>
                <c:pt idx="7">
                  <c:v>9850</c:v>
                </c:pt>
                <c:pt idx="8">
                  <c:v>11083</c:v>
                </c:pt>
                <c:pt idx="9">
                  <c:v>12371</c:v>
                </c:pt>
                <c:pt idx="10">
                  <c:v>13697</c:v>
                </c:pt>
                <c:pt idx="11">
                  <c:v>15121</c:v>
                </c:pt>
                <c:pt idx="12">
                  <c:v>16704</c:v>
                </c:pt>
                <c:pt idx="13">
                  <c:v>18430</c:v>
                </c:pt>
                <c:pt idx="14">
                  <c:v>21795</c:v>
                </c:pt>
                <c:pt idx="15">
                  <c:v>21795</c:v>
                </c:pt>
                <c:pt idx="16">
                  <c:v>23996</c:v>
                </c:pt>
              </c:numCache>
            </c:numRef>
          </c:val>
          <c:smooth val="0"/>
          <c:extLst>
            <c:ext xmlns:c16="http://schemas.microsoft.com/office/drawing/2014/chart" uri="{C3380CC4-5D6E-409C-BE32-E72D297353CC}">
              <c16:uniqueId val="{00000005-2B96-490A-A2B0-8CD25B102285}"/>
            </c:ext>
          </c:extLst>
        </c:ser>
        <c:dLbls>
          <c:showLegendKey val="0"/>
          <c:showVal val="0"/>
          <c:showCatName val="0"/>
          <c:showSerName val="0"/>
          <c:showPercent val="0"/>
          <c:showBubbleSize val="0"/>
        </c:dLbls>
        <c:marker val="1"/>
        <c:smooth val="0"/>
        <c:axId val="400760192"/>
        <c:axId val="400760520"/>
      </c:lineChart>
      <c:catAx>
        <c:axId val="400760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年份</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0760520"/>
        <c:crosses val="autoZero"/>
        <c:auto val="1"/>
        <c:lblAlgn val="ctr"/>
        <c:lblOffset val="100"/>
        <c:noMultiLvlLbl val="0"/>
      </c:catAx>
      <c:valAx>
        <c:axId val="400760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元</a:t>
                </a:r>
              </a:p>
            </c:rich>
          </c:tx>
          <c:layout>
            <c:manualLayout>
              <c:xMode val="edge"/>
              <c:yMode val="edge"/>
              <c:x val="3.9260312358205179E-2"/>
              <c:y val="4.4176214500133579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0760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03786E-A098-48A8-8559-BDD192410F95}" type="doc">
      <dgm:prSet loTypeId="urn:microsoft.com/office/officeart/2005/8/layout/hList1" loCatId="list" qsTypeId="urn:microsoft.com/office/officeart/2005/8/quickstyle/simple1" qsCatId="simple" csTypeId="urn:microsoft.com/office/officeart/2005/8/colors/colorful4" csCatId="colorful" phldr="1"/>
      <dgm:spPr/>
      <dgm:t>
        <a:bodyPr/>
        <a:lstStyle/>
        <a:p>
          <a:endParaRPr lang="zh-TW" altLang="en-US"/>
        </a:p>
      </dgm:t>
    </dgm:pt>
    <dgm:pt modelId="{946970D0-42F5-4D5B-9494-556DC8BD014E}">
      <dgm:prSet phldrT="[文字]" custT="1"/>
      <dgm:spPr/>
      <dgm:t>
        <a:bodyPr/>
        <a:lstStyle/>
        <a:p>
          <a:pPr>
            <a:lnSpc>
              <a:spcPct val="90000"/>
            </a:lnSpc>
          </a:pPr>
          <a:r>
            <a:rPr lang="zh-CN" sz="1200" b="1" u="sng">
              <a:solidFill>
                <a:schemeClr val="tx1"/>
              </a:solidFill>
              <a:latin typeface="微軟正黑體" panose="020B0604030504040204" pitchFamily="34" charset="-120"/>
              <a:ea typeface="微軟正黑體" panose="020B0604030504040204" pitchFamily="34" charset="-120"/>
            </a:rPr>
            <a:t>人民生活</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74641E04-84A6-42AB-A996-9D61200C11CE}" type="parTrans" cxnId="{709F4287-7F8F-4E24-816F-45C00DEA017F}">
      <dgm:prSet/>
      <dgm:spPr/>
      <dgm:t>
        <a:bodyPr/>
        <a:lstStyle/>
        <a:p>
          <a:endParaRPr lang="zh-TW" altLang="en-US"/>
        </a:p>
      </dgm:t>
    </dgm:pt>
    <dgm:pt modelId="{0B7A08CF-287D-490F-B7B8-963BC6514A2A}" type="sibTrans" cxnId="{709F4287-7F8F-4E24-816F-45C00DEA017F}">
      <dgm:prSet/>
      <dgm:spPr/>
      <dgm:t>
        <a:bodyPr/>
        <a:lstStyle/>
        <a:p>
          <a:endParaRPr lang="zh-TW" altLang="en-US"/>
        </a:p>
      </dgm:t>
    </dgm:pt>
    <dgm:pt modelId="{626123B7-DDF8-4906-9975-5CF2749F3E6B}">
      <dgm:prSet phldrT="[文字]" custT="1"/>
      <dgm:spPr/>
      <dgm:t>
        <a:bodyPr/>
        <a:lstStyle/>
        <a:p>
          <a:pPr>
            <a:lnSpc>
              <a:spcPct val="90000"/>
            </a:lnSpc>
          </a:pPr>
          <a:r>
            <a:rPr lang="zh-CN" sz="1200">
              <a:solidFill>
                <a:schemeClr val="tx1"/>
              </a:solidFill>
              <a:latin typeface="微軟正黑體" panose="020B0604030504040204" pitchFamily="34" charset="-120"/>
              <a:ea typeface="微軟正黑體" panose="020B0604030504040204" pitchFamily="34" charset="-120"/>
            </a:rPr>
            <a:t>改革開放</a:t>
          </a:r>
          <a:r>
            <a:rPr lang="zh-HK" sz="1200">
              <a:solidFill>
                <a:schemeClr val="tx1"/>
              </a:solidFill>
              <a:latin typeface="微軟正黑體" panose="020B0604030504040204" pitchFamily="34" charset="-120"/>
              <a:ea typeface="微軟正黑體" panose="020B0604030504040204" pitchFamily="34" charset="-120"/>
            </a:rPr>
            <a:t>以</a:t>
          </a:r>
          <a:r>
            <a:rPr lang="zh-CN" sz="1200">
              <a:solidFill>
                <a:schemeClr val="tx1"/>
              </a:solidFill>
              <a:latin typeface="微軟正黑體" panose="020B0604030504040204" pitchFamily="34" charset="-120"/>
              <a:ea typeface="微軟正黑體" panose="020B0604030504040204" pitchFamily="34" charset="-120"/>
            </a:rPr>
            <a:t>來，國</a:t>
          </a:r>
          <a:r>
            <a:rPr lang="zh-HK" sz="1200">
              <a:solidFill>
                <a:schemeClr val="tx1"/>
              </a:solidFill>
              <a:latin typeface="微軟正黑體" panose="020B0604030504040204" pitchFamily="34" charset="-120"/>
              <a:ea typeface="微軟正黑體" panose="020B0604030504040204" pitchFamily="34" charset="-120"/>
            </a:rPr>
            <a:t>家</a:t>
          </a:r>
          <a:r>
            <a:rPr lang="zh-CN" sz="1200">
              <a:solidFill>
                <a:schemeClr val="tx1"/>
              </a:solidFill>
              <a:latin typeface="微軟正黑體" panose="020B0604030504040204" pitchFamily="34" charset="-120"/>
              <a:ea typeface="微軟正黑體" panose="020B0604030504040204" pitchFamily="34" charset="-120"/>
            </a:rPr>
            <a:t>經濟發展</a:t>
          </a:r>
          <a:r>
            <a:rPr lang="zh-HK" sz="1200">
              <a:solidFill>
                <a:schemeClr val="tx1"/>
              </a:solidFill>
              <a:latin typeface="微軟正黑體" panose="020B0604030504040204" pitchFamily="34" charset="-120"/>
              <a:ea typeface="微軟正黑體" panose="020B0604030504040204" pitchFamily="34" charset="-120"/>
            </a:rPr>
            <a:t>迅</a:t>
          </a:r>
          <a:r>
            <a:rPr lang="zh-CN" sz="1200">
              <a:solidFill>
                <a:schemeClr val="tx1"/>
              </a:solidFill>
              <a:latin typeface="微軟正黑體" panose="020B0604030504040204" pitchFamily="34" charset="-120"/>
              <a:ea typeface="微軟正黑體" panose="020B0604030504040204" pitchFamily="34" charset="-120"/>
            </a:rPr>
            <a:t>速，</a:t>
          </a:r>
          <a:r>
            <a:rPr lang="zh-HK" sz="1200">
              <a:solidFill>
                <a:schemeClr val="tx1"/>
              </a:solidFill>
              <a:latin typeface="微軟正黑體" panose="020B0604030504040204" pitchFamily="34" charset="-120"/>
              <a:ea typeface="微軟正黑體" panose="020B0604030504040204" pitchFamily="34" charset="-120"/>
            </a:rPr>
            <a:t>國</a:t>
          </a:r>
          <a:r>
            <a:rPr lang="zh-CN" sz="1200">
              <a:solidFill>
                <a:schemeClr val="tx1"/>
              </a:solidFill>
              <a:latin typeface="微軟正黑體" panose="020B0604030504040204" pitchFamily="34" charset="-120"/>
              <a:ea typeface="微軟正黑體" panose="020B0604030504040204" pitchFamily="34" charset="-120"/>
            </a:rPr>
            <a:t>民收入持續增</a:t>
          </a:r>
          <a:r>
            <a:rPr lang="zh-HK" sz="1200">
              <a:solidFill>
                <a:schemeClr val="tx1"/>
              </a:solidFill>
              <a:latin typeface="微軟正黑體" panose="020B0604030504040204" pitchFamily="34" charset="-120"/>
              <a:ea typeface="微軟正黑體" panose="020B0604030504040204" pitchFamily="34" charset="-120"/>
            </a:rPr>
            <a:t>加</a:t>
          </a:r>
          <a:r>
            <a:rPr lang="zh-CN" sz="1200">
              <a:solidFill>
                <a:schemeClr val="tx1"/>
              </a:solidFill>
              <a:latin typeface="微軟正黑體" panose="020B0604030504040204" pitchFamily="34" charset="-120"/>
              <a:ea typeface="微軟正黑體" panose="020B0604030504040204" pitchFamily="34" charset="-120"/>
            </a:rPr>
            <a:t>，城鄉居民生活水</a:t>
          </a:r>
          <a:r>
            <a:rPr lang="zh-HK" sz="1200">
              <a:solidFill>
                <a:schemeClr val="tx1"/>
              </a:solidFill>
              <a:latin typeface="微軟正黑體" panose="020B0604030504040204" pitchFamily="34" charset="-120"/>
              <a:ea typeface="微軟正黑體" panose="020B0604030504040204" pitchFamily="34" charset="-120"/>
            </a:rPr>
            <a:t>平也相繼</a:t>
          </a:r>
          <a:r>
            <a:rPr lang="zh-CN" sz="1200">
              <a:solidFill>
                <a:schemeClr val="tx1"/>
              </a:solidFill>
              <a:latin typeface="微軟正黑體" panose="020B0604030504040204" pitchFamily="34" charset="-120"/>
              <a:ea typeface="微軟正黑體" panose="020B0604030504040204" pitchFamily="34" charset="-120"/>
            </a:rPr>
            <a:t>提</a:t>
          </a:r>
          <a:r>
            <a:rPr lang="zh-HK" sz="1200">
              <a:solidFill>
                <a:schemeClr val="tx1"/>
              </a:solidFill>
              <a:latin typeface="微軟正黑體" panose="020B0604030504040204" pitchFamily="34" charset="-120"/>
              <a:ea typeface="微軟正黑體" panose="020B0604030504040204" pitchFamily="34" charset="-120"/>
            </a:rPr>
            <a:t>升，</a:t>
          </a:r>
          <a:r>
            <a:rPr lang="zh-CN" sz="1200">
              <a:solidFill>
                <a:schemeClr val="tx1"/>
              </a:solidFill>
              <a:latin typeface="微軟正黑體" panose="020B0604030504040204" pitchFamily="34" charset="-120"/>
              <a:ea typeface="微軟正黑體" panose="020B0604030504040204" pitchFamily="34" charset="-120"/>
            </a:rPr>
            <a:t>生活</a:t>
          </a:r>
          <a:r>
            <a:rPr lang="zh-HK" sz="1200">
              <a:solidFill>
                <a:schemeClr val="tx1"/>
              </a:solidFill>
              <a:latin typeface="微軟正黑體" panose="020B0604030504040204" pitchFamily="34" charset="-120"/>
              <a:ea typeface="微軟正黑體" panose="020B0604030504040204" pitchFamily="34" charset="-120"/>
            </a:rPr>
            <a:t>也</a:t>
          </a:r>
          <a:r>
            <a:rPr lang="zh-CN" sz="1200">
              <a:solidFill>
                <a:schemeClr val="tx1"/>
              </a:solidFill>
              <a:latin typeface="微軟正黑體" panose="020B0604030504040204" pitchFamily="34" charset="-120"/>
              <a:ea typeface="微軟正黑體" panose="020B0604030504040204" pitchFamily="34" charset="-120"/>
            </a:rPr>
            <a:t>呈現出全新的面貌。</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D5C16220-161E-42A1-A0FD-D2145A6ABEED}" type="parTrans" cxnId="{E2FA84B6-2567-41BE-A958-571518D8D0B8}">
      <dgm:prSet/>
      <dgm:spPr/>
      <dgm:t>
        <a:bodyPr/>
        <a:lstStyle/>
        <a:p>
          <a:endParaRPr lang="zh-TW" altLang="en-US"/>
        </a:p>
      </dgm:t>
    </dgm:pt>
    <dgm:pt modelId="{5911FE73-9B6F-4D20-98D6-E75284A8142D}" type="sibTrans" cxnId="{E2FA84B6-2567-41BE-A958-571518D8D0B8}">
      <dgm:prSet/>
      <dgm:spPr/>
      <dgm:t>
        <a:bodyPr/>
        <a:lstStyle/>
        <a:p>
          <a:endParaRPr lang="zh-TW" altLang="en-US"/>
        </a:p>
      </dgm:t>
    </dgm:pt>
    <dgm:pt modelId="{B82A66D0-A348-4BD1-A899-EF29336ED35D}">
      <dgm:prSet phldrT="[文字]" custT="1"/>
      <dgm:spPr/>
      <dgm:t>
        <a:bodyPr/>
        <a:lstStyle/>
        <a:p>
          <a:pPr>
            <a:lnSpc>
              <a:spcPts val="1500"/>
            </a:lnSpc>
          </a:pPr>
          <a:r>
            <a:rPr lang="en-US" sz="1200">
              <a:solidFill>
                <a:schemeClr val="tx1"/>
              </a:solidFill>
              <a:latin typeface="微軟正黑體" panose="020B0604030504040204" pitchFamily="34" charset="-120"/>
              <a:ea typeface="微軟正黑體" panose="020B0604030504040204" pitchFamily="34" charset="-120"/>
            </a:rPr>
            <a:t>http://guoqing.china.com.cn/2018-11/20/content_73949801_6.htm</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2F857E45-EC44-4E77-93BE-F3BBC265BD30}" type="parTrans" cxnId="{083AD1F0-57B6-471E-AF8B-002831E5F1DF}">
      <dgm:prSet/>
      <dgm:spPr/>
      <dgm:t>
        <a:bodyPr/>
        <a:lstStyle/>
        <a:p>
          <a:endParaRPr lang="zh-TW" altLang="en-US"/>
        </a:p>
      </dgm:t>
    </dgm:pt>
    <dgm:pt modelId="{E45E9B68-5C46-465C-8EB2-849A17B0830F}" type="sibTrans" cxnId="{083AD1F0-57B6-471E-AF8B-002831E5F1DF}">
      <dgm:prSet/>
      <dgm:spPr/>
      <dgm:t>
        <a:bodyPr/>
        <a:lstStyle/>
        <a:p>
          <a:endParaRPr lang="zh-TW" altLang="en-US"/>
        </a:p>
      </dgm:t>
    </dgm:pt>
    <dgm:pt modelId="{B0B8D1AC-14AB-4C29-A02A-40CD6F92BB36}">
      <dgm:prSet phldrT="[文字]" custT="1"/>
      <dgm:spPr/>
      <dgm:t>
        <a:bodyPr/>
        <a:lstStyle/>
        <a:p>
          <a:pPr>
            <a:lnSpc>
              <a:spcPct val="90000"/>
            </a:lnSpc>
            <a:spcAft>
              <a:spcPct val="35000"/>
            </a:spcAft>
          </a:pPr>
          <a:r>
            <a:rPr lang="zh-CN" sz="1200" b="1" u="sng">
              <a:solidFill>
                <a:schemeClr val="tx1"/>
              </a:solidFill>
              <a:latin typeface="微軟正黑體" panose="020B0604030504040204" pitchFamily="34" charset="-120"/>
              <a:ea typeface="微軟正黑體" panose="020B0604030504040204" pitchFamily="34" charset="-120"/>
            </a:rPr>
            <a:t>醫療事業</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713EDF3A-712A-4236-A6EB-02F6531D074E}" type="parTrans" cxnId="{B44AA68B-74C8-4752-8F4C-4FE3C57D0887}">
      <dgm:prSet/>
      <dgm:spPr/>
      <dgm:t>
        <a:bodyPr/>
        <a:lstStyle/>
        <a:p>
          <a:endParaRPr lang="zh-TW" altLang="en-US"/>
        </a:p>
      </dgm:t>
    </dgm:pt>
    <dgm:pt modelId="{3F638F80-1E31-4DF3-A99C-005762AA7AC3}" type="sibTrans" cxnId="{B44AA68B-74C8-4752-8F4C-4FE3C57D0887}">
      <dgm:prSet/>
      <dgm:spPr/>
      <dgm:t>
        <a:bodyPr/>
        <a:lstStyle/>
        <a:p>
          <a:endParaRPr lang="zh-TW" altLang="en-US"/>
        </a:p>
      </dgm:t>
    </dgm:pt>
    <dgm:pt modelId="{14A5A7D8-08E4-4A2B-A67C-436C9C3B2E16}">
      <dgm:prSet phldrT="[文字]" custT="1"/>
      <dgm:spPr/>
      <dgm:t>
        <a:bodyPr/>
        <a:lstStyle/>
        <a:p>
          <a:pPr>
            <a:lnSpc>
              <a:spcPct val="90000"/>
            </a:lnSpc>
            <a:spcAft>
              <a:spcPct val="15000"/>
            </a:spcAft>
          </a:pPr>
          <a:r>
            <a:rPr lang="zh-CN" sz="1200">
              <a:solidFill>
                <a:schemeClr val="tx1"/>
              </a:solidFill>
              <a:latin typeface="微軟正黑體" panose="020B0604030504040204" pitchFamily="34" charset="-120"/>
              <a:ea typeface="微軟正黑體" panose="020B0604030504040204" pitchFamily="34" charset="-120"/>
            </a:rPr>
            <a:t>改革開放以來，國家的醫療衛生事業有著顯著的進步，改善了人民健康水</a:t>
          </a:r>
          <a:r>
            <a:rPr lang="zh-HK" sz="1200">
              <a:solidFill>
                <a:schemeClr val="tx1"/>
              </a:solidFill>
              <a:latin typeface="微軟正黑體" panose="020B0604030504040204" pitchFamily="34" charset="-120"/>
              <a:ea typeface="微軟正黑體" panose="020B0604030504040204" pitchFamily="34" charset="-120"/>
            </a:rPr>
            <a:t>平</a:t>
          </a:r>
          <a:r>
            <a:rPr lang="zh-CN" sz="1200">
              <a:solidFill>
                <a:schemeClr val="tx1"/>
              </a:solidFill>
              <a:latin typeface="微軟正黑體" panose="020B0604030504040204" pitchFamily="34" charset="-120"/>
              <a:ea typeface="微軟正黑體" panose="020B0604030504040204" pitchFamily="34" charset="-120"/>
            </a:rPr>
            <a:t>。醫療服務品質和技術水準逐步提高，也建立了基本覆蓋城鄉居民的醫療保障制度。</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F5BAAD7C-7A24-4233-B7DB-C5974CE0F338}" type="parTrans" cxnId="{E548E9FC-2100-411C-980B-BC20ADCD0FB7}">
      <dgm:prSet/>
      <dgm:spPr/>
      <dgm:t>
        <a:bodyPr/>
        <a:lstStyle/>
        <a:p>
          <a:endParaRPr lang="zh-TW" altLang="en-US"/>
        </a:p>
      </dgm:t>
    </dgm:pt>
    <dgm:pt modelId="{F07A04D8-A81D-44F6-908D-F8D5786337B3}" type="sibTrans" cxnId="{E548E9FC-2100-411C-980B-BC20ADCD0FB7}">
      <dgm:prSet/>
      <dgm:spPr/>
      <dgm:t>
        <a:bodyPr/>
        <a:lstStyle/>
        <a:p>
          <a:endParaRPr lang="zh-TW" altLang="en-US"/>
        </a:p>
      </dgm:t>
    </dgm:pt>
    <dgm:pt modelId="{12F37D19-CBC1-4F41-8229-7A50457CF3C3}">
      <dgm:prSet phldrT="[文字]" custT="1"/>
      <dgm:spPr/>
      <dgm:t>
        <a:bodyPr/>
        <a:lstStyle/>
        <a:p>
          <a:pPr>
            <a:lnSpc>
              <a:spcPts val="1500"/>
            </a:lnSpc>
            <a:spcAft>
              <a:spcPts val="0"/>
            </a:spcAft>
          </a:pPr>
          <a:r>
            <a:rPr lang="en-US" sz="1200">
              <a:solidFill>
                <a:schemeClr val="tx1"/>
              </a:solidFill>
              <a:latin typeface="微軟正黑體" panose="020B0604030504040204" pitchFamily="34" charset="-120"/>
              <a:ea typeface="微軟正黑體" panose="020B0604030504040204" pitchFamily="34" charset="-120"/>
            </a:rPr>
            <a:t>http://guoqing.china.com.cn/2018-11/21/content_74193062.htm</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CCDE95C8-C91B-420B-81C1-645A7204155B}" type="parTrans" cxnId="{E6D3800F-5A78-40F7-992E-B38B6CE3482E}">
      <dgm:prSet/>
      <dgm:spPr/>
      <dgm:t>
        <a:bodyPr/>
        <a:lstStyle/>
        <a:p>
          <a:endParaRPr lang="zh-TW" altLang="en-US"/>
        </a:p>
      </dgm:t>
    </dgm:pt>
    <dgm:pt modelId="{06078304-DF99-4D15-9DBD-1214ACCF8B3E}" type="sibTrans" cxnId="{E6D3800F-5A78-40F7-992E-B38B6CE3482E}">
      <dgm:prSet/>
      <dgm:spPr/>
      <dgm:t>
        <a:bodyPr/>
        <a:lstStyle/>
        <a:p>
          <a:endParaRPr lang="zh-TW" altLang="en-US"/>
        </a:p>
      </dgm:t>
    </dgm:pt>
    <dgm:pt modelId="{D4F64908-4E9B-4D1F-A987-A7CD89D58341}">
      <dgm:prSet phldrT="[文字]" custT="1"/>
      <dgm:spPr/>
      <dgm:t>
        <a:bodyPr/>
        <a:lstStyle/>
        <a:p>
          <a:pPr>
            <a:lnSpc>
              <a:spcPct val="90000"/>
            </a:lnSpc>
          </a:pPr>
          <a:r>
            <a:rPr lang="zh-CN" sz="1200" b="1" u="sng">
              <a:solidFill>
                <a:schemeClr val="tx1"/>
              </a:solidFill>
              <a:latin typeface="微軟正黑體" panose="020B0604030504040204" pitchFamily="34" charset="-120"/>
              <a:ea typeface="微軟正黑體" panose="020B0604030504040204" pitchFamily="34" charset="-120"/>
            </a:rPr>
            <a:t>鄉村</a:t>
          </a:r>
          <a:r>
            <a:rPr lang="zh-HK" sz="1200" b="1" u="sng">
              <a:solidFill>
                <a:schemeClr val="tx1"/>
              </a:solidFill>
              <a:latin typeface="微軟正黑體" panose="020B0604030504040204" pitchFamily="34" charset="-120"/>
              <a:ea typeface="微軟正黑體" panose="020B0604030504040204" pitchFamily="34" charset="-120"/>
            </a:rPr>
            <a:t>生活</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75EE230D-B047-40D1-BEDC-135B488C9C11}" type="parTrans" cxnId="{CE6BF9E8-C330-4192-9ED8-7815EF0C32EB}">
      <dgm:prSet/>
      <dgm:spPr/>
      <dgm:t>
        <a:bodyPr/>
        <a:lstStyle/>
        <a:p>
          <a:endParaRPr lang="zh-TW" altLang="en-US"/>
        </a:p>
      </dgm:t>
    </dgm:pt>
    <dgm:pt modelId="{57A0B537-1926-43A1-BFF7-BBF268EB0626}" type="sibTrans" cxnId="{CE6BF9E8-C330-4192-9ED8-7815EF0C32EB}">
      <dgm:prSet/>
      <dgm:spPr/>
      <dgm:t>
        <a:bodyPr/>
        <a:lstStyle/>
        <a:p>
          <a:endParaRPr lang="zh-TW" altLang="en-US"/>
        </a:p>
      </dgm:t>
    </dgm:pt>
    <dgm:pt modelId="{D4D5E56B-5020-436C-A508-30815EE9070A}">
      <dgm:prSet phldrT="[文字]" custT="1"/>
      <dgm:spPr/>
      <dgm:t>
        <a:bodyPr/>
        <a:lstStyle/>
        <a:p>
          <a:pPr>
            <a:lnSpc>
              <a:spcPct val="90000"/>
            </a:lnSpc>
          </a:pPr>
          <a:r>
            <a:rPr lang="zh-CN" sz="1200">
              <a:solidFill>
                <a:schemeClr val="tx1"/>
              </a:solidFill>
              <a:latin typeface="微軟正黑體" panose="020B0604030504040204" pitchFamily="34" charset="-120"/>
              <a:ea typeface="微軟正黑體" panose="020B0604030504040204" pitchFamily="34" charset="-120"/>
            </a:rPr>
            <a:t>在改革開放下，鄉村發生了翻天覆地的變化，農村</a:t>
          </a:r>
          <a:r>
            <a:rPr lang="zh-HK" sz="1200">
              <a:solidFill>
                <a:schemeClr val="tx1"/>
              </a:solidFill>
              <a:latin typeface="微軟正黑體" panose="020B0604030504040204" pitchFamily="34" charset="-120"/>
              <a:ea typeface="微軟正黑體" panose="020B0604030504040204" pitchFamily="34" charset="-120"/>
            </a:rPr>
            <a:t>環境大大改善，居民生活水平也得到大幅度的提升</a:t>
          </a:r>
          <a:r>
            <a:rPr lang="zh-CN" sz="1200">
              <a:solidFill>
                <a:schemeClr val="tx1"/>
              </a:solidFill>
              <a:latin typeface="微軟正黑體" panose="020B0604030504040204" pitchFamily="34" charset="-120"/>
              <a:ea typeface="微軟正黑體" panose="020B0604030504040204" pitchFamily="34" charset="-120"/>
            </a:rPr>
            <a:t>。</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AD6062EB-4869-44AD-B2F7-2720745FF92E}" type="parTrans" cxnId="{CF461EBC-FF42-4E0F-BFB7-28D6EFC82852}">
      <dgm:prSet/>
      <dgm:spPr/>
      <dgm:t>
        <a:bodyPr/>
        <a:lstStyle/>
        <a:p>
          <a:endParaRPr lang="zh-TW" altLang="en-US"/>
        </a:p>
      </dgm:t>
    </dgm:pt>
    <dgm:pt modelId="{C6965F38-7683-4723-8728-2B0467C2AEC8}" type="sibTrans" cxnId="{CF461EBC-FF42-4E0F-BFB7-28D6EFC82852}">
      <dgm:prSet/>
      <dgm:spPr/>
      <dgm:t>
        <a:bodyPr/>
        <a:lstStyle/>
        <a:p>
          <a:endParaRPr lang="zh-TW" altLang="en-US"/>
        </a:p>
      </dgm:t>
    </dgm:pt>
    <dgm:pt modelId="{084B13CE-09F2-4EC9-B26F-0E51B0924744}">
      <dgm:prSet phldrT="[文字]" custT="1"/>
      <dgm:spPr/>
      <dgm:t>
        <a:bodyPr/>
        <a:lstStyle/>
        <a:p>
          <a:pPr>
            <a:lnSpc>
              <a:spcPts val="1500"/>
            </a:lnSpc>
          </a:pPr>
          <a:r>
            <a:rPr lang="en-US" sz="1200">
              <a:solidFill>
                <a:schemeClr val="tx1"/>
              </a:solidFill>
              <a:latin typeface="微軟正黑體" panose="020B0604030504040204" pitchFamily="34" charset="-120"/>
              <a:ea typeface="微軟正黑體" panose="020B0604030504040204" pitchFamily="34" charset="-120"/>
            </a:rPr>
            <a:t>http://guoqing.china.com.cn/2018-10/16/content_65861591.htm</a:t>
          </a:r>
          <a:endParaRPr lang="zh-TW" altLang="en-US" sz="1200">
            <a:solidFill>
              <a:schemeClr val="tx1"/>
            </a:solidFill>
            <a:latin typeface="微軟正黑體" panose="020B0604030504040204" pitchFamily="34" charset="-120"/>
            <a:ea typeface="微軟正黑體" panose="020B0604030504040204" pitchFamily="34" charset="-120"/>
          </a:endParaRPr>
        </a:p>
      </dgm:t>
    </dgm:pt>
    <dgm:pt modelId="{56D59A58-AD70-4E9B-9B81-2D8E6BE50EF7}" type="parTrans" cxnId="{E334A6DA-73AF-49EB-837D-B4F2B634F00F}">
      <dgm:prSet/>
      <dgm:spPr/>
      <dgm:t>
        <a:bodyPr/>
        <a:lstStyle/>
        <a:p>
          <a:endParaRPr lang="zh-TW" altLang="en-US"/>
        </a:p>
      </dgm:t>
    </dgm:pt>
    <dgm:pt modelId="{6F84CE81-FEB9-43E0-AA75-0772C6E682F8}" type="sibTrans" cxnId="{E334A6DA-73AF-49EB-837D-B4F2B634F00F}">
      <dgm:prSet/>
      <dgm:spPr/>
      <dgm:t>
        <a:bodyPr/>
        <a:lstStyle/>
        <a:p>
          <a:endParaRPr lang="zh-TW" altLang="en-US"/>
        </a:p>
      </dgm:t>
    </dgm:pt>
    <dgm:pt modelId="{1A8F35CE-C61D-4A68-AB8A-D347CE688E91}" type="pres">
      <dgm:prSet presAssocID="{F003786E-A098-48A8-8559-BDD192410F95}" presName="Name0" presStyleCnt="0">
        <dgm:presLayoutVars>
          <dgm:dir/>
          <dgm:animLvl val="lvl"/>
          <dgm:resizeHandles val="exact"/>
        </dgm:presLayoutVars>
      </dgm:prSet>
      <dgm:spPr/>
    </dgm:pt>
    <dgm:pt modelId="{93D2E58F-2A3B-4F14-96FC-89458E8CF8C7}" type="pres">
      <dgm:prSet presAssocID="{946970D0-42F5-4D5B-9494-556DC8BD014E}" presName="composite" presStyleCnt="0"/>
      <dgm:spPr/>
    </dgm:pt>
    <dgm:pt modelId="{30D3907E-ECDC-4740-81D3-C609C368590B}" type="pres">
      <dgm:prSet presAssocID="{946970D0-42F5-4D5B-9494-556DC8BD014E}" presName="parTx" presStyleLbl="alignNode1" presStyleIdx="0" presStyleCnt="3">
        <dgm:presLayoutVars>
          <dgm:chMax val="0"/>
          <dgm:chPref val="0"/>
          <dgm:bulletEnabled val="1"/>
        </dgm:presLayoutVars>
      </dgm:prSet>
      <dgm:spPr/>
    </dgm:pt>
    <dgm:pt modelId="{B5834E50-6D08-4EBF-8489-8B9E028A0967}" type="pres">
      <dgm:prSet presAssocID="{946970D0-42F5-4D5B-9494-556DC8BD014E}" presName="desTx" presStyleLbl="alignAccFollowNode1" presStyleIdx="0" presStyleCnt="3">
        <dgm:presLayoutVars>
          <dgm:bulletEnabled val="1"/>
        </dgm:presLayoutVars>
      </dgm:prSet>
      <dgm:spPr/>
    </dgm:pt>
    <dgm:pt modelId="{7360CF05-6A1A-4016-A610-F991CC09FFDB}" type="pres">
      <dgm:prSet presAssocID="{0B7A08CF-287D-490F-B7B8-963BC6514A2A}" presName="space" presStyleCnt="0"/>
      <dgm:spPr/>
    </dgm:pt>
    <dgm:pt modelId="{FDC1DA29-871B-490C-BD2D-0F975CDCB39D}" type="pres">
      <dgm:prSet presAssocID="{B0B8D1AC-14AB-4C29-A02A-40CD6F92BB36}" presName="composite" presStyleCnt="0"/>
      <dgm:spPr/>
    </dgm:pt>
    <dgm:pt modelId="{9D5D8927-6B8B-436F-980F-BFAE82956720}" type="pres">
      <dgm:prSet presAssocID="{B0B8D1AC-14AB-4C29-A02A-40CD6F92BB36}" presName="parTx" presStyleLbl="alignNode1" presStyleIdx="1" presStyleCnt="3">
        <dgm:presLayoutVars>
          <dgm:chMax val="0"/>
          <dgm:chPref val="0"/>
          <dgm:bulletEnabled val="1"/>
        </dgm:presLayoutVars>
      </dgm:prSet>
      <dgm:spPr/>
    </dgm:pt>
    <dgm:pt modelId="{24E3C318-3565-400B-AF92-7F2572C383FA}" type="pres">
      <dgm:prSet presAssocID="{B0B8D1AC-14AB-4C29-A02A-40CD6F92BB36}" presName="desTx" presStyleLbl="alignAccFollowNode1" presStyleIdx="1" presStyleCnt="3">
        <dgm:presLayoutVars>
          <dgm:bulletEnabled val="1"/>
        </dgm:presLayoutVars>
      </dgm:prSet>
      <dgm:spPr/>
    </dgm:pt>
    <dgm:pt modelId="{A0214621-BC8F-473D-A38F-43D25255A156}" type="pres">
      <dgm:prSet presAssocID="{3F638F80-1E31-4DF3-A99C-005762AA7AC3}" presName="space" presStyleCnt="0"/>
      <dgm:spPr/>
    </dgm:pt>
    <dgm:pt modelId="{D8C46D5B-A119-435C-997D-6B7046A7D39C}" type="pres">
      <dgm:prSet presAssocID="{D4F64908-4E9B-4D1F-A987-A7CD89D58341}" presName="composite" presStyleCnt="0"/>
      <dgm:spPr/>
    </dgm:pt>
    <dgm:pt modelId="{070164B6-5B97-4CAB-94A7-F4C70D3B39BD}" type="pres">
      <dgm:prSet presAssocID="{D4F64908-4E9B-4D1F-A987-A7CD89D58341}" presName="parTx" presStyleLbl="alignNode1" presStyleIdx="2" presStyleCnt="3">
        <dgm:presLayoutVars>
          <dgm:chMax val="0"/>
          <dgm:chPref val="0"/>
          <dgm:bulletEnabled val="1"/>
        </dgm:presLayoutVars>
      </dgm:prSet>
      <dgm:spPr/>
    </dgm:pt>
    <dgm:pt modelId="{3EF43F5A-FEA8-4A25-94F1-DDBB60B7A81F}" type="pres">
      <dgm:prSet presAssocID="{D4F64908-4E9B-4D1F-A987-A7CD89D58341}" presName="desTx" presStyleLbl="alignAccFollowNode1" presStyleIdx="2" presStyleCnt="3">
        <dgm:presLayoutVars>
          <dgm:bulletEnabled val="1"/>
        </dgm:presLayoutVars>
      </dgm:prSet>
      <dgm:spPr/>
    </dgm:pt>
  </dgm:ptLst>
  <dgm:cxnLst>
    <dgm:cxn modelId="{F5715207-7143-4CCA-A266-669D844FBBA2}" type="presOf" srcId="{D4D5E56B-5020-436C-A508-30815EE9070A}" destId="{3EF43F5A-FEA8-4A25-94F1-DDBB60B7A81F}" srcOrd="0" destOrd="0" presId="urn:microsoft.com/office/officeart/2005/8/layout/hList1"/>
    <dgm:cxn modelId="{E6D3800F-5A78-40F7-992E-B38B6CE3482E}" srcId="{B0B8D1AC-14AB-4C29-A02A-40CD6F92BB36}" destId="{12F37D19-CBC1-4F41-8229-7A50457CF3C3}" srcOrd="1" destOrd="0" parTransId="{CCDE95C8-C91B-420B-81C1-645A7204155B}" sibTransId="{06078304-DF99-4D15-9DBD-1214ACCF8B3E}"/>
    <dgm:cxn modelId="{EB831F11-4DC3-4A03-B15F-D2D3234B8362}" type="presOf" srcId="{946970D0-42F5-4D5B-9494-556DC8BD014E}" destId="{30D3907E-ECDC-4740-81D3-C609C368590B}" srcOrd="0" destOrd="0" presId="urn:microsoft.com/office/officeart/2005/8/layout/hList1"/>
    <dgm:cxn modelId="{C8CC7212-696B-430E-98FC-D0DF6011E04B}" type="presOf" srcId="{626123B7-DDF8-4906-9975-5CF2749F3E6B}" destId="{B5834E50-6D08-4EBF-8489-8B9E028A0967}" srcOrd="0" destOrd="0" presId="urn:microsoft.com/office/officeart/2005/8/layout/hList1"/>
    <dgm:cxn modelId="{9087331D-07FA-44A3-A0AE-B6CD4407C597}" type="presOf" srcId="{084B13CE-09F2-4EC9-B26F-0E51B0924744}" destId="{3EF43F5A-FEA8-4A25-94F1-DDBB60B7A81F}" srcOrd="0" destOrd="1" presId="urn:microsoft.com/office/officeart/2005/8/layout/hList1"/>
    <dgm:cxn modelId="{34BDB57D-556C-4599-AB72-F0E945193207}" type="presOf" srcId="{12F37D19-CBC1-4F41-8229-7A50457CF3C3}" destId="{24E3C318-3565-400B-AF92-7F2572C383FA}" srcOrd="0" destOrd="1" presId="urn:microsoft.com/office/officeart/2005/8/layout/hList1"/>
    <dgm:cxn modelId="{3F3EF07D-2B46-4B4E-B24E-3CBD5E8B366D}" type="presOf" srcId="{B82A66D0-A348-4BD1-A899-EF29336ED35D}" destId="{B5834E50-6D08-4EBF-8489-8B9E028A0967}" srcOrd="0" destOrd="1" presId="urn:microsoft.com/office/officeart/2005/8/layout/hList1"/>
    <dgm:cxn modelId="{709F4287-7F8F-4E24-816F-45C00DEA017F}" srcId="{F003786E-A098-48A8-8559-BDD192410F95}" destId="{946970D0-42F5-4D5B-9494-556DC8BD014E}" srcOrd="0" destOrd="0" parTransId="{74641E04-84A6-42AB-A996-9D61200C11CE}" sibTransId="{0B7A08CF-287D-490F-B7B8-963BC6514A2A}"/>
    <dgm:cxn modelId="{B44AA68B-74C8-4752-8F4C-4FE3C57D0887}" srcId="{F003786E-A098-48A8-8559-BDD192410F95}" destId="{B0B8D1AC-14AB-4C29-A02A-40CD6F92BB36}" srcOrd="1" destOrd="0" parTransId="{713EDF3A-712A-4236-A6EB-02F6531D074E}" sibTransId="{3F638F80-1E31-4DF3-A99C-005762AA7AC3}"/>
    <dgm:cxn modelId="{BB57C599-1805-4FEE-BB05-7EAE473B7DB1}" type="presOf" srcId="{14A5A7D8-08E4-4A2B-A67C-436C9C3B2E16}" destId="{24E3C318-3565-400B-AF92-7F2572C383FA}" srcOrd="0" destOrd="0" presId="urn:microsoft.com/office/officeart/2005/8/layout/hList1"/>
    <dgm:cxn modelId="{E2FA84B6-2567-41BE-A958-571518D8D0B8}" srcId="{946970D0-42F5-4D5B-9494-556DC8BD014E}" destId="{626123B7-DDF8-4906-9975-5CF2749F3E6B}" srcOrd="0" destOrd="0" parTransId="{D5C16220-161E-42A1-A0FD-D2145A6ABEED}" sibTransId="{5911FE73-9B6F-4D20-98D6-E75284A8142D}"/>
    <dgm:cxn modelId="{4C4B43B8-AFD7-40E5-A417-5EB0CD6AC44B}" type="presOf" srcId="{B0B8D1AC-14AB-4C29-A02A-40CD6F92BB36}" destId="{9D5D8927-6B8B-436F-980F-BFAE82956720}" srcOrd="0" destOrd="0" presId="urn:microsoft.com/office/officeart/2005/8/layout/hList1"/>
    <dgm:cxn modelId="{CF461EBC-FF42-4E0F-BFB7-28D6EFC82852}" srcId="{D4F64908-4E9B-4D1F-A987-A7CD89D58341}" destId="{D4D5E56B-5020-436C-A508-30815EE9070A}" srcOrd="0" destOrd="0" parTransId="{AD6062EB-4869-44AD-B2F7-2720745FF92E}" sibTransId="{C6965F38-7683-4723-8728-2B0467C2AEC8}"/>
    <dgm:cxn modelId="{E334A6DA-73AF-49EB-837D-B4F2B634F00F}" srcId="{D4F64908-4E9B-4D1F-A987-A7CD89D58341}" destId="{084B13CE-09F2-4EC9-B26F-0E51B0924744}" srcOrd="1" destOrd="0" parTransId="{56D59A58-AD70-4E9B-9B81-2D8E6BE50EF7}" sibTransId="{6F84CE81-FEB9-43E0-AA75-0772C6E682F8}"/>
    <dgm:cxn modelId="{B82DDEDF-5C64-4A3C-B8AD-420FDB48B3B7}" type="presOf" srcId="{D4F64908-4E9B-4D1F-A987-A7CD89D58341}" destId="{070164B6-5B97-4CAB-94A7-F4C70D3B39BD}" srcOrd="0" destOrd="0" presId="urn:microsoft.com/office/officeart/2005/8/layout/hList1"/>
    <dgm:cxn modelId="{CE6BF9E8-C330-4192-9ED8-7815EF0C32EB}" srcId="{F003786E-A098-48A8-8559-BDD192410F95}" destId="{D4F64908-4E9B-4D1F-A987-A7CD89D58341}" srcOrd="2" destOrd="0" parTransId="{75EE230D-B047-40D1-BEDC-135B488C9C11}" sibTransId="{57A0B537-1926-43A1-BFF7-BBF268EB0626}"/>
    <dgm:cxn modelId="{083AD1F0-57B6-471E-AF8B-002831E5F1DF}" srcId="{946970D0-42F5-4D5B-9494-556DC8BD014E}" destId="{B82A66D0-A348-4BD1-A899-EF29336ED35D}" srcOrd="1" destOrd="0" parTransId="{2F857E45-EC44-4E77-93BE-F3BBC265BD30}" sibTransId="{E45E9B68-5C46-465C-8EB2-849A17B0830F}"/>
    <dgm:cxn modelId="{8D457EF2-4738-43CA-9875-072FAB88F6E9}" type="presOf" srcId="{F003786E-A098-48A8-8559-BDD192410F95}" destId="{1A8F35CE-C61D-4A68-AB8A-D347CE688E91}" srcOrd="0" destOrd="0" presId="urn:microsoft.com/office/officeart/2005/8/layout/hList1"/>
    <dgm:cxn modelId="{E548E9FC-2100-411C-980B-BC20ADCD0FB7}" srcId="{B0B8D1AC-14AB-4C29-A02A-40CD6F92BB36}" destId="{14A5A7D8-08E4-4A2B-A67C-436C9C3B2E16}" srcOrd="0" destOrd="0" parTransId="{F5BAAD7C-7A24-4233-B7DB-C5974CE0F338}" sibTransId="{F07A04D8-A81D-44F6-908D-F8D5786337B3}"/>
    <dgm:cxn modelId="{E673B4D0-59C1-4FF8-A0E5-4B5CD96E2DA1}" type="presParOf" srcId="{1A8F35CE-C61D-4A68-AB8A-D347CE688E91}" destId="{93D2E58F-2A3B-4F14-96FC-89458E8CF8C7}" srcOrd="0" destOrd="0" presId="urn:microsoft.com/office/officeart/2005/8/layout/hList1"/>
    <dgm:cxn modelId="{4390095F-AE8A-4416-9EF2-935EDE91EB2F}" type="presParOf" srcId="{93D2E58F-2A3B-4F14-96FC-89458E8CF8C7}" destId="{30D3907E-ECDC-4740-81D3-C609C368590B}" srcOrd="0" destOrd="0" presId="urn:microsoft.com/office/officeart/2005/8/layout/hList1"/>
    <dgm:cxn modelId="{15255DA7-A8C4-49B5-8EA3-FBFB978AA00B}" type="presParOf" srcId="{93D2E58F-2A3B-4F14-96FC-89458E8CF8C7}" destId="{B5834E50-6D08-4EBF-8489-8B9E028A0967}" srcOrd="1" destOrd="0" presId="urn:microsoft.com/office/officeart/2005/8/layout/hList1"/>
    <dgm:cxn modelId="{6F020984-F437-4D2E-820F-CE717FD560BD}" type="presParOf" srcId="{1A8F35CE-C61D-4A68-AB8A-D347CE688E91}" destId="{7360CF05-6A1A-4016-A610-F991CC09FFDB}" srcOrd="1" destOrd="0" presId="urn:microsoft.com/office/officeart/2005/8/layout/hList1"/>
    <dgm:cxn modelId="{1C8125DD-0DF9-45F2-BB1A-3E2C9DCB2C3C}" type="presParOf" srcId="{1A8F35CE-C61D-4A68-AB8A-D347CE688E91}" destId="{FDC1DA29-871B-490C-BD2D-0F975CDCB39D}" srcOrd="2" destOrd="0" presId="urn:microsoft.com/office/officeart/2005/8/layout/hList1"/>
    <dgm:cxn modelId="{8A6E2ADA-176F-411D-9641-F21F9434B385}" type="presParOf" srcId="{FDC1DA29-871B-490C-BD2D-0F975CDCB39D}" destId="{9D5D8927-6B8B-436F-980F-BFAE82956720}" srcOrd="0" destOrd="0" presId="urn:microsoft.com/office/officeart/2005/8/layout/hList1"/>
    <dgm:cxn modelId="{F80E7504-0A3B-43EB-9AAD-B143F4C18300}" type="presParOf" srcId="{FDC1DA29-871B-490C-BD2D-0F975CDCB39D}" destId="{24E3C318-3565-400B-AF92-7F2572C383FA}" srcOrd="1" destOrd="0" presId="urn:microsoft.com/office/officeart/2005/8/layout/hList1"/>
    <dgm:cxn modelId="{13796926-DDFD-4EEF-A23E-81AF21392C33}" type="presParOf" srcId="{1A8F35CE-C61D-4A68-AB8A-D347CE688E91}" destId="{A0214621-BC8F-473D-A38F-43D25255A156}" srcOrd="3" destOrd="0" presId="urn:microsoft.com/office/officeart/2005/8/layout/hList1"/>
    <dgm:cxn modelId="{AABD5C81-EB43-4D8C-9EAF-79A64BD4A67B}" type="presParOf" srcId="{1A8F35CE-C61D-4A68-AB8A-D347CE688E91}" destId="{D8C46D5B-A119-435C-997D-6B7046A7D39C}" srcOrd="4" destOrd="0" presId="urn:microsoft.com/office/officeart/2005/8/layout/hList1"/>
    <dgm:cxn modelId="{20C8D5EB-0E40-4949-AE42-7CC2725EAE94}" type="presParOf" srcId="{D8C46D5B-A119-435C-997D-6B7046A7D39C}" destId="{070164B6-5B97-4CAB-94A7-F4C70D3B39BD}" srcOrd="0" destOrd="0" presId="urn:microsoft.com/office/officeart/2005/8/layout/hList1"/>
    <dgm:cxn modelId="{402E7BA2-5FFB-4055-840D-844FF51F6556}" type="presParOf" srcId="{D8C46D5B-A119-435C-997D-6B7046A7D39C}" destId="{3EF43F5A-FEA8-4A25-94F1-DDBB60B7A81F}" srcOrd="1" destOrd="0" presId="urn:microsoft.com/office/officeart/2005/8/layout/hLis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D3907E-ECDC-4740-81D3-C609C368590B}">
      <dsp:nvSpPr>
        <dsp:cNvPr id="0" name=""/>
        <dsp:cNvSpPr/>
      </dsp:nvSpPr>
      <dsp:spPr>
        <a:xfrm>
          <a:off x="6793" y="37913"/>
          <a:ext cx="1603879" cy="346640"/>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CN" sz="1200" b="1" u="sng" kern="1200">
              <a:solidFill>
                <a:schemeClr val="tx1"/>
              </a:solidFill>
              <a:latin typeface="微軟正黑體" panose="020B0604030504040204" pitchFamily="34" charset="-120"/>
              <a:ea typeface="微軟正黑體" panose="020B0604030504040204" pitchFamily="34" charset="-120"/>
            </a:rPr>
            <a:t>人民生活</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6793" y="37913"/>
        <a:ext cx="1603879" cy="346640"/>
      </dsp:txXfrm>
    </dsp:sp>
    <dsp:sp modelId="{B5834E50-6D08-4EBF-8489-8B9E028A0967}">
      <dsp:nvSpPr>
        <dsp:cNvPr id="0" name=""/>
        <dsp:cNvSpPr/>
      </dsp:nvSpPr>
      <dsp:spPr>
        <a:xfrm>
          <a:off x="6793" y="384553"/>
          <a:ext cx="1603879" cy="3194493"/>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CN" sz="1200" kern="1200">
              <a:solidFill>
                <a:schemeClr val="tx1"/>
              </a:solidFill>
              <a:latin typeface="微軟正黑體" panose="020B0604030504040204" pitchFamily="34" charset="-120"/>
              <a:ea typeface="微軟正黑體" panose="020B0604030504040204" pitchFamily="34" charset="-120"/>
            </a:rPr>
            <a:t>改革開放</a:t>
          </a:r>
          <a:r>
            <a:rPr lang="zh-HK" sz="1200" kern="1200">
              <a:solidFill>
                <a:schemeClr val="tx1"/>
              </a:solidFill>
              <a:latin typeface="微軟正黑體" panose="020B0604030504040204" pitchFamily="34" charset="-120"/>
              <a:ea typeface="微軟正黑體" panose="020B0604030504040204" pitchFamily="34" charset="-120"/>
            </a:rPr>
            <a:t>以</a:t>
          </a:r>
          <a:r>
            <a:rPr lang="zh-CN" sz="1200" kern="1200">
              <a:solidFill>
                <a:schemeClr val="tx1"/>
              </a:solidFill>
              <a:latin typeface="微軟正黑體" panose="020B0604030504040204" pitchFamily="34" charset="-120"/>
              <a:ea typeface="微軟正黑體" panose="020B0604030504040204" pitchFamily="34" charset="-120"/>
            </a:rPr>
            <a:t>來，國</a:t>
          </a:r>
          <a:r>
            <a:rPr lang="zh-HK" sz="1200" kern="1200">
              <a:solidFill>
                <a:schemeClr val="tx1"/>
              </a:solidFill>
              <a:latin typeface="微軟正黑體" panose="020B0604030504040204" pitchFamily="34" charset="-120"/>
              <a:ea typeface="微軟正黑體" panose="020B0604030504040204" pitchFamily="34" charset="-120"/>
            </a:rPr>
            <a:t>家</a:t>
          </a:r>
          <a:r>
            <a:rPr lang="zh-CN" sz="1200" kern="1200">
              <a:solidFill>
                <a:schemeClr val="tx1"/>
              </a:solidFill>
              <a:latin typeface="微軟正黑體" panose="020B0604030504040204" pitchFamily="34" charset="-120"/>
              <a:ea typeface="微軟正黑體" panose="020B0604030504040204" pitchFamily="34" charset="-120"/>
            </a:rPr>
            <a:t>經濟發展</a:t>
          </a:r>
          <a:r>
            <a:rPr lang="zh-HK" sz="1200" kern="1200">
              <a:solidFill>
                <a:schemeClr val="tx1"/>
              </a:solidFill>
              <a:latin typeface="微軟正黑體" panose="020B0604030504040204" pitchFamily="34" charset="-120"/>
              <a:ea typeface="微軟正黑體" panose="020B0604030504040204" pitchFamily="34" charset="-120"/>
            </a:rPr>
            <a:t>迅</a:t>
          </a:r>
          <a:r>
            <a:rPr lang="zh-CN" sz="1200" kern="1200">
              <a:solidFill>
                <a:schemeClr val="tx1"/>
              </a:solidFill>
              <a:latin typeface="微軟正黑體" panose="020B0604030504040204" pitchFamily="34" charset="-120"/>
              <a:ea typeface="微軟正黑體" panose="020B0604030504040204" pitchFamily="34" charset="-120"/>
            </a:rPr>
            <a:t>速，</a:t>
          </a:r>
          <a:r>
            <a:rPr lang="zh-HK" sz="1200" kern="1200">
              <a:solidFill>
                <a:schemeClr val="tx1"/>
              </a:solidFill>
              <a:latin typeface="微軟正黑體" panose="020B0604030504040204" pitchFamily="34" charset="-120"/>
              <a:ea typeface="微軟正黑體" panose="020B0604030504040204" pitchFamily="34" charset="-120"/>
            </a:rPr>
            <a:t>國</a:t>
          </a:r>
          <a:r>
            <a:rPr lang="zh-CN" sz="1200" kern="1200">
              <a:solidFill>
                <a:schemeClr val="tx1"/>
              </a:solidFill>
              <a:latin typeface="微軟正黑體" panose="020B0604030504040204" pitchFamily="34" charset="-120"/>
              <a:ea typeface="微軟正黑體" panose="020B0604030504040204" pitchFamily="34" charset="-120"/>
            </a:rPr>
            <a:t>民收入持續增</a:t>
          </a:r>
          <a:r>
            <a:rPr lang="zh-HK" sz="1200" kern="1200">
              <a:solidFill>
                <a:schemeClr val="tx1"/>
              </a:solidFill>
              <a:latin typeface="微軟正黑體" panose="020B0604030504040204" pitchFamily="34" charset="-120"/>
              <a:ea typeface="微軟正黑體" panose="020B0604030504040204" pitchFamily="34" charset="-120"/>
            </a:rPr>
            <a:t>加</a:t>
          </a:r>
          <a:r>
            <a:rPr lang="zh-CN" sz="1200" kern="1200">
              <a:solidFill>
                <a:schemeClr val="tx1"/>
              </a:solidFill>
              <a:latin typeface="微軟正黑體" panose="020B0604030504040204" pitchFamily="34" charset="-120"/>
              <a:ea typeface="微軟正黑體" panose="020B0604030504040204" pitchFamily="34" charset="-120"/>
            </a:rPr>
            <a:t>，城鄉居民生活水</a:t>
          </a:r>
          <a:r>
            <a:rPr lang="zh-HK" sz="1200" kern="1200">
              <a:solidFill>
                <a:schemeClr val="tx1"/>
              </a:solidFill>
              <a:latin typeface="微軟正黑體" panose="020B0604030504040204" pitchFamily="34" charset="-120"/>
              <a:ea typeface="微軟正黑體" panose="020B0604030504040204" pitchFamily="34" charset="-120"/>
            </a:rPr>
            <a:t>平也相繼</a:t>
          </a:r>
          <a:r>
            <a:rPr lang="zh-CN" sz="1200" kern="1200">
              <a:solidFill>
                <a:schemeClr val="tx1"/>
              </a:solidFill>
              <a:latin typeface="微軟正黑體" panose="020B0604030504040204" pitchFamily="34" charset="-120"/>
              <a:ea typeface="微軟正黑體" panose="020B0604030504040204" pitchFamily="34" charset="-120"/>
            </a:rPr>
            <a:t>提</a:t>
          </a:r>
          <a:r>
            <a:rPr lang="zh-HK" sz="1200" kern="1200">
              <a:solidFill>
                <a:schemeClr val="tx1"/>
              </a:solidFill>
              <a:latin typeface="微軟正黑體" panose="020B0604030504040204" pitchFamily="34" charset="-120"/>
              <a:ea typeface="微軟正黑體" panose="020B0604030504040204" pitchFamily="34" charset="-120"/>
            </a:rPr>
            <a:t>升，</a:t>
          </a:r>
          <a:r>
            <a:rPr lang="zh-CN" sz="1200" kern="1200">
              <a:solidFill>
                <a:schemeClr val="tx1"/>
              </a:solidFill>
              <a:latin typeface="微軟正黑體" panose="020B0604030504040204" pitchFamily="34" charset="-120"/>
              <a:ea typeface="微軟正黑體" panose="020B0604030504040204" pitchFamily="34" charset="-120"/>
            </a:rPr>
            <a:t>生活</a:t>
          </a:r>
          <a:r>
            <a:rPr lang="zh-HK" sz="1200" kern="1200">
              <a:solidFill>
                <a:schemeClr val="tx1"/>
              </a:solidFill>
              <a:latin typeface="微軟正黑體" panose="020B0604030504040204" pitchFamily="34" charset="-120"/>
              <a:ea typeface="微軟正黑體" panose="020B0604030504040204" pitchFamily="34" charset="-120"/>
            </a:rPr>
            <a:t>也</a:t>
          </a:r>
          <a:r>
            <a:rPr lang="zh-CN" sz="1200" kern="1200">
              <a:solidFill>
                <a:schemeClr val="tx1"/>
              </a:solidFill>
              <a:latin typeface="微軟正黑體" panose="020B0604030504040204" pitchFamily="34" charset="-120"/>
              <a:ea typeface="微軟正黑體" panose="020B0604030504040204" pitchFamily="34" charset="-120"/>
            </a:rPr>
            <a:t>呈現出全新的面貌。</a:t>
          </a:r>
          <a:endParaRPr lang="zh-TW" altLang="en-US" sz="1200" kern="1200">
            <a:solidFill>
              <a:schemeClr val="tx1"/>
            </a:solidFill>
            <a:latin typeface="微軟正黑體" panose="020B0604030504040204" pitchFamily="34" charset="-120"/>
            <a:ea typeface="微軟正黑體" panose="020B0604030504040204" pitchFamily="34" charset="-120"/>
          </a:endParaRPr>
        </a:p>
        <a:p>
          <a:pPr marL="114300" lvl="1" indent="-114300" algn="l" defTabSz="533400">
            <a:lnSpc>
              <a:spcPts val="1500"/>
            </a:lnSpc>
            <a:spcBef>
              <a:spcPct val="0"/>
            </a:spcBef>
            <a:spcAft>
              <a:spcPct val="15000"/>
            </a:spcAft>
            <a:buChar char="•"/>
          </a:pPr>
          <a:r>
            <a:rPr lang="en-US" sz="1200" kern="1200">
              <a:solidFill>
                <a:schemeClr val="tx1"/>
              </a:solidFill>
              <a:latin typeface="微軟正黑體" panose="020B0604030504040204" pitchFamily="34" charset="-120"/>
              <a:ea typeface="微軟正黑體" panose="020B0604030504040204" pitchFamily="34" charset="-120"/>
            </a:rPr>
            <a:t>http://guoqing.china.com.cn/2018-11/20/content_73949801_6.htm</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6793" y="384553"/>
        <a:ext cx="1603879" cy="3194493"/>
      </dsp:txXfrm>
    </dsp:sp>
    <dsp:sp modelId="{9D5D8927-6B8B-436F-980F-BFAE82956720}">
      <dsp:nvSpPr>
        <dsp:cNvPr id="0" name=""/>
        <dsp:cNvSpPr/>
      </dsp:nvSpPr>
      <dsp:spPr>
        <a:xfrm>
          <a:off x="1835215" y="37913"/>
          <a:ext cx="1603879" cy="346640"/>
        </a:xfrm>
        <a:prstGeom prst="rect">
          <a:avLst/>
        </a:prstGeom>
        <a:solidFill>
          <a:schemeClr val="accent4">
            <a:hueOff val="4900445"/>
            <a:satOff val="-20388"/>
            <a:lumOff val="4804"/>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CN" sz="1200" b="1" u="sng" kern="1200">
              <a:solidFill>
                <a:schemeClr val="tx1"/>
              </a:solidFill>
              <a:latin typeface="微軟正黑體" panose="020B0604030504040204" pitchFamily="34" charset="-120"/>
              <a:ea typeface="微軟正黑體" panose="020B0604030504040204" pitchFamily="34" charset="-120"/>
            </a:rPr>
            <a:t>醫療事業</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1835215" y="37913"/>
        <a:ext cx="1603879" cy="346640"/>
      </dsp:txXfrm>
    </dsp:sp>
    <dsp:sp modelId="{24E3C318-3565-400B-AF92-7F2572C383FA}">
      <dsp:nvSpPr>
        <dsp:cNvPr id="0" name=""/>
        <dsp:cNvSpPr/>
      </dsp:nvSpPr>
      <dsp:spPr>
        <a:xfrm>
          <a:off x="1835215" y="384553"/>
          <a:ext cx="1603879" cy="3194493"/>
        </a:xfrm>
        <a:prstGeom prst="rect">
          <a:avLst/>
        </a:prstGeom>
        <a:solidFill>
          <a:schemeClr val="accent4">
            <a:tint val="40000"/>
            <a:alpha val="90000"/>
            <a:hueOff val="5430963"/>
            <a:satOff val="-25622"/>
            <a:lumOff val="-925"/>
            <a:alphaOff val="0"/>
          </a:schemeClr>
        </a:solidFill>
        <a:ln w="12700" cap="flat" cmpd="sng" algn="ctr">
          <a:solidFill>
            <a:schemeClr val="accent4">
              <a:tint val="40000"/>
              <a:alpha val="90000"/>
              <a:hueOff val="5430963"/>
              <a:satOff val="-25622"/>
              <a:lumOff val="-92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CN" sz="1200" kern="1200">
              <a:solidFill>
                <a:schemeClr val="tx1"/>
              </a:solidFill>
              <a:latin typeface="微軟正黑體" panose="020B0604030504040204" pitchFamily="34" charset="-120"/>
              <a:ea typeface="微軟正黑體" panose="020B0604030504040204" pitchFamily="34" charset="-120"/>
            </a:rPr>
            <a:t>改革開放以來，國家的醫療衛生事業有著顯著的進步，改善了人民健康水</a:t>
          </a:r>
          <a:r>
            <a:rPr lang="zh-HK" sz="1200" kern="1200">
              <a:solidFill>
                <a:schemeClr val="tx1"/>
              </a:solidFill>
              <a:latin typeface="微軟正黑體" panose="020B0604030504040204" pitchFamily="34" charset="-120"/>
              <a:ea typeface="微軟正黑體" panose="020B0604030504040204" pitchFamily="34" charset="-120"/>
            </a:rPr>
            <a:t>平</a:t>
          </a:r>
          <a:r>
            <a:rPr lang="zh-CN" sz="1200" kern="1200">
              <a:solidFill>
                <a:schemeClr val="tx1"/>
              </a:solidFill>
              <a:latin typeface="微軟正黑體" panose="020B0604030504040204" pitchFamily="34" charset="-120"/>
              <a:ea typeface="微軟正黑體" panose="020B0604030504040204" pitchFamily="34" charset="-120"/>
            </a:rPr>
            <a:t>。醫療服務品質和技術水準逐步提高，也建立了基本覆蓋城鄉居民的醫療保障制度。</a:t>
          </a:r>
          <a:endParaRPr lang="zh-TW" altLang="en-US" sz="1200" kern="1200">
            <a:solidFill>
              <a:schemeClr val="tx1"/>
            </a:solidFill>
            <a:latin typeface="微軟正黑體" panose="020B0604030504040204" pitchFamily="34" charset="-120"/>
            <a:ea typeface="微軟正黑體" panose="020B0604030504040204" pitchFamily="34" charset="-120"/>
          </a:endParaRPr>
        </a:p>
        <a:p>
          <a:pPr marL="114300" lvl="1" indent="-114300" algn="l" defTabSz="533400">
            <a:lnSpc>
              <a:spcPts val="1500"/>
            </a:lnSpc>
            <a:spcBef>
              <a:spcPct val="0"/>
            </a:spcBef>
            <a:spcAft>
              <a:spcPts val="0"/>
            </a:spcAft>
            <a:buChar char="•"/>
          </a:pPr>
          <a:r>
            <a:rPr lang="en-US" sz="1200" kern="1200">
              <a:solidFill>
                <a:schemeClr val="tx1"/>
              </a:solidFill>
              <a:latin typeface="微軟正黑體" panose="020B0604030504040204" pitchFamily="34" charset="-120"/>
              <a:ea typeface="微軟正黑體" panose="020B0604030504040204" pitchFamily="34" charset="-120"/>
            </a:rPr>
            <a:t>http://guoqing.china.com.cn/2018-11/21/content_74193062.htm</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1835215" y="384553"/>
        <a:ext cx="1603879" cy="3194493"/>
      </dsp:txXfrm>
    </dsp:sp>
    <dsp:sp modelId="{070164B6-5B97-4CAB-94A7-F4C70D3B39BD}">
      <dsp:nvSpPr>
        <dsp:cNvPr id="0" name=""/>
        <dsp:cNvSpPr/>
      </dsp:nvSpPr>
      <dsp:spPr>
        <a:xfrm>
          <a:off x="3663637" y="37913"/>
          <a:ext cx="1603879" cy="346640"/>
        </a:xfrm>
        <a:prstGeom prst="rect">
          <a:avLst/>
        </a:prstGeom>
        <a:solidFill>
          <a:schemeClr val="accent4">
            <a:hueOff val="9800891"/>
            <a:satOff val="-40777"/>
            <a:lumOff val="9608"/>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zh-CN" sz="1200" b="1" u="sng" kern="1200">
              <a:solidFill>
                <a:schemeClr val="tx1"/>
              </a:solidFill>
              <a:latin typeface="微軟正黑體" panose="020B0604030504040204" pitchFamily="34" charset="-120"/>
              <a:ea typeface="微軟正黑體" panose="020B0604030504040204" pitchFamily="34" charset="-120"/>
            </a:rPr>
            <a:t>鄉村</a:t>
          </a:r>
          <a:r>
            <a:rPr lang="zh-HK" sz="1200" b="1" u="sng" kern="1200">
              <a:solidFill>
                <a:schemeClr val="tx1"/>
              </a:solidFill>
              <a:latin typeface="微軟正黑體" panose="020B0604030504040204" pitchFamily="34" charset="-120"/>
              <a:ea typeface="微軟正黑體" panose="020B0604030504040204" pitchFamily="34" charset="-120"/>
            </a:rPr>
            <a:t>生活</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3663637" y="37913"/>
        <a:ext cx="1603879" cy="346640"/>
      </dsp:txXfrm>
    </dsp:sp>
    <dsp:sp modelId="{3EF43F5A-FEA8-4A25-94F1-DDBB60B7A81F}">
      <dsp:nvSpPr>
        <dsp:cNvPr id="0" name=""/>
        <dsp:cNvSpPr/>
      </dsp:nvSpPr>
      <dsp:spPr>
        <a:xfrm>
          <a:off x="3663637" y="384553"/>
          <a:ext cx="1603879" cy="3194493"/>
        </a:xfrm>
        <a:prstGeom prst="rect">
          <a:avLst/>
        </a:prstGeom>
        <a:solidFill>
          <a:schemeClr val="accent4">
            <a:tint val="40000"/>
            <a:alpha val="90000"/>
            <a:hueOff val="10861925"/>
            <a:satOff val="-51245"/>
            <a:lumOff val="-1851"/>
            <a:alphaOff val="0"/>
          </a:schemeClr>
        </a:solidFill>
        <a:ln w="12700" cap="flat" cmpd="sng" algn="ctr">
          <a:solidFill>
            <a:schemeClr val="accent4">
              <a:tint val="40000"/>
              <a:alpha val="90000"/>
              <a:hueOff val="10861925"/>
              <a:satOff val="-51245"/>
              <a:lumOff val="-185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zh-CN" sz="1200" kern="1200">
              <a:solidFill>
                <a:schemeClr val="tx1"/>
              </a:solidFill>
              <a:latin typeface="微軟正黑體" panose="020B0604030504040204" pitchFamily="34" charset="-120"/>
              <a:ea typeface="微軟正黑體" panose="020B0604030504040204" pitchFamily="34" charset="-120"/>
            </a:rPr>
            <a:t>在改革開放下，鄉村發生了翻天覆地的變化，農村</a:t>
          </a:r>
          <a:r>
            <a:rPr lang="zh-HK" sz="1200" kern="1200">
              <a:solidFill>
                <a:schemeClr val="tx1"/>
              </a:solidFill>
              <a:latin typeface="微軟正黑體" panose="020B0604030504040204" pitchFamily="34" charset="-120"/>
              <a:ea typeface="微軟正黑體" panose="020B0604030504040204" pitchFamily="34" charset="-120"/>
            </a:rPr>
            <a:t>環境大大改善，居民生活水平也得到大幅度的提升</a:t>
          </a:r>
          <a:r>
            <a:rPr lang="zh-CN" sz="1200" kern="1200">
              <a:solidFill>
                <a:schemeClr val="tx1"/>
              </a:solidFill>
              <a:latin typeface="微軟正黑體" panose="020B0604030504040204" pitchFamily="34" charset="-120"/>
              <a:ea typeface="微軟正黑體" panose="020B0604030504040204" pitchFamily="34" charset="-120"/>
            </a:rPr>
            <a:t>。</a:t>
          </a:r>
          <a:endParaRPr lang="zh-TW" altLang="en-US" sz="1200" kern="1200">
            <a:solidFill>
              <a:schemeClr val="tx1"/>
            </a:solidFill>
            <a:latin typeface="微軟正黑體" panose="020B0604030504040204" pitchFamily="34" charset="-120"/>
            <a:ea typeface="微軟正黑體" panose="020B0604030504040204" pitchFamily="34" charset="-120"/>
          </a:endParaRPr>
        </a:p>
        <a:p>
          <a:pPr marL="114300" lvl="1" indent="-114300" algn="l" defTabSz="533400">
            <a:lnSpc>
              <a:spcPts val="1500"/>
            </a:lnSpc>
            <a:spcBef>
              <a:spcPct val="0"/>
            </a:spcBef>
            <a:spcAft>
              <a:spcPct val="15000"/>
            </a:spcAft>
            <a:buChar char="•"/>
          </a:pPr>
          <a:r>
            <a:rPr lang="en-US" sz="1200" kern="1200">
              <a:solidFill>
                <a:schemeClr val="tx1"/>
              </a:solidFill>
              <a:latin typeface="微軟正黑體" panose="020B0604030504040204" pitchFamily="34" charset="-120"/>
              <a:ea typeface="微軟正黑體" panose="020B0604030504040204" pitchFamily="34" charset="-120"/>
            </a:rPr>
            <a:t>http://guoqing.china.com.cn/2018-10/16/content_65861591.htm</a:t>
          </a:r>
          <a:endParaRPr lang="zh-TW" altLang="en-US" sz="1200" kern="1200">
            <a:solidFill>
              <a:schemeClr val="tx1"/>
            </a:solidFill>
            <a:latin typeface="微軟正黑體" panose="020B0604030504040204" pitchFamily="34" charset="-120"/>
            <a:ea typeface="微軟正黑體" panose="020B0604030504040204" pitchFamily="34" charset="-120"/>
          </a:endParaRPr>
        </a:p>
      </dsp:txBody>
      <dsp:txXfrm>
        <a:off x="3663637" y="384553"/>
        <a:ext cx="1603879" cy="3194493"/>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21B10-9906-457D-82B0-A57E458E0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37</Pages>
  <Words>2123</Words>
  <Characters>12104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 Ron</dc:creator>
  <cp:keywords/>
  <dc:description/>
  <cp:lastModifiedBy>WONG, Kam-fung Grace</cp:lastModifiedBy>
  <cp:revision>5</cp:revision>
  <cp:lastPrinted>2023-12-21T01:58:00Z</cp:lastPrinted>
  <dcterms:created xsi:type="dcterms:W3CDTF">2024-12-17T01:52:00Z</dcterms:created>
  <dcterms:modified xsi:type="dcterms:W3CDTF">2024-12-17T02:09:00Z</dcterms:modified>
</cp:coreProperties>
</file>